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-4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仿宋_GB2312" w:cs="Times New Roman"/>
          <w:b/>
          <w:spacing w:val="6"/>
          <w:sz w:val="32"/>
          <w:szCs w:val="32"/>
          <w:lang w:bidi="ar-SA"/>
        </w:rPr>
      </w:pPr>
      <w:bookmarkStart w:id="0" w:name="_GoBack"/>
      <w:r>
        <w:rPr>
          <w:rFonts w:hint="eastAsia" w:ascii="方正小标宋_GBK" w:eastAsia="方正小标宋_GBK" w:cs="方正小标宋_GBK"/>
          <w:spacing w:val="-4"/>
          <w:kern w:val="2"/>
          <w:sz w:val="44"/>
          <w:szCs w:val="44"/>
          <w:lang w:val="en-US" w:eastAsia="zh-CN" w:bidi="ar-SA"/>
        </w:rPr>
        <w:t>外资研发中心采购设备免税资格审核表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-483" w:rightChars="-23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pacing w:val="6"/>
          <w:sz w:val="24"/>
          <w:szCs w:val="24"/>
          <w:lang w:bidi="ar-SA"/>
        </w:rPr>
      </w:pPr>
      <w:r>
        <w:rPr>
          <w:rFonts w:hint="eastAsia" w:ascii="方正仿宋_GBK" w:hAnsi="方正仿宋_GBK" w:eastAsia="方正仿宋_GBK" w:cs="方正仿宋_GBK"/>
          <w:bCs/>
          <w:spacing w:val="6"/>
          <w:sz w:val="24"/>
          <w:szCs w:val="24"/>
          <w:u w:val="single"/>
          <w:lang w:bidi="ar-SA"/>
        </w:rPr>
        <w:t>编码：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1938"/>
        <w:gridCol w:w="50"/>
        <w:gridCol w:w="853"/>
        <w:gridCol w:w="1040"/>
        <w:gridCol w:w="807"/>
        <w:gridCol w:w="709"/>
        <w:gridCol w:w="336"/>
        <w:gridCol w:w="20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研发中心名称</w:t>
            </w:r>
          </w:p>
        </w:tc>
        <w:tc>
          <w:tcPr>
            <w:tcW w:w="774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设立批准/备案机关</w:t>
            </w:r>
          </w:p>
        </w:tc>
        <w:tc>
          <w:tcPr>
            <w:tcW w:w="774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组织机构代码/统一社会信用代码</w:t>
            </w:r>
          </w:p>
        </w:tc>
        <w:tc>
          <w:tcPr>
            <w:tcW w:w="1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</w:tc>
        <w:tc>
          <w:tcPr>
            <w:tcW w:w="27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研发中心设立日期</w:t>
            </w:r>
          </w:p>
        </w:tc>
        <w:tc>
          <w:tcPr>
            <w:tcW w:w="30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4"/>
                <w:szCs w:val="24"/>
                <w:lang w:bidi="ar-SA"/>
              </w:rPr>
              <w:t>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研发中心性质</w:t>
            </w:r>
          </w:p>
        </w:tc>
        <w:tc>
          <w:tcPr>
            <w:tcW w:w="774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　　□独立法人　 　□ 分公司　 　□ 内设部门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sz w:val="24"/>
                <w:szCs w:val="24"/>
                <w:lang w:bidi="ar-SA"/>
              </w:rPr>
              <w:t>联 系 人</w:t>
            </w:r>
          </w:p>
        </w:tc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</w:tc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电话</w:t>
            </w:r>
          </w:p>
        </w:tc>
        <w:tc>
          <w:tcPr>
            <w:tcW w:w="18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传真</w:t>
            </w:r>
          </w:p>
        </w:tc>
        <w:tc>
          <w:tcPr>
            <w:tcW w:w="2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经营范围</w:t>
            </w:r>
          </w:p>
        </w:tc>
        <w:tc>
          <w:tcPr>
            <w:tcW w:w="774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研发领域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（可多选）</w:t>
            </w:r>
          </w:p>
        </w:tc>
        <w:tc>
          <w:tcPr>
            <w:tcW w:w="774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sz w:val="24"/>
                <w:szCs w:val="24"/>
                <w:lang w:bidi="ar-SA"/>
              </w:rPr>
              <w:t>□电子□生物医药□新能源□新材料□环保□汽车□化工□农业□软件开发□专用设备□轻工□其他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sz w:val="24"/>
                <w:szCs w:val="24"/>
                <w:lang w:bidi="ar-SA"/>
              </w:rPr>
              <w:t>投资总额/研发总投入（万美元）</w:t>
            </w:r>
          </w:p>
        </w:tc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专职研究与试验发展人员人数</w:t>
            </w:r>
          </w:p>
        </w:tc>
        <w:tc>
          <w:tcPr>
            <w:tcW w:w="30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tblCellSpacing w:w="0" w:type="dxa"/>
          <w:jc w:val="center"/>
        </w:trPr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研发经费年支出额（万元）</w:t>
            </w:r>
          </w:p>
        </w:tc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已缴税金（元）</w:t>
            </w:r>
          </w:p>
        </w:tc>
        <w:tc>
          <w:tcPr>
            <w:tcW w:w="30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6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累计采购设备原值（万元）</w:t>
            </w:r>
          </w:p>
        </w:tc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进口设备</w:t>
            </w:r>
          </w:p>
        </w:tc>
        <w:tc>
          <w:tcPr>
            <w:tcW w:w="5752" w:type="dxa"/>
            <w:gridSpan w:val="6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6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采购国产设备</w:t>
            </w:r>
          </w:p>
        </w:tc>
        <w:tc>
          <w:tcPr>
            <w:tcW w:w="5752" w:type="dxa"/>
            <w:gridSpan w:val="6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6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总计</w:t>
            </w:r>
          </w:p>
        </w:tc>
        <w:tc>
          <w:tcPr>
            <w:tcW w:w="5752" w:type="dxa"/>
            <w:gridSpan w:val="6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000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以下由审核部门填写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审核意见</w:t>
            </w:r>
          </w:p>
        </w:tc>
        <w:tc>
          <w:tcPr>
            <w:tcW w:w="539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</w:tc>
        <w:tc>
          <w:tcPr>
            <w:tcW w:w="2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□ 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□ 未通过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各部门签字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（盖章）</w:t>
            </w:r>
          </w:p>
        </w:tc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eastAsia="zh-CN" w:bidi="ar-SA"/>
              </w:rPr>
              <w:t>市商务委</w:t>
            </w:r>
          </w:p>
        </w:tc>
        <w:tc>
          <w:tcPr>
            <w:tcW w:w="18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eastAsia="zh-CN" w:bidi="ar-SA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财政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eastAsia="zh-CN" w:bidi="ar-SA"/>
              </w:rPr>
              <w:t>局</w:t>
            </w:r>
          </w:p>
        </w:tc>
        <w:tc>
          <w:tcPr>
            <w:tcW w:w="18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eastAsia="zh-CN" w:bidi="ar-SA"/>
              </w:rPr>
              <w:t>重庆海关</w:t>
            </w:r>
          </w:p>
        </w:tc>
        <w:tc>
          <w:tcPr>
            <w:tcW w:w="2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eastAsia="zh-CN" w:bidi="ar-SA"/>
              </w:rPr>
              <w:t>重庆市税务局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tblCellSpacing w:w="0" w:type="dxa"/>
          <w:jc w:val="center"/>
        </w:trPr>
        <w:tc>
          <w:tcPr>
            <w:tcW w:w="2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sz w:val="24"/>
                <w:szCs w:val="24"/>
                <w:lang w:bidi="ar-SA"/>
              </w:rPr>
              <w:t>年  月  日</w:t>
            </w:r>
          </w:p>
        </w:tc>
        <w:tc>
          <w:tcPr>
            <w:tcW w:w="18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sz w:val="24"/>
                <w:szCs w:val="24"/>
                <w:lang w:bidi="ar-SA"/>
              </w:rPr>
              <w:t xml:space="preserve">   年  月  日</w:t>
            </w:r>
          </w:p>
        </w:tc>
        <w:tc>
          <w:tcPr>
            <w:tcW w:w="18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sz w:val="24"/>
                <w:szCs w:val="24"/>
                <w:lang w:bidi="ar-SA"/>
              </w:rPr>
              <w:t xml:space="preserve">   年  月  日</w:t>
            </w:r>
          </w:p>
        </w:tc>
        <w:tc>
          <w:tcPr>
            <w:tcW w:w="2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sz w:val="24"/>
                <w:szCs w:val="24"/>
                <w:lang w:bidi="ar-SA"/>
              </w:rPr>
              <w:t xml:space="preserve">    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  <w:t>公告日期</w:t>
            </w:r>
          </w:p>
        </w:tc>
        <w:tc>
          <w:tcPr>
            <w:tcW w:w="774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sz w:val="24"/>
                <w:szCs w:val="24"/>
                <w:lang w:bidi="ar-SA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pacing w:val="6"/>
          <w:sz w:val="24"/>
          <w:szCs w:val="24"/>
          <w:lang w:bidi="ar-SA"/>
        </w:rPr>
      </w:pP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  <w:lang w:bidi="ar-SA"/>
        </w:rPr>
        <w:t>注：1</w:t>
      </w: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  <w:lang w:eastAsia="zh-CN" w:bidi="ar-SA"/>
        </w:rPr>
        <w:t>．</w:t>
      </w: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  <w:lang w:bidi="ar-SA"/>
        </w:rPr>
        <w:t>外资研发中心为分公司或内设机构的，企业名称和组织机构代码/统一社会信用代码均填写其所在外商投资企业。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0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6"/>
          <w:sz w:val="24"/>
          <w:szCs w:val="24"/>
          <w:lang w:bidi="ar-SA"/>
        </w:rPr>
      </w:pP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  <w:lang w:bidi="ar-SA"/>
        </w:rPr>
        <w:t>2</w:t>
      </w: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  <w:lang w:eastAsia="zh-CN" w:bidi="ar-SA"/>
        </w:rPr>
        <w:t>．</w:t>
      </w: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  <w:lang w:bidi="ar-SA"/>
        </w:rPr>
        <w:t>币种以表内标注为准，金额根据当年人民币汇率平均价计算。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378" w:firstLineChars="150"/>
        <w:textAlignment w:val="auto"/>
        <w:outlineLvl w:val="9"/>
        <w:rPr>
          <w:rFonts w:hint="eastAsia" w:ascii="方正仿宋_GBK" w:hAnsi="方正仿宋_GBK" w:eastAsia="方正仿宋_GBK" w:cs="方正仿宋_GBK"/>
          <w:spacing w:val="6"/>
          <w:sz w:val="24"/>
          <w:szCs w:val="24"/>
          <w:lang w:bidi="ar-SA"/>
        </w:rPr>
      </w:pP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  <w:lang w:bidi="ar-SA"/>
        </w:rPr>
        <w:t xml:space="preserve"> 3</w:t>
      </w: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  <w:lang w:eastAsia="zh-CN" w:bidi="ar-SA"/>
        </w:rPr>
        <w:t>．</w:t>
      </w: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  <w:lang w:bidi="ar-SA"/>
        </w:rPr>
        <w:t>已缴税金为自20</w:t>
      </w: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  <w:lang w:val="en-US" w:eastAsia="zh-CN" w:bidi="ar-SA"/>
        </w:rPr>
        <w:t>21</w:t>
      </w: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  <w:lang w:bidi="ar-SA"/>
        </w:rPr>
        <w:t>年1月1日起，外资研发中心采购符合条件的设备所缴纳的增值税。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52370"/>
    <w:rsid w:val="5FB5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2021-09-14T02:42:00Z</dcterms:created>
  <dc:creator>山水水木</dc:creator>
  <cp:lastModifiedBy>山水水木</cp:lastModifiedBy>
  <dcterms:modified xsi:type="dcterms:W3CDTF">2021-09-14T02:42:59Z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87CABC01BF6E4A04B205FEEB67FD2B7F</vt:lpwstr>
  </property>
</Properties>
</file>