
<file path=[Content_Types].xml><?xml version="1.0" encoding="utf-8"?>
<Types xmlns="http://schemas.openxmlformats.org/package/2006/content-types">
  <Override PartName="/word/footnotes.xml" ContentType="application/vnd.openxmlformats-officedocument.wordprocessingml.footnotes+xml"/>
  <Override PartName="/word/footer6.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885" w:rsidRPr="00891321" w:rsidRDefault="00374885" w:rsidP="007A42D9">
      <w:pPr>
        <w:tabs>
          <w:tab w:val="left" w:pos="8371"/>
          <w:tab w:val="left" w:pos="8637"/>
        </w:tabs>
        <w:spacing w:line="600" w:lineRule="exact"/>
        <w:ind w:firstLine="600"/>
        <w:jc w:val="center"/>
        <w:rPr>
          <w:szCs w:val="32"/>
        </w:rPr>
      </w:pPr>
    </w:p>
    <w:p w:rsidR="00374885" w:rsidRPr="00891321" w:rsidRDefault="00374885" w:rsidP="007A42D9">
      <w:pPr>
        <w:spacing w:line="600" w:lineRule="exact"/>
        <w:ind w:firstLine="600"/>
        <w:jc w:val="center"/>
        <w:rPr>
          <w:szCs w:val="32"/>
        </w:rPr>
      </w:pPr>
    </w:p>
    <w:p w:rsidR="00374885" w:rsidRPr="00891321" w:rsidRDefault="00374885" w:rsidP="007A42D9">
      <w:pPr>
        <w:spacing w:line="600" w:lineRule="exact"/>
        <w:ind w:firstLine="600"/>
        <w:jc w:val="center"/>
        <w:rPr>
          <w:szCs w:val="32"/>
        </w:rPr>
      </w:pPr>
    </w:p>
    <w:p w:rsidR="00374885" w:rsidRPr="00891321" w:rsidRDefault="00374885" w:rsidP="007A42D9">
      <w:pPr>
        <w:spacing w:line="600" w:lineRule="exact"/>
        <w:ind w:firstLine="600"/>
        <w:jc w:val="center"/>
        <w:rPr>
          <w:szCs w:val="32"/>
        </w:rPr>
      </w:pPr>
    </w:p>
    <w:p w:rsidR="00374885" w:rsidRPr="00891321" w:rsidRDefault="00374885" w:rsidP="007A42D9">
      <w:pPr>
        <w:spacing w:line="600" w:lineRule="exact"/>
        <w:ind w:firstLine="600"/>
        <w:jc w:val="center"/>
        <w:rPr>
          <w:szCs w:val="32"/>
        </w:rPr>
      </w:pPr>
    </w:p>
    <w:p w:rsidR="00374885" w:rsidRPr="00891321" w:rsidRDefault="00374885" w:rsidP="007A42D9">
      <w:pPr>
        <w:spacing w:line="600" w:lineRule="exact"/>
        <w:ind w:firstLine="600"/>
        <w:jc w:val="center"/>
        <w:rPr>
          <w:szCs w:val="32"/>
        </w:rPr>
      </w:pPr>
    </w:p>
    <w:p w:rsidR="00374885" w:rsidRPr="00891321" w:rsidRDefault="00374885" w:rsidP="007A42D9">
      <w:pPr>
        <w:spacing w:line="600" w:lineRule="exact"/>
        <w:ind w:firstLine="600"/>
        <w:jc w:val="center"/>
        <w:rPr>
          <w:szCs w:val="32"/>
        </w:rPr>
      </w:pPr>
    </w:p>
    <w:p w:rsidR="00374885" w:rsidRPr="00891321" w:rsidRDefault="00374885" w:rsidP="00EF253D">
      <w:pPr>
        <w:spacing w:line="600" w:lineRule="exact"/>
        <w:ind w:firstLineChars="0" w:firstLine="0"/>
        <w:jc w:val="center"/>
        <w:rPr>
          <w:szCs w:val="32"/>
        </w:rPr>
      </w:pPr>
      <w:r w:rsidRPr="00891321">
        <w:rPr>
          <w:rFonts w:hint="eastAsia"/>
          <w:szCs w:val="32"/>
        </w:rPr>
        <w:t>潼南府办发〔</w:t>
      </w:r>
      <w:r w:rsidRPr="00891321">
        <w:rPr>
          <w:szCs w:val="32"/>
        </w:rPr>
        <w:t>2021</w:t>
      </w:r>
      <w:r w:rsidRPr="00891321">
        <w:rPr>
          <w:rFonts w:hint="eastAsia"/>
          <w:szCs w:val="32"/>
        </w:rPr>
        <w:t>〕</w:t>
      </w:r>
      <w:r>
        <w:rPr>
          <w:szCs w:val="32"/>
        </w:rPr>
        <w:t>74</w:t>
      </w:r>
      <w:r w:rsidRPr="00891321">
        <w:rPr>
          <w:rFonts w:hint="eastAsia"/>
          <w:szCs w:val="32"/>
        </w:rPr>
        <w:t>号</w:t>
      </w:r>
    </w:p>
    <w:p w:rsidR="00374885" w:rsidRPr="00891321" w:rsidRDefault="00374885" w:rsidP="007A42D9">
      <w:pPr>
        <w:spacing w:line="600" w:lineRule="exact"/>
        <w:ind w:rightChars="100" w:right="300" w:firstLine="600"/>
        <w:rPr>
          <w:szCs w:val="32"/>
        </w:rPr>
      </w:pPr>
    </w:p>
    <w:p w:rsidR="00374885" w:rsidRDefault="00374885" w:rsidP="007A42D9">
      <w:pPr>
        <w:adjustRightInd w:val="0"/>
        <w:snapToGrid w:val="0"/>
        <w:spacing w:line="600" w:lineRule="exact"/>
        <w:ind w:firstLine="880"/>
        <w:jc w:val="center"/>
        <w:rPr>
          <w:rFonts w:eastAsia="方正小标宋_GBK"/>
          <w:sz w:val="44"/>
          <w:szCs w:val="44"/>
        </w:rPr>
      </w:pPr>
    </w:p>
    <w:p w:rsidR="00374885" w:rsidRDefault="00374885" w:rsidP="007A42D9">
      <w:pPr>
        <w:spacing w:line="600" w:lineRule="exact"/>
        <w:ind w:firstLineChars="0" w:firstLine="0"/>
        <w:jc w:val="center"/>
        <w:rPr>
          <w:rFonts w:eastAsia="方正小标宋_GBK"/>
          <w:bCs/>
          <w:sz w:val="44"/>
          <w:szCs w:val="44"/>
        </w:rPr>
      </w:pPr>
      <w:r>
        <w:rPr>
          <w:rFonts w:eastAsia="方正小标宋_GBK" w:hint="eastAsia"/>
          <w:bCs/>
          <w:sz w:val="44"/>
          <w:szCs w:val="44"/>
        </w:rPr>
        <w:t>重庆市潼南区人民政府办公室</w:t>
      </w:r>
    </w:p>
    <w:p w:rsidR="00374885" w:rsidRDefault="00374885" w:rsidP="007A42D9">
      <w:pPr>
        <w:spacing w:line="600" w:lineRule="exact"/>
        <w:ind w:firstLineChars="0" w:firstLine="0"/>
        <w:jc w:val="center"/>
        <w:rPr>
          <w:rFonts w:eastAsia="方正小标宋_GBK"/>
          <w:bCs/>
          <w:sz w:val="44"/>
          <w:szCs w:val="44"/>
        </w:rPr>
      </w:pPr>
      <w:r>
        <w:rPr>
          <w:rFonts w:eastAsia="方正小标宋_GBK" w:hint="eastAsia"/>
          <w:bCs/>
          <w:sz w:val="44"/>
          <w:szCs w:val="44"/>
        </w:rPr>
        <w:t>关于印发《</w:t>
      </w:r>
      <w:r w:rsidRPr="00787A4E">
        <w:rPr>
          <w:rFonts w:eastAsia="方正小标宋_GBK" w:hint="eastAsia"/>
          <w:bCs/>
          <w:sz w:val="44"/>
          <w:szCs w:val="44"/>
        </w:rPr>
        <w:t>潼南区城市基础设施建设</w:t>
      </w:r>
      <w:r w:rsidRPr="00787A4E">
        <w:rPr>
          <w:rFonts w:eastAsia="方正小标宋_GBK"/>
          <w:bCs/>
          <w:sz w:val="44"/>
          <w:szCs w:val="44"/>
        </w:rPr>
        <w:t>“</w:t>
      </w:r>
      <w:r w:rsidRPr="00787A4E">
        <w:rPr>
          <w:rFonts w:eastAsia="方正小标宋_GBK" w:hint="eastAsia"/>
          <w:bCs/>
          <w:sz w:val="44"/>
          <w:szCs w:val="44"/>
        </w:rPr>
        <w:t>十四五</w:t>
      </w:r>
      <w:r w:rsidRPr="00787A4E">
        <w:rPr>
          <w:rFonts w:eastAsia="方正小标宋_GBK"/>
          <w:bCs/>
          <w:sz w:val="44"/>
          <w:szCs w:val="44"/>
        </w:rPr>
        <w:t>”</w:t>
      </w:r>
      <w:r w:rsidRPr="00787A4E">
        <w:rPr>
          <w:rFonts w:eastAsia="方正小标宋_GBK" w:hint="eastAsia"/>
          <w:bCs/>
          <w:sz w:val="44"/>
          <w:szCs w:val="44"/>
        </w:rPr>
        <w:t>规划（</w:t>
      </w:r>
      <w:r w:rsidRPr="00787A4E">
        <w:rPr>
          <w:rFonts w:eastAsia="方正小标宋_GBK"/>
          <w:bCs/>
          <w:sz w:val="44"/>
          <w:szCs w:val="44"/>
        </w:rPr>
        <w:t>2021-2025</w:t>
      </w:r>
      <w:r w:rsidRPr="00787A4E">
        <w:rPr>
          <w:rFonts w:eastAsia="方正小标宋_GBK" w:hint="eastAsia"/>
          <w:bCs/>
          <w:sz w:val="44"/>
          <w:szCs w:val="44"/>
        </w:rPr>
        <w:t>）</w:t>
      </w:r>
      <w:r>
        <w:rPr>
          <w:rFonts w:eastAsia="方正小标宋_GBK" w:hint="eastAsia"/>
          <w:bCs/>
          <w:sz w:val="44"/>
          <w:szCs w:val="44"/>
        </w:rPr>
        <w:t>》的通知</w:t>
      </w:r>
    </w:p>
    <w:p w:rsidR="00374885" w:rsidRDefault="00374885" w:rsidP="007A42D9">
      <w:pPr>
        <w:spacing w:line="600" w:lineRule="exact"/>
        <w:ind w:firstLine="600"/>
        <w:rPr>
          <w:szCs w:val="30"/>
        </w:rPr>
      </w:pPr>
    </w:p>
    <w:p w:rsidR="00374885" w:rsidRDefault="00374885" w:rsidP="007A42D9">
      <w:pPr>
        <w:spacing w:line="600" w:lineRule="exact"/>
        <w:ind w:firstLineChars="0" w:firstLine="0"/>
        <w:rPr>
          <w:sz w:val="32"/>
          <w:szCs w:val="32"/>
        </w:rPr>
      </w:pPr>
      <w:r>
        <w:rPr>
          <w:rFonts w:hint="eastAsia"/>
          <w:sz w:val="32"/>
          <w:szCs w:val="32"/>
        </w:rPr>
        <w:t>各镇人民政府、街道办事处，区政府各部门、有关单位：</w:t>
      </w:r>
    </w:p>
    <w:p w:rsidR="00374885" w:rsidRDefault="00374885" w:rsidP="007A42D9">
      <w:pPr>
        <w:spacing w:line="600" w:lineRule="exact"/>
        <w:ind w:firstLine="640"/>
        <w:rPr>
          <w:sz w:val="32"/>
          <w:szCs w:val="32"/>
        </w:rPr>
      </w:pPr>
      <w:r>
        <w:rPr>
          <w:rFonts w:hint="eastAsia"/>
          <w:sz w:val="32"/>
          <w:szCs w:val="32"/>
        </w:rPr>
        <w:t>《</w:t>
      </w:r>
      <w:r w:rsidRPr="00787A4E">
        <w:rPr>
          <w:rFonts w:hint="eastAsia"/>
          <w:sz w:val="32"/>
          <w:szCs w:val="32"/>
        </w:rPr>
        <w:t>潼南区城市基础设施建设</w:t>
      </w:r>
      <w:r w:rsidRPr="00787A4E">
        <w:rPr>
          <w:sz w:val="32"/>
          <w:szCs w:val="32"/>
        </w:rPr>
        <w:t>“</w:t>
      </w:r>
      <w:r w:rsidRPr="00787A4E">
        <w:rPr>
          <w:rFonts w:hint="eastAsia"/>
          <w:sz w:val="32"/>
          <w:szCs w:val="32"/>
        </w:rPr>
        <w:t>十四五</w:t>
      </w:r>
      <w:r w:rsidRPr="00787A4E">
        <w:rPr>
          <w:sz w:val="32"/>
          <w:szCs w:val="32"/>
        </w:rPr>
        <w:t>”</w:t>
      </w:r>
      <w:r w:rsidRPr="00787A4E">
        <w:rPr>
          <w:rFonts w:hint="eastAsia"/>
          <w:sz w:val="32"/>
          <w:szCs w:val="32"/>
        </w:rPr>
        <w:t>规划（</w:t>
      </w:r>
      <w:r w:rsidRPr="00787A4E">
        <w:rPr>
          <w:sz w:val="32"/>
          <w:szCs w:val="32"/>
        </w:rPr>
        <w:t>2021-2025</w:t>
      </w:r>
      <w:r w:rsidRPr="00787A4E">
        <w:rPr>
          <w:rFonts w:hint="eastAsia"/>
          <w:sz w:val="32"/>
          <w:szCs w:val="32"/>
        </w:rPr>
        <w:t>）</w:t>
      </w:r>
      <w:r>
        <w:rPr>
          <w:rFonts w:hint="eastAsia"/>
          <w:sz w:val="32"/>
          <w:szCs w:val="32"/>
        </w:rPr>
        <w:t>》已经区第十七届人民政府第</w:t>
      </w:r>
      <w:r>
        <w:rPr>
          <w:sz w:val="32"/>
          <w:szCs w:val="32"/>
        </w:rPr>
        <w:t>145</w:t>
      </w:r>
      <w:r>
        <w:rPr>
          <w:rFonts w:hint="eastAsia"/>
          <w:sz w:val="32"/>
          <w:szCs w:val="32"/>
        </w:rPr>
        <w:t>次常务会议审定，现印发给你们，请认真贯彻落实。</w:t>
      </w:r>
    </w:p>
    <w:p w:rsidR="00374885" w:rsidRDefault="00374885" w:rsidP="007A42D9">
      <w:pPr>
        <w:spacing w:line="600" w:lineRule="exact"/>
        <w:ind w:firstLine="640"/>
        <w:rPr>
          <w:sz w:val="32"/>
          <w:szCs w:val="32"/>
        </w:rPr>
      </w:pPr>
    </w:p>
    <w:p w:rsidR="00374885" w:rsidRDefault="00374885" w:rsidP="007A42D9">
      <w:pPr>
        <w:spacing w:line="600" w:lineRule="exact"/>
        <w:ind w:firstLine="640"/>
        <w:rPr>
          <w:sz w:val="32"/>
          <w:szCs w:val="32"/>
        </w:rPr>
      </w:pPr>
      <w:r>
        <w:rPr>
          <w:sz w:val="32"/>
          <w:szCs w:val="32"/>
        </w:rPr>
        <w:t xml:space="preserve">                   </w:t>
      </w:r>
      <w:r>
        <w:rPr>
          <w:rFonts w:hint="eastAsia"/>
          <w:sz w:val="32"/>
          <w:szCs w:val="32"/>
        </w:rPr>
        <w:t>重庆市潼南区人民政府办公室</w:t>
      </w:r>
    </w:p>
    <w:p w:rsidR="00374885" w:rsidRDefault="00374885" w:rsidP="00EF253D">
      <w:pPr>
        <w:spacing w:line="600" w:lineRule="exact"/>
        <w:ind w:firstLine="640"/>
        <w:rPr>
          <w:rFonts w:ascii="Times New Roman"/>
          <w:b/>
          <w:szCs w:val="30"/>
        </w:rPr>
        <w:sectPr w:rsidR="00374885" w:rsidSect="007A42D9">
          <w:headerReference w:type="even" r:id="rId7"/>
          <w:headerReference w:type="default" r:id="rId8"/>
          <w:footerReference w:type="even" r:id="rId9"/>
          <w:footerReference w:type="default" r:id="rId10"/>
          <w:headerReference w:type="first" r:id="rId11"/>
          <w:footerReference w:type="first" r:id="rId12"/>
          <w:pgSz w:w="11906" w:h="16838" w:code="9"/>
          <w:pgMar w:top="2098" w:right="1474" w:bottom="1985" w:left="1588" w:header="851" w:footer="1588" w:gutter="0"/>
          <w:cols w:space="425"/>
          <w:docGrid w:type="lines" w:linePitch="312"/>
        </w:sectPr>
      </w:pPr>
      <w:r>
        <w:rPr>
          <w:sz w:val="32"/>
          <w:szCs w:val="32"/>
        </w:rPr>
        <w:t xml:space="preserve">                        </w:t>
      </w:r>
      <w:smartTag w:uri="urn:schemas-microsoft-com:office:smarttags" w:element="chsdate">
        <w:smartTagPr>
          <w:attr w:name="IsROCDate" w:val="False"/>
          <w:attr w:name="IsLunarDate" w:val="False"/>
          <w:attr w:name="Day" w:val="18"/>
          <w:attr w:name="Month" w:val="11"/>
          <w:attr w:name="Year" w:val="2021"/>
        </w:smartTagPr>
        <w:r>
          <w:rPr>
            <w:sz w:val="32"/>
            <w:szCs w:val="32"/>
          </w:rPr>
          <w:t>2021</w:t>
        </w:r>
        <w:r>
          <w:rPr>
            <w:rFonts w:hint="eastAsia"/>
            <w:sz w:val="32"/>
            <w:szCs w:val="32"/>
          </w:rPr>
          <w:t>年</w:t>
        </w:r>
        <w:r>
          <w:rPr>
            <w:sz w:val="32"/>
            <w:szCs w:val="32"/>
          </w:rPr>
          <w:t>11</w:t>
        </w:r>
        <w:r>
          <w:rPr>
            <w:rFonts w:hint="eastAsia"/>
            <w:sz w:val="32"/>
            <w:szCs w:val="32"/>
          </w:rPr>
          <w:t>月</w:t>
        </w:r>
        <w:r>
          <w:rPr>
            <w:sz w:val="32"/>
            <w:szCs w:val="32"/>
          </w:rPr>
          <w:t>18</w:t>
        </w:r>
        <w:r>
          <w:rPr>
            <w:rFonts w:hint="eastAsia"/>
            <w:sz w:val="32"/>
            <w:szCs w:val="32"/>
          </w:rPr>
          <w:t>日</w:t>
        </w:r>
      </w:smartTag>
    </w:p>
    <w:p w:rsidR="00374885" w:rsidRDefault="00374885" w:rsidP="007A42D9">
      <w:pPr>
        <w:spacing w:line="600" w:lineRule="exact"/>
        <w:ind w:firstLineChars="0" w:firstLine="0"/>
        <w:rPr>
          <w:rFonts w:ascii="方正小标宋_GBK" w:eastAsia="方正小标宋_GBK"/>
          <w:sz w:val="48"/>
          <w:szCs w:val="48"/>
        </w:rPr>
      </w:pPr>
      <w:r w:rsidRPr="000D0660">
        <w:rPr>
          <w:rFonts w:ascii="方正小标宋_GBK" w:eastAsia="方正小标宋_GBK" w:hint="eastAsia"/>
          <w:sz w:val="48"/>
          <w:szCs w:val="48"/>
        </w:rPr>
        <w:t>潼南区城市基础设施建设“十四五”规划</w:t>
      </w:r>
    </w:p>
    <w:p w:rsidR="00374885" w:rsidRPr="00C24D86" w:rsidRDefault="00374885" w:rsidP="001056AA">
      <w:pPr>
        <w:ind w:firstLineChars="0" w:firstLine="0"/>
        <w:jc w:val="center"/>
        <w:rPr>
          <w:rFonts w:ascii="Times New Roman"/>
          <w:b/>
          <w:sz w:val="48"/>
          <w:szCs w:val="48"/>
        </w:rPr>
      </w:pPr>
      <w:r w:rsidRPr="00C24D86">
        <w:rPr>
          <w:rFonts w:ascii="Times New Roman" w:hint="eastAsia"/>
          <w:b/>
          <w:sz w:val="48"/>
          <w:szCs w:val="48"/>
        </w:rPr>
        <w:t>（</w:t>
      </w:r>
      <w:r w:rsidRPr="00C24D86">
        <w:rPr>
          <w:rFonts w:ascii="Times New Roman"/>
          <w:b/>
          <w:sz w:val="48"/>
          <w:szCs w:val="48"/>
        </w:rPr>
        <w:t>2021-2025</w:t>
      </w:r>
      <w:r w:rsidRPr="00C24D86">
        <w:rPr>
          <w:rFonts w:ascii="Times New Roman" w:hint="eastAsia"/>
          <w:b/>
          <w:sz w:val="48"/>
          <w:szCs w:val="48"/>
        </w:rPr>
        <w:t>）</w:t>
      </w:r>
    </w:p>
    <w:p w:rsidR="00374885" w:rsidRPr="00C24D86" w:rsidRDefault="00374885" w:rsidP="00B82240">
      <w:pPr>
        <w:ind w:firstLineChars="0" w:firstLine="0"/>
        <w:jc w:val="center"/>
        <w:rPr>
          <w:rFonts w:ascii="Times New Roman"/>
          <w:b/>
          <w:szCs w:val="30"/>
        </w:rPr>
      </w:pPr>
    </w:p>
    <w:p w:rsidR="00374885" w:rsidRDefault="00374885" w:rsidP="00B82240">
      <w:pPr>
        <w:ind w:firstLineChars="0" w:firstLine="0"/>
        <w:jc w:val="center"/>
        <w:rPr>
          <w:rFonts w:ascii="Times New Roman"/>
          <w:b/>
          <w:szCs w:val="30"/>
        </w:rPr>
      </w:pPr>
    </w:p>
    <w:p w:rsidR="00374885" w:rsidRPr="00C24D86" w:rsidRDefault="00374885" w:rsidP="00B82240">
      <w:pPr>
        <w:ind w:firstLineChars="0" w:firstLine="0"/>
        <w:jc w:val="center"/>
        <w:rPr>
          <w:rFonts w:ascii="Times New Roman"/>
          <w:b/>
          <w:szCs w:val="30"/>
        </w:rPr>
      </w:pPr>
    </w:p>
    <w:p w:rsidR="00374885" w:rsidRPr="00C24D86" w:rsidRDefault="00374885" w:rsidP="00B82240">
      <w:pPr>
        <w:ind w:firstLineChars="0" w:firstLine="0"/>
        <w:jc w:val="center"/>
        <w:rPr>
          <w:rFonts w:ascii="Times New Roman"/>
          <w:b/>
          <w:szCs w:val="30"/>
        </w:rPr>
      </w:pPr>
    </w:p>
    <w:p w:rsidR="00374885" w:rsidRPr="00C24D86" w:rsidRDefault="00374885" w:rsidP="00B82240">
      <w:pPr>
        <w:ind w:firstLineChars="0" w:firstLine="0"/>
        <w:jc w:val="center"/>
        <w:rPr>
          <w:rFonts w:ascii="Times New Roman"/>
          <w:b/>
          <w:szCs w:val="30"/>
        </w:rPr>
      </w:pPr>
    </w:p>
    <w:p w:rsidR="00374885" w:rsidRPr="00C24D86" w:rsidRDefault="00374885" w:rsidP="00B82240">
      <w:pPr>
        <w:ind w:firstLineChars="0" w:firstLine="0"/>
        <w:jc w:val="center"/>
        <w:rPr>
          <w:rFonts w:ascii="Times New Roman"/>
          <w:b/>
          <w:szCs w:val="30"/>
        </w:rPr>
      </w:pPr>
    </w:p>
    <w:p w:rsidR="00374885" w:rsidRPr="00C24D86" w:rsidRDefault="00374885" w:rsidP="00B82240">
      <w:pPr>
        <w:ind w:firstLineChars="0" w:firstLine="0"/>
        <w:jc w:val="center"/>
        <w:rPr>
          <w:rFonts w:ascii="Times New Roman"/>
          <w:b/>
          <w:szCs w:val="30"/>
        </w:rPr>
      </w:pPr>
    </w:p>
    <w:p w:rsidR="00374885" w:rsidRPr="00C24D86" w:rsidRDefault="00374885" w:rsidP="00B82240">
      <w:pPr>
        <w:ind w:firstLineChars="0" w:firstLine="0"/>
        <w:jc w:val="center"/>
        <w:rPr>
          <w:rFonts w:ascii="Times New Roman"/>
          <w:b/>
          <w:szCs w:val="30"/>
        </w:rPr>
      </w:pPr>
    </w:p>
    <w:p w:rsidR="00374885" w:rsidRPr="00C24D86" w:rsidRDefault="00374885" w:rsidP="00B82240">
      <w:pPr>
        <w:ind w:firstLineChars="0" w:firstLine="0"/>
        <w:jc w:val="center"/>
        <w:rPr>
          <w:rFonts w:ascii="Times New Roman"/>
          <w:b/>
          <w:szCs w:val="30"/>
        </w:rPr>
      </w:pPr>
    </w:p>
    <w:p w:rsidR="00374885" w:rsidRDefault="00374885" w:rsidP="00B82240">
      <w:pPr>
        <w:ind w:firstLineChars="0" w:firstLine="0"/>
        <w:jc w:val="center"/>
        <w:rPr>
          <w:rFonts w:ascii="Times New Roman"/>
          <w:b/>
          <w:szCs w:val="30"/>
        </w:rPr>
      </w:pPr>
    </w:p>
    <w:p w:rsidR="00374885" w:rsidRPr="00C24D86" w:rsidRDefault="00374885" w:rsidP="00B82240">
      <w:pPr>
        <w:ind w:firstLineChars="0" w:firstLine="0"/>
        <w:jc w:val="center"/>
        <w:rPr>
          <w:rFonts w:ascii="Times New Roman"/>
          <w:b/>
          <w:szCs w:val="30"/>
        </w:rPr>
      </w:pPr>
    </w:p>
    <w:p w:rsidR="00374885" w:rsidRPr="00C24D86" w:rsidRDefault="00374885" w:rsidP="00B82240">
      <w:pPr>
        <w:ind w:firstLineChars="0" w:firstLine="0"/>
        <w:jc w:val="center"/>
        <w:rPr>
          <w:rFonts w:ascii="Times New Roman"/>
          <w:b/>
          <w:szCs w:val="30"/>
        </w:rPr>
      </w:pPr>
    </w:p>
    <w:p w:rsidR="00374885" w:rsidRPr="00C24D86" w:rsidRDefault="00374885" w:rsidP="001056AA">
      <w:pPr>
        <w:ind w:firstLineChars="0" w:firstLine="0"/>
        <w:jc w:val="center"/>
        <w:rPr>
          <w:rFonts w:ascii="Times New Roman"/>
          <w:b/>
          <w:szCs w:val="30"/>
        </w:rPr>
      </w:pPr>
    </w:p>
    <w:p w:rsidR="00374885" w:rsidRPr="00B82240" w:rsidRDefault="00374885" w:rsidP="000D0660">
      <w:pPr>
        <w:spacing w:line="480" w:lineRule="auto"/>
        <w:ind w:firstLineChars="0" w:firstLine="0"/>
        <w:jc w:val="center"/>
        <w:rPr>
          <w:rFonts w:ascii="Times New Roman"/>
          <w:b/>
          <w:sz w:val="36"/>
          <w:szCs w:val="36"/>
        </w:rPr>
      </w:pPr>
      <w:r w:rsidRPr="00EF253D">
        <w:rPr>
          <w:rFonts w:ascii="Times New Roman" w:hint="eastAsia"/>
          <w:b/>
          <w:spacing w:val="2"/>
          <w:w w:val="99"/>
          <w:kern w:val="0"/>
          <w:sz w:val="36"/>
          <w:szCs w:val="36"/>
          <w:fitText w:val="5776" w:id="-1669150976"/>
        </w:rPr>
        <w:t>重庆市潼南区住房和城乡建设委员</w:t>
      </w:r>
      <w:r w:rsidRPr="00EF253D">
        <w:rPr>
          <w:rFonts w:ascii="Times New Roman" w:hint="eastAsia"/>
          <w:b/>
          <w:spacing w:val="-10"/>
          <w:w w:val="99"/>
          <w:kern w:val="0"/>
          <w:sz w:val="36"/>
          <w:szCs w:val="36"/>
          <w:fitText w:val="5776" w:id="-1669150976"/>
        </w:rPr>
        <w:t>会</w:t>
      </w:r>
    </w:p>
    <w:p w:rsidR="00374885" w:rsidRPr="00B82240" w:rsidRDefault="00374885" w:rsidP="000D0660">
      <w:pPr>
        <w:spacing w:line="480" w:lineRule="auto"/>
        <w:ind w:firstLineChars="0" w:firstLine="0"/>
        <w:jc w:val="center"/>
        <w:rPr>
          <w:rFonts w:ascii="Times New Roman"/>
          <w:b/>
          <w:sz w:val="36"/>
          <w:szCs w:val="36"/>
        </w:rPr>
      </w:pPr>
      <w:r w:rsidRPr="007A42D9">
        <w:rPr>
          <w:rFonts w:ascii="Times New Roman" w:hint="eastAsia"/>
          <w:b/>
          <w:spacing w:val="27"/>
          <w:kern w:val="0"/>
          <w:sz w:val="36"/>
          <w:szCs w:val="36"/>
          <w:fitText w:val="5776" w:id="-1669150975"/>
        </w:rPr>
        <w:t>重庆市市政设计研究院有限公</w:t>
      </w:r>
      <w:r w:rsidRPr="007A42D9">
        <w:rPr>
          <w:rFonts w:ascii="Times New Roman" w:hint="eastAsia"/>
          <w:b/>
          <w:spacing w:val="7"/>
          <w:kern w:val="0"/>
          <w:sz w:val="36"/>
          <w:szCs w:val="36"/>
          <w:fitText w:val="5776" w:id="-1669150975"/>
        </w:rPr>
        <w:t>司</w:t>
      </w:r>
    </w:p>
    <w:p w:rsidR="00374885" w:rsidRPr="00B82240" w:rsidRDefault="00374885" w:rsidP="000D0660">
      <w:pPr>
        <w:spacing w:line="480" w:lineRule="auto"/>
        <w:ind w:firstLineChars="0" w:firstLine="0"/>
        <w:jc w:val="center"/>
        <w:rPr>
          <w:rFonts w:ascii="Times New Roman"/>
          <w:b/>
          <w:sz w:val="36"/>
          <w:szCs w:val="36"/>
        </w:rPr>
        <w:sectPr w:rsidR="00374885" w:rsidRPr="00B82240" w:rsidSect="00EF253D">
          <w:pgSz w:w="11906" w:h="16838" w:code="9"/>
          <w:pgMar w:top="2098" w:right="1474" w:bottom="1985" w:left="1588" w:header="851" w:footer="1588" w:gutter="0"/>
          <w:cols w:space="425"/>
          <w:titlePg/>
          <w:docGrid w:linePitch="312"/>
        </w:sectPr>
      </w:pPr>
      <w:r>
        <w:rPr>
          <w:rFonts w:ascii="Times New Roman" w:hint="eastAsia"/>
          <w:b/>
          <w:sz w:val="36"/>
          <w:szCs w:val="36"/>
        </w:rPr>
        <w:t>（</w:t>
      </w:r>
      <w:r w:rsidRPr="00B82240">
        <w:rPr>
          <w:rFonts w:ascii="Times New Roman"/>
          <w:b/>
          <w:sz w:val="36"/>
          <w:szCs w:val="36"/>
        </w:rPr>
        <w:t>2021</w:t>
      </w:r>
      <w:r w:rsidRPr="00B82240">
        <w:rPr>
          <w:rFonts w:ascii="Times New Roman" w:hint="eastAsia"/>
          <w:b/>
          <w:sz w:val="36"/>
          <w:szCs w:val="36"/>
        </w:rPr>
        <w:t>年</w:t>
      </w:r>
      <w:r w:rsidRPr="00B82240">
        <w:rPr>
          <w:rFonts w:ascii="Times New Roman"/>
          <w:b/>
          <w:sz w:val="36"/>
          <w:szCs w:val="36"/>
        </w:rPr>
        <w:t>11</w:t>
      </w:r>
      <w:r w:rsidRPr="00B82240">
        <w:rPr>
          <w:rFonts w:ascii="Times New Roman" w:hint="eastAsia"/>
          <w:b/>
          <w:sz w:val="36"/>
          <w:szCs w:val="36"/>
        </w:rPr>
        <w:t>月</w:t>
      </w:r>
      <w:r>
        <w:rPr>
          <w:rFonts w:ascii="Times New Roman" w:hint="eastAsia"/>
          <w:b/>
          <w:sz w:val="36"/>
          <w:szCs w:val="36"/>
        </w:rPr>
        <w:t>）</w:t>
      </w:r>
    </w:p>
    <w:p w:rsidR="00374885" w:rsidRPr="002F1E10" w:rsidRDefault="00374885" w:rsidP="00EF253D">
      <w:pPr>
        <w:spacing w:line="578" w:lineRule="exact"/>
        <w:ind w:firstLineChars="0" w:firstLine="0"/>
        <w:jc w:val="center"/>
        <w:rPr>
          <w:rFonts w:ascii="方正黑体_GBK" w:eastAsia="方正黑体_GBK"/>
        </w:rPr>
      </w:pPr>
      <w:r w:rsidRPr="002F1E10">
        <w:rPr>
          <w:rFonts w:ascii="方正黑体_GBK" w:eastAsia="方正黑体_GBK" w:hint="eastAsia"/>
          <w:sz w:val="36"/>
          <w:lang w:val="zh-CN"/>
        </w:rPr>
        <w:t>目</w:t>
      </w:r>
      <w:r>
        <w:rPr>
          <w:rFonts w:ascii="方正黑体_GBK" w:eastAsia="方正黑体_GBK"/>
          <w:sz w:val="36"/>
          <w:lang w:val="zh-CN"/>
        </w:rPr>
        <w:t xml:space="preserve">  </w:t>
      </w:r>
      <w:r w:rsidRPr="002F1E10">
        <w:rPr>
          <w:rFonts w:ascii="方正黑体_GBK" w:eastAsia="方正黑体_GBK"/>
          <w:sz w:val="36"/>
          <w:lang w:val="zh-CN"/>
        </w:rPr>
        <w:t xml:space="preserve">  </w:t>
      </w:r>
      <w:r w:rsidRPr="002F1E10">
        <w:rPr>
          <w:rFonts w:ascii="方正黑体_GBK" w:eastAsia="方正黑体_GBK" w:hint="eastAsia"/>
          <w:sz w:val="36"/>
          <w:lang w:val="zh-CN"/>
        </w:rPr>
        <w:t>录</w:t>
      </w:r>
    </w:p>
    <w:p w:rsidR="00374885" w:rsidRPr="000D0660" w:rsidRDefault="00374885" w:rsidP="00EF253D">
      <w:pPr>
        <w:pStyle w:val="TOC1"/>
        <w:spacing w:line="578" w:lineRule="exact"/>
        <w:rPr>
          <w:rStyle w:val="Hyperlink"/>
        </w:rPr>
      </w:pPr>
      <w:r w:rsidRPr="00C24D86">
        <w:fldChar w:fldCharType="begin"/>
      </w:r>
      <w:r w:rsidRPr="00C24D86">
        <w:instrText xml:space="preserve"> TOC \o "1-2" \h \z \u </w:instrText>
      </w:r>
      <w:r w:rsidRPr="00C24D86">
        <w:fldChar w:fldCharType="separate"/>
      </w:r>
      <w:hyperlink w:anchor="_Toc78361914" w:history="1">
        <w:r w:rsidRPr="000D0660">
          <w:rPr>
            <w:rStyle w:val="Hyperlink"/>
            <w:rFonts w:hint="eastAsia"/>
          </w:rPr>
          <w:t>第一篇</w:t>
        </w:r>
        <w:r w:rsidRPr="000D0660">
          <w:rPr>
            <w:rStyle w:val="Hyperlink"/>
          </w:rPr>
          <w:tab/>
        </w:r>
        <w:r w:rsidRPr="000D0660">
          <w:rPr>
            <w:rStyle w:val="Hyperlink"/>
            <w:rFonts w:hint="eastAsia"/>
          </w:rPr>
          <w:t>现状与形势</w:t>
        </w:r>
        <w:r w:rsidRPr="000D0660">
          <w:rPr>
            <w:rStyle w:val="Hyperlink"/>
            <w:webHidden/>
          </w:rPr>
          <w:tab/>
        </w:r>
        <w:r w:rsidRPr="006A52B2">
          <w:rPr>
            <w:rFonts w:ascii="Times New Roman" w:eastAsia="方正仿宋_GBK" w:hAnsi="Times New Roman"/>
            <w:webHidden/>
          </w:rPr>
          <w:fldChar w:fldCharType="begin"/>
        </w:r>
        <w:r w:rsidRPr="006A52B2">
          <w:rPr>
            <w:rFonts w:ascii="Times New Roman" w:eastAsia="方正仿宋_GBK" w:hAnsi="Times New Roman"/>
            <w:webHidden/>
          </w:rPr>
          <w:instrText xml:space="preserve"> PAGEREF _Toc78361914 \h </w:instrText>
        </w:r>
        <w:r w:rsidRPr="006A52B2">
          <w:rPr>
            <w:rFonts w:ascii="Times New Roman" w:eastAsia="方正仿宋_GBK" w:hAnsi="Times New Roman"/>
            <w:webHidden/>
          </w:rPr>
        </w:r>
        <w:r w:rsidRPr="006A52B2">
          <w:rPr>
            <w:rFonts w:ascii="Times New Roman" w:eastAsia="方正仿宋_GBK" w:hAnsi="Times New Roman"/>
            <w:webHidden/>
          </w:rPr>
          <w:fldChar w:fldCharType="separate"/>
        </w:r>
        <w:r>
          <w:rPr>
            <w:rFonts w:ascii="Times New Roman" w:eastAsia="方正仿宋_GBK" w:hAnsi="Times New Roman"/>
            <w:webHidden/>
          </w:rPr>
          <w:t>1</w:t>
        </w:r>
        <w:r w:rsidRPr="006A52B2">
          <w:rPr>
            <w:rFonts w:ascii="Times New Roman" w:eastAsia="方正仿宋_GBK" w:hAnsi="Times New Roman"/>
            <w:webHidden/>
          </w:rPr>
          <w:fldChar w:fldCharType="end"/>
        </w:r>
      </w:hyperlink>
    </w:p>
    <w:p w:rsidR="00374885" w:rsidRPr="002A5AF6" w:rsidRDefault="00374885" w:rsidP="00EF253D">
      <w:pPr>
        <w:pStyle w:val="TOC2"/>
        <w:spacing w:line="578" w:lineRule="exact"/>
        <w:ind w:firstLineChars="0" w:firstLine="0"/>
        <w:rPr>
          <w:rFonts w:hAnsi="宋体"/>
          <w:noProof/>
          <w:sz w:val="28"/>
          <w:szCs w:val="28"/>
        </w:rPr>
      </w:pPr>
      <w:hyperlink w:anchor="_Toc78361915" w:history="1">
        <w:r w:rsidRPr="002A5AF6">
          <w:rPr>
            <w:rStyle w:val="Hyperlink"/>
            <w:rFonts w:hAnsi="宋体" w:hint="eastAsia"/>
            <w:noProof/>
            <w:sz w:val="28"/>
            <w:szCs w:val="28"/>
          </w:rPr>
          <w:t>一、“十三五”工作成效</w:t>
        </w:r>
        <w:r w:rsidRPr="002A5AF6">
          <w:rPr>
            <w:rFonts w:hAnsi="宋体"/>
            <w:noProof/>
            <w:webHidden/>
            <w:sz w:val="28"/>
            <w:szCs w:val="28"/>
          </w:rPr>
          <w:tab/>
        </w:r>
        <w:r w:rsidRPr="00C13D32">
          <w:rPr>
            <w:rFonts w:ascii="Times New Roman"/>
            <w:noProof/>
            <w:webHidden/>
            <w:sz w:val="28"/>
            <w:szCs w:val="28"/>
          </w:rPr>
          <w:fldChar w:fldCharType="begin"/>
        </w:r>
        <w:r w:rsidRPr="00C13D32">
          <w:rPr>
            <w:rFonts w:ascii="Times New Roman"/>
            <w:noProof/>
            <w:webHidden/>
            <w:sz w:val="28"/>
            <w:szCs w:val="28"/>
          </w:rPr>
          <w:instrText xml:space="preserve"> PAGEREF _Toc78361915 \h </w:instrText>
        </w:r>
        <w:r w:rsidRPr="00C13D32">
          <w:rPr>
            <w:rFonts w:ascii="Times New Roman"/>
            <w:noProof/>
            <w:webHidden/>
            <w:sz w:val="28"/>
            <w:szCs w:val="28"/>
          </w:rPr>
        </w:r>
        <w:r w:rsidRPr="00C13D32">
          <w:rPr>
            <w:rFonts w:ascii="Times New Roman"/>
            <w:noProof/>
            <w:webHidden/>
            <w:sz w:val="28"/>
            <w:szCs w:val="28"/>
          </w:rPr>
          <w:fldChar w:fldCharType="separate"/>
        </w:r>
        <w:r>
          <w:rPr>
            <w:rFonts w:ascii="Times New Roman"/>
            <w:noProof/>
            <w:webHidden/>
            <w:sz w:val="28"/>
            <w:szCs w:val="28"/>
          </w:rPr>
          <w:t>1</w:t>
        </w:r>
        <w:r w:rsidRPr="00C13D32">
          <w:rPr>
            <w:rFonts w:ascii="Times New Roman"/>
            <w:noProof/>
            <w:webHidden/>
            <w:sz w:val="28"/>
            <w:szCs w:val="28"/>
          </w:rPr>
          <w:fldChar w:fldCharType="end"/>
        </w:r>
      </w:hyperlink>
    </w:p>
    <w:p w:rsidR="00374885" w:rsidRPr="002A5AF6" w:rsidRDefault="00374885" w:rsidP="00EF253D">
      <w:pPr>
        <w:pStyle w:val="TOC2"/>
        <w:spacing w:line="578" w:lineRule="exact"/>
        <w:ind w:firstLineChars="0" w:firstLine="0"/>
        <w:rPr>
          <w:rFonts w:hAnsi="宋体"/>
          <w:noProof/>
          <w:sz w:val="28"/>
          <w:szCs w:val="28"/>
        </w:rPr>
      </w:pPr>
      <w:hyperlink w:anchor="_Toc78361916" w:history="1">
        <w:r w:rsidRPr="002A5AF6">
          <w:rPr>
            <w:rStyle w:val="Hyperlink"/>
            <w:rFonts w:hAnsi="宋体" w:hint="eastAsia"/>
            <w:noProof/>
            <w:sz w:val="28"/>
            <w:szCs w:val="28"/>
          </w:rPr>
          <w:t>二、城市基础设施建设存在问题</w:t>
        </w:r>
        <w:r w:rsidRPr="002A5AF6">
          <w:rPr>
            <w:rFonts w:hAnsi="宋体"/>
            <w:noProof/>
            <w:webHidden/>
            <w:sz w:val="28"/>
            <w:szCs w:val="28"/>
          </w:rPr>
          <w:tab/>
        </w:r>
        <w:r w:rsidRPr="00C13D32">
          <w:rPr>
            <w:rFonts w:ascii="Times New Roman"/>
            <w:noProof/>
            <w:webHidden/>
            <w:sz w:val="28"/>
            <w:szCs w:val="28"/>
          </w:rPr>
          <w:fldChar w:fldCharType="begin"/>
        </w:r>
        <w:r w:rsidRPr="00C13D32">
          <w:rPr>
            <w:rFonts w:ascii="Times New Roman"/>
            <w:noProof/>
            <w:webHidden/>
            <w:sz w:val="28"/>
            <w:szCs w:val="28"/>
          </w:rPr>
          <w:instrText xml:space="preserve"> PAGEREF _Toc78361916 \h </w:instrText>
        </w:r>
        <w:r w:rsidRPr="00C13D32">
          <w:rPr>
            <w:rFonts w:ascii="Times New Roman"/>
            <w:noProof/>
            <w:webHidden/>
            <w:sz w:val="28"/>
            <w:szCs w:val="28"/>
          </w:rPr>
        </w:r>
        <w:r w:rsidRPr="00C13D32">
          <w:rPr>
            <w:rFonts w:ascii="Times New Roman"/>
            <w:noProof/>
            <w:webHidden/>
            <w:sz w:val="28"/>
            <w:szCs w:val="28"/>
          </w:rPr>
          <w:fldChar w:fldCharType="separate"/>
        </w:r>
        <w:r>
          <w:rPr>
            <w:rFonts w:ascii="Times New Roman"/>
            <w:noProof/>
            <w:webHidden/>
            <w:sz w:val="28"/>
            <w:szCs w:val="28"/>
          </w:rPr>
          <w:t>7</w:t>
        </w:r>
        <w:r w:rsidRPr="00C13D32">
          <w:rPr>
            <w:rFonts w:ascii="Times New Roman"/>
            <w:noProof/>
            <w:webHidden/>
            <w:sz w:val="28"/>
            <w:szCs w:val="28"/>
          </w:rPr>
          <w:fldChar w:fldCharType="end"/>
        </w:r>
      </w:hyperlink>
    </w:p>
    <w:p w:rsidR="00374885" w:rsidRPr="002A5AF6" w:rsidRDefault="00374885" w:rsidP="00EF253D">
      <w:pPr>
        <w:pStyle w:val="TOC2"/>
        <w:spacing w:line="578" w:lineRule="exact"/>
        <w:ind w:firstLineChars="0" w:firstLine="0"/>
        <w:rPr>
          <w:rFonts w:hAnsi="宋体"/>
          <w:noProof/>
          <w:sz w:val="28"/>
          <w:szCs w:val="28"/>
        </w:rPr>
      </w:pPr>
      <w:hyperlink w:anchor="_Toc78361917" w:history="1">
        <w:r w:rsidRPr="002A5AF6">
          <w:rPr>
            <w:rStyle w:val="Hyperlink"/>
            <w:rFonts w:hAnsi="宋体" w:hint="eastAsia"/>
            <w:noProof/>
            <w:sz w:val="28"/>
            <w:szCs w:val="28"/>
          </w:rPr>
          <w:t>三、“十四五”机遇与挑战</w:t>
        </w:r>
        <w:r w:rsidRPr="002A5AF6">
          <w:rPr>
            <w:rFonts w:hAnsi="宋体"/>
            <w:noProof/>
            <w:webHidden/>
            <w:sz w:val="28"/>
            <w:szCs w:val="28"/>
          </w:rPr>
          <w:tab/>
        </w:r>
        <w:r w:rsidRPr="00C13D32">
          <w:rPr>
            <w:rFonts w:ascii="Times New Roman"/>
            <w:noProof/>
            <w:webHidden/>
            <w:sz w:val="28"/>
            <w:szCs w:val="28"/>
          </w:rPr>
          <w:fldChar w:fldCharType="begin"/>
        </w:r>
        <w:r w:rsidRPr="00C13D32">
          <w:rPr>
            <w:rFonts w:ascii="Times New Roman"/>
            <w:noProof/>
            <w:webHidden/>
            <w:sz w:val="28"/>
            <w:szCs w:val="28"/>
          </w:rPr>
          <w:instrText xml:space="preserve"> PAGEREF _Toc78361917 \h </w:instrText>
        </w:r>
        <w:r w:rsidRPr="00C13D32">
          <w:rPr>
            <w:rFonts w:ascii="Times New Roman"/>
            <w:noProof/>
            <w:webHidden/>
            <w:sz w:val="28"/>
            <w:szCs w:val="28"/>
          </w:rPr>
        </w:r>
        <w:r w:rsidRPr="00C13D32">
          <w:rPr>
            <w:rFonts w:ascii="Times New Roman"/>
            <w:noProof/>
            <w:webHidden/>
            <w:sz w:val="28"/>
            <w:szCs w:val="28"/>
          </w:rPr>
          <w:fldChar w:fldCharType="separate"/>
        </w:r>
        <w:r>
          <w:rPr>
            <w:rFonts w:ascii="Times New Roman"/>
            <w:noProof/>
            <w:webHidden/>
            <w:sz w:val="28"/>
            <w:szCs w:val="28"/>
          </w:rPr>
          <w:t>9</w:t>
        </w:r>
        <w:r w:rsidRPr="00C13D32">
          <w:rPr>
            <w:rFonts w:ascii="Times New Roman"/>
            <w:noProof/>
            <w:webHidden/>
            <w:sz w:val="28"/>
            <w:szCs w:val="28"/>
          </w:rPr>
          <w:fldChar w:fldCharType="end"/>
        </w:r>
      </w:hyperlink>
    </w:p>
    <w:p w:rsidR="00374885" w:rsidRPr="000D0660" w:rsidRDefault="00374885" w:rsidP="00EF253D">
      <w:pPr>
        <w:pStyle w:val="TOC1"/>
        <w:spacing w:line="578" w:lineRule="exact"/>
        <w:rPr>
          <w:rStyle w:val="Hyperlink"/>
        </w:rPr>
      </w:pPr>
      <w:hyperlink w:anchor="_Toc78361918" w:history="1">
        <w:r w:rsidRPr="000D0660">
          <w:rPr>
            <w:rStyle w:val="Hyperlink"/>
            <w:rFonts w:hint="eastAsia"/>
          </w:rPr>
          <w:t>第二篇</w:t>
        </w:r>
        <w:r w:rsidRPr="000D0660">
          <w:rPr>
            <w:rStyle w:val="Hyperlink"/>
          </w:rPr>
          <w:tab/>
        </w:r>
        <w:r w:rsidRPr="000D0660">
          <w:rPr>
            <w:rStyle w:val="Hyperlink"/>
            <w:rFonts w:hint="eastAsia"/>
          </w:rPr>
          <w:t>总体要求</w:t>
        </w:r>
        <w:r w:rsidRPr="000D0660">
          <w:rPr>
            <w:rStyle w:val="Hyperlink"/>
            <w:webHidden/>
          </w:rPr>
          <w:tab/>
        </w:r>
        <w:r w:rsidRPr="006A52B2">
          <w:rPr>
            <w:rFonts w:ascii="Times New Roman" w:eastAsia="方正仿宋_GBK" w:hAnsi="Times New Roman"/>
            <w:webHidden/>
          </w:rPr>
          <w:fldChar w:fldCharType="begin"/>
        </w:r>
        <w:r w:rsidRPr="006A52B2">
          <w:rPr>
            <w:rFonts w:ascii="Times New Roman" w:eastAsia="方正仿宋_GBK" w:hAnsi="Times New Roman"/>
            <w:webHidden/>
          </w:rPr>
          <w:instrText xml:space="preserve"> PAGEREF _Toc78361918 \h </w:instrText>
        </w:r>
        <w:r w:rsidRPr="006A52B2">
          <w:rPr>
            <w:rFonts w:ascii="Times New Roman" w:eastAsia="方正仿宋_GBK" w:hAnsi="Times New Roman"/>
            <w:webHidden/>
          </w:rPr>
        </w:r>
        <w:r w:rsidRPr="006A52B2">
          <w:rPr>
            <w:rFonts w:ascii="Times New Roman" w:eastAsia="方正仿宋_GBK" w:hAnsi="Times New Roman"/>
            <w:webHidden/>
          </w:rPr>
          <w:fldChar w:fldCharType="separate"/>
        </w:r>
        <w:r>
          <w:rPr>
            <w:rFonts w:ascii="Times New Roman" w:eastAsia="方正仿宋_GBK" w:hAnsi="Times New Roman"/>
            <w:webHidden/>
          </w:rPr>
          <w:t>11</w:t>
        </w:r>
        <w:r w:rsidRPr="006A52B2">
          <w:rPr>
            <w:rFonts w:ascii="Times New Roman" w:eastAsia="方正仿宋_GBK" w:hAnsi="Times New Roman"/>
            <w:webHidden/>
          </w:rPr>
          <w:fldChar w:fldCharType="end"/>
        </w:r>
      </w:hyperlink>
    </w:p>
    <w:p w:rsidR="00374885" w:rsidRPr="002A5AF6" w:rsidRDefault="00374885" w:rsidP="00EF253D">
      <w:pPr>
        <w:pStyle w:val="TOC2"/>
        <w:spacing w:line="578" w:lineRule="exact"/>
        <w:ind w:firstLineChars="0" w:firstLine="0"/>
        <w:rPr>
          <w:rFonts w:hAnsi="宋体"/>
          <w:noProof/>
          <w:sz w:val="28"/>
          <w:szCs w:val="28"/>
        </w:rPr>
      </w:pPr>
      <w:hyperlink w:anchor="_Toc78361919" w:history="1">
        <w:r w:rsidRPr="002A5AF6">
          <w:rPr>
            <w:rStyle w:val="Hyperlink"/>
            <w:rFonts w:hAnsi="宋体" w:hint="eastAsia"/>
            <w:noProof/>
            <w:sz w:val="28"/>
            <w:szCs w:val="28"/>
          </w:rPr>
          <w:t>一、指导思想</w:t>
        </w:r>
        <w:r w:rsidRPr="002A5AF6">
          <w:rPr>
            <w:rFonts w:hAnsi="宋体"/>
            <w:noProof/>
            <w:webHidden/>
            <w:sz w:val="28"/>
            <w:szCs w:val="28"/>
          </w:rPr>
          <w:tab/>
        </w:r>
        <w:r w:rsidRPr="00C13D32">
          <w:rPr>
            <w:rFonts w:ascii="Times New Roman"/>
            <w:noProof/>
            <w:webHidden/>
            <w:sz w:val="28"/>
            <w:szCs w:val="28"/>
          </w:rPr>
          <w:fldChar w:fldCharType="begin"/>
        </w:r>
        <w:r w:rsidRPr="00C13D32">
          <w:rPr>
            <w:rFonts w:ascii="Times New Roman"/>
            <w:noProof/>
            <w:webHidden/>
            <w:sz w:val="28"/>
            <w:szCs w:val="28"/>
          </w:rPr>
          <w:instrText xml:space="preserve"> PAGEREF _Toc78361919 \h </w:instrText>
        </w:r>
        <w:r w:rsidRPr="00C13D32">
          <w:rPr>
            <w:rFonts w:ascii="Times New Roman"/>
            <w:noProof/>
            <w:webHidden/>
            <w:sz w:val="28"/>
            <w:szCs w:val="28"/>
          </w:rPr>
        </w:r>
        <w:r w:rsidRPr="00C13D32">
          <w:rPr>
            <w:rFonts w:ascii="Times New Roman"/>
            <w:noProof/>
            <w:webHidden/>
            <w:sz w:val="28"/>
            <w:szCs w:val="28"/>
          </w:rPr>
          <w:fldChar w:fldCharType="separate"/>
        </w:r>
        <w:r>
          <w:rPr>
            <w:rFonts w:ascii="Times New Roman"/>
            <w:noProof/>
            <w:webHidden/>
            <w:sz w:val="28"/>
            <w:szCs w:val="28"/>
          </w:rPr>
          <w:t>11</w:t>
        </w:r>
        <w:r w:rsidRPr="00C13D32">
          <w:rPr>
            <w:rFonts w:ascii="Times New Roman"/>
            <w:noProof/>
            <w:webHidden/>
            <w:sz w:val="28"/>
            <w:szCs w:val="28"/>
          </w:rPr>
          <w:fldChar w:fldCharType="end"/>
        </w:r>
      </w:hyperlink>
    </w:p>
    <w:p w:rsidR="00374885" w:rsidRPr="002A5AF6" w:rsidRDefault="00374885" w:rsidP="00EF253D">
      <w:pPr>
        <w:pStyle w:val="TOC2"/>
        <w:spacing w:line="578" w:lineRule="exact"/>
        <w:ind w:firstLineChars="0" w:firstLine="0"/>
        <w:rPr>
          <w:rFonts w:hAnsi="宋体"/>
          <w:noProof/>
          <w:sz w:val="28"/>
          <w:szCs w:val="28"/>
        </w:rPr>
      </w:pPr>
      <w:hyperlink w:anchor="_Toc78361920" w:history="1">
        <w:r w:rsidRPr="002A5AF6">
          <w:rPr>
            <w:rStyle w:val="Hyperlink"/>
            <w:rFonts w:hAnsi="宋体" w:hint="eastAsia"/>
            <w:noProof/>
            <w:sz w:val="28"/>
            <w:szCs w:val="28"/>
          </w:rPr>
          <w:t>二、基本原则</w:t>
        </w:r>
        <w:r w:rsidRPr="002A5AF6">
          <w:rPr>
            <w:rFonts w:hAnsi="宋体"/>
            <w:noProof/>
            <w:webHidden/>
            <w:sz w:val="28"/>
            <w:szCs w:val="28"/>
          </w:rPr>
          <w:tab/>
        </w:r>
        <w:r w:rsidRPr="00C13D32">
          <w:rPr>
            <w:rFonts w:ascii="Times New Roman"/>
            <w:noProof/>
            <w:webHidden/>
            <w:sz w:val="28"/>
            <w:szCs w:val="28"/>
          </w:rPr>
          <w:fldChar w:fldCharType="begin"/>
        </w:r>
        <w:r w:rsidRPr="00C13D32">
          <w:rPr>
            <w:rFonts w:ascii="Times New Roman"/>
            <w:noProof/>
            <w:webHidden/>
            <w:sz w:val="28"/>
            <w:szCs w:val="28"/>
          </w:rPr>
          <w:instrText xml:space="preserve"> PAGEREF _Toc78361920 \h </w:instrText>
        </w:r>
        <w:r w:rsidRPr="00C13D32">
          <w:rPr>
            <w:rFonts w:ascii="Times New Roman"/>
            <w:noProof/>
            <w:webHidden/>
            <w:sz w:val="28"/>
            <w:szCs w:val="28"/>
          </w:rPr>
        </w:r>
        <w:r w:rsidRPr="00C13D32">
          <w:rPr>
            <w:rFonts w:ascii="Times New Roman"/>
            <w:noProof/>
            <w:webHidden/>
            <w:sz w:val="28"/>
            <w:szCs w:val="28"/>
          </w:rPr>
          <w:fldChar w:fldCharType="separate"/>
        </w:r>
        <w:r>
          <w:rPr>
            <w:rFonts w:ascii="Times New Roman"/>
            <w:noProof/>
            <w:webHidden/>
            <w:sz w:val="28"/>
            <w:szCs w:val="28"/>
          </w:rPr>
          <w:t>11</w:t>
        </w:r>
        <w:r w:rsidRPr="00C13D32">
          <w:rPr>
            <w:rFonts w:ascii="Times New Roman"/>
            <w:noProof/>
            <w:webHidden/>
            <w:sz w:val="28"/>
            <w:szCs w:val="28"/>
          </w:rPr>
          <w:fldChar w:fldCharType="end"/>
        </w:r>
      </w:hyperlink>
    </w:p>
    <w:p w:rsidR="00374885" w:rsidRPr="002A5AF6" w:rsidRDefault="00374885" w:rsidP="00EF253D">
      <w:pPr>
        <w:pStyle w:val="TOC2"/>
        <w:spacing w:line="578" w:lineRule="exact"/>
        <w:ind w:firstLineChars="0" w:firstLine="0"/>
        <w:rPr>
          <w:rFonts w:hAnsi="宋体"/>
          <w:noProof/>
          <w:sz w:val="28"/>
          <w:szCs w:val="28"/>
        </w:rPr>
      </w:pPr>
      <w:hyperlink w:anchor="_Toc78361921" w:history="1">
        <w:r w:rsidRPr="002A5AF6">
          <w:rPr>
            <w:rStyle w:val="Hyperlink"/>
            <w:rFonts w:hAnsi="宋体" w:hint="eastAsia"/>
            <w:bCs/>
            <w:noProof/>
            <w:sz w:val="28"/>
            <w:szCs w:val="28"/>
          </w:rPr>
          <w:t>三、发展目标</w:t>
        </w:r>
        <w:r w:rsidRPr="002A5AF6">
          <w:rPr>
            <w:rFonts w:hAnsi="宋体"/>
            <w:noProof/>
            <w:webHidden/>
            <w:sz w:val="28"/>
            <w:szCs w:val="28"/>
          </w:rPr>
          <w:tab/>
        </w:r>
        <w:r w:rsidRPr="00C13D32">
          <w:rPr>
            <w:rFonts w:ascii="Times New Roman"/>
            <w:noProof/>
            <w:webHidden/>
            <w:sz w:val="28"/>
            <w:szCs w:val="28"/>
          </w:rPr>
          <w:fldChar w:fldCharType="begin"/>
        </w:r>
        <w:r w:rsidRPr="00C13D32">
          <w:rPr>
            <w:rFonts w:ascii="Times New Roman"/>
            <w:noProof/>
            <w:webHidden/>
            <w:sz w:val="28"/>
            <w:szCs w:val="28"/>
          </w:rPr>
          <w:instrText xml:space="preserve"> PAGEREF _Toc78361921 \h </w:instrText>
        </w:r>
        <w:r w:rsidRPr="00C13D32">
          <w:rPr>
            <w:rFonts w:ascii="Times New Roman"/>
            <w:noProof/>
            <w:webHidden/>
            <w:sz w:val="28"/>
            <w:szCs w:val="28"/>
          </w:rPr>
        </w:r>
        <w:r w:rsidRPr="00C13D32">
          <w:rPr>
            <w:rFonts w:ascii="Times New Roman"/>
            <w:noProof/>
            <w:webHidden/>
            <w:sz w:val="28"/>
            <w:szCs w:val="28"/>
          </w:rPr>
          <w:fldChar w:fldCharType="separate"/>
        </w:r>
        <w:r>
          <w:rPr>
            <w:rFonts w:ascii="Times New Roman"/>
            <w:noProof/>
            <w:webHidden/>
            <w:sz w:val="28"/>
            <w:szCs w:val="28"/>
          </w:rPr>
          <w:t>12</w:t>
        </w:r>
        <w:r w:rsidRPr="00C13D32">
          <w:rPr>
            <w:rFonts w:ascii="Times New Roman"/>
            <w:noProof/>
            <w:webHidden/>
            <w:sz w:val="28"/>
            <w:szCs w:val="28"/>
          </w:rPr>
          <w:fldChar w:fldCharType="end"/>
        </w:r>
      </w:hyperlink>
    </w:p>
    <w:p w:rsidR="00374885" w:rsidRPr="000D0660" w:rsidRDefault="00374885" w:rsidP="00EF253D">
      <w:pPr>
        <w:pStyle w:val="TOC1"/>
        <w:spacing w:line="578" w:lineRule="exact"/>
        <w:rPr>
          <w:rStyle w:val="Hyperlink"/>
        </w:rPr>
      </w:pPr>
      <w:hyperlink w:anchor="_Toc78361922" w:history="1">
        <w:r w:rsidRPr="000D0660">
          <w:rPr>
            <w:rStyle w:val="Hyperlink"/>
            <w:rFonts w:hint="eastAsia"/>
          </w:rPr>
          <w:t>第三篇</w:t>
        </w:r>
        <w:r w:rsidRPr="000D0660">
          <w:rPr>
            <w:rStyle w:val="Hyperlink"/>
          </w:rPr>
          <w:tab/>
        </w:r>
        <w:r w:rsidRPr="000D0660">
          <w:rPr>
            <w:rStyle w:val="Hyperlink"/>
          </w:rPr>
          <w:t>“</w:t>
        </w:r>
        <w:r w:rsidRPr="000D0660">
          <w:rPr>
            <w:rStyle w:val="Hyperlink"/>
            <w:rFonts w:hint="eastAsia"/>
          </w:rPr>
          <w:t>十四五</w:t>
        </w:r>
        <w:r w:rsidRPr="000D0660">
          <w:rPr>
            <w:rStyle w:val="Hyperlink"/>
          </w:rPr>
          <w:t>”</w:t>
        </w:r>
        <w:r w:rsidRPr="000D0660">
          <w:rPr>
            <w:rStyle w:val="Hyperlink"/>
            <w:rFonts w:hint="eastAsia"/>
          </w:rPr>
          <w:t>重点任务及工作</w:t>
        </w:r>
        <w:r w:rsidRPr="000D0660">
          <w:rPr>
            <w:rStyle w:val="Hyperlink"/>
            <w:webHidden/>
          </w:rPr>
          <w:tab/>
        </w:r>
        <w:r w:rsidRPr="006A52B2">
          <w:rPr>
            <w:rFonts w:ascii="Times New Roman" w:eastAsia="方正仿宋_GBK" w:hAnsi="Times New Roman"/>
            <w:webHidden/>
          </w:rPr>
          <w:fldChar w:fldCharType="begin"/>
        </w:r>
        <w:r w:rsidRPr="006A52B2">
          <w:rPr>
            <w:rFonts w:ascii="Times New Roman" w:eastAsia="方正仿宋_GBK" w:hAnsi="Times New Roman"/>
            <w:webHidden/>
          </w:rPr>
          <w:instrText xml:space="preserve"> PAGEREF _Toc78361922 \h </w:instrText>
        </w:r>
        <w:r w:rsidRPr="006A52B2">
          <w:rPr>
            <w:rFonts w:ascii="Times New Roman" w:eastAsia="方正仿宋_GBK" w:hAnsi="Times New Roman"/>
            <w:webHidden/>
          </w:rPr>
        </w:r>
        <w:r w:rsidRPr="006A52B2">
          <w:rPr>
            <w:rFonts w:ascii="Times New Roman" w:eastAsia="方正仿宋_GBK" w:hAnsi="Times New Roman"/>
            <w:webHidden/>
          </w:rPr>
          <w:fldChar w:fldCharType="separate"/>
        </w:r>
        <w:r>
          <w:rPr>
            <w:rFonts w:ascii="Times New Roman" w:eastAsia="方正仿宋_GBK" w:hAnsi="Times New Roman"/>
            <w:webHidden/>
          </w:rPr>
          <w:t>16</w:t>
        </w:r>
        <w:r w:rsidRPr="006A52B2">
          <w:rPr>
            <w:rFonts w:ascii="Times New Roman" w:eastAsia="方正仿宋_GBK" w:hAnsi="Times New Roman"/>
            <w:webHidden/>
          </w:rPr>
          <w:fldChar w:fldCharType="end"/>
        </w:r>
      </w:hyperlink>
    </w:p>
    <w:p w:rsidR="00374885" w:rsidRPr="002A5AF6" w:rsidRDefault="00374885" w:rsidP="00EF253D">
      <w:pPr>
        <w:pStyle w:val="TOC2"/>
        <w:spacing w:line="578" w:lineRule="exact"/>
        <w:ind w:firstLineChars="0" w:firstLine="0"/>
        <w:rPr>
          <w:rFonts w:hAnsi="宋体"/>
          <w:noProof/>
          <w:sz w:val="28"/>
          <w:szCs w:val="28"/>
        </w:rPr>
      </w:pPr>
      <w:hyperlink w:anchor="_Toc78361923" w:history="1">
        <w:r w:rsidRPr="002A5AF6">
          <w:rPr>
            <w:rStyle w:val="Hyperlink"/>
            <w:rFonts w:hAnsi="宋体" w:hint="eastAsia"/>
            <w:noProof/>
            <w:sz w:val="28"/>
            <w:szCs w:val="28"/>
          </w:rPr>
          <w:t>一、建立互联互通交通网络</w:t>
        </w:r>
        <w:r w:rsidRPr="002A5AF6">
          <w:rPr>
            <w:rFonts w:hAnsi="宋体"/>
            <w:noProof/>
            <w:webHidden/>
            <w:sz w:val="28"/>
            <w:szCs w:val="28"/>
          </w:rPr>
          <w:tab/>
        </w:r>
        <w:r w:rsidRPr="00C13D32">
          <w:rPr>
            <w:rFonts w:ascii="Times New Roman"/>
            <w:noProof/>
            <w:webHidden/>
            <w:sz w:val="28"/>
            <w:szCs w:val="28"/>
          </w:rPr>
          <w:fldChar w:fldCharType="begin"/>
        </w:r>
        <w:r w:rsidRPr="00C13D32">
          <w:rPr>
            <w:rFonts w:ascii="Times New Roman"/>
            <w:noProof/>
            <w:webHidden/>
            <w:sz w:val="28"/>
            <w:szCs w:val="28"/>
          </w:rPr>
          <w:instrText xml:space="preserve"> PAGEREF _Toc78361923 \h </w:instrText>
        </w:r>
        <w:r w:rsidRPr="00C13D32">
          <w:rPr>
            <w:rFonts w:ascii="Times New Roman"/>
            <w:noProof/>
            <w:webHidden/>
            <w:sz w:val="28"/>
            <w:szCs w:val="28"/>
          </w:rPr>
        </w:r>
        <w:r w:rsidRPr="00C13D32">
          <w:rPr>
            <w:rFonts w:ascii="Times New Roman"/>
            <w:noProof/>
            <w:webHidden/>
            <w:sz w:val="28"/>
            <w:szCs w:val="28"/>
          </w:rPr>
          <w:fldChar w:fldCharType="separate"/>
        </w:r>
        <w:r>
          <w:rPr>
            <w:rFonts w:ascii="Times New Roman"/>
            <w:noProof/>
            <w:webHidden/>
            <w:sz w:val="28"/>
            <w:szCs w:val="28"/>
          </w:rPr>
          <w:t>16</w:t>
        </w:r>
        <w:r w:rsidRPr="00C13D32">
          <w:rPr>
            <w:rFonts w:ascii="Times New Roman"/>
            <w:noProof/>
            <w:webHidden/>
            <w:sz w:val="28"/>
            <w:szCs w:val="28"/>
          </w:rPr>
          <w:fldChar w:fldCharType="end"/>
        </w:r>
      </w:hyperlink>
    </w:p>
    <w:p w:rsidR="00374885" w:rsidRPr="002A5AF6" w:rsidRDefault="00374885" w:rsidP="00EF253D">
      <w:pPr>
        <w:pStyle w:val="TOC2"/>
        <w:spacing w:line="578" w:lineRule="exact"/>
        <w:ind w:firstLineChars="0" w:firstLine="0"/>
        <w:rPr>
          <w:rFonts w:hAnsi="宋体"/>
          <w:noProof/>
          <w:sz w:val="28"/>
          <w:szCs w:val="28"/>
        </w:rPr>
      </w:pPr>
      <w:hyperlink w:anchor="_Toc78361924" w:history="1">
        <w:r w:rsidRPr="002A5AF6">
          <w:rPr>
            <w:rStyle w:val="Hyperlink"/>
            <w:rFonts w:hAnsi="宋体" w:hint="eastAsia"/>
            <w:noProof/>
            <w:sz w:val="28"/>
            <w:szCs w:val="28"/>
          </w:rPr>
          <w:t>二、构建稳定可靠的市政体系</w:t>
        </w:r>
        <w:r w:rsidRPr="002A5AF6">
          <w:rPr>
            <w:rFonts w:hAnsi="宋体"/>
            <w:noProof/>
            <w:webHidden/>
            <w:sz w:val="28"/>
            <w:szCs w:val="28"/>
          </w:rPr>
          <w:tab/>
        </w:r>
        <w:r w:rsidRPr="00C13D32">
          <w:rPr>
            <w:rFonts w:ascii="Times New Roman"/>
            <w:noProof/>
            <w:webHidden/>
            <w:sz w:val="28"/>
            <w:szCs w:val="28"/>
          </w:rPr>
          <w:fldChar w:fldCharType="begin"/>
        </w:r>
        <w:r w:rsidRPr="00C13D32">
          <w:rPr>
            <w:rFonts w:ascii="Times New Roman"/>
            <w:noProof/>
            <w:webHidden/>
            <w:sz w:val="28"/>
            <w:szCs w:val="28"/>
          </w:rPr>
          <w:instrText xml:space="preserve"> PAGEREF _Toc78361924 \h </w:instrText>
        </w:r>
        <w:r w:rsidRPr="00C13D32">
          <w:rPr>
            <w:rFonts w:ascii="Times New Roman"/>
            <w:noProof/>
            <w:webHidden/>
            <w:sz w:val="28"/>
            <w:szCs w:val="28"/>
          </w:rPr>
        </w:r>
        <w:r w:rsidRPr="00C13D32">
          <w:rPr>
            <w:rFonts w:ascii="Times New Roman"/>
            <w:noProof/>
            <w:webHidden/>
            <w:sz w:val="28"/>
            <w:szCs w:val="28"/>
          </w:rPr>
          <w:fldChar w:fldCharType="separate"/>
        </w:r>
        <w:r>
          <w:rPr>
            <w:rFonts w:ascii="Times New Roman"/>
            <w:noProof/>
            <w:webHidden/>
            <w:sz w:val="28"/>
            <w:szCs w:val="28"/>
          </w:rPr>
          <w:t>21</w:t>
        </w:r>
        <w:r w:rsidRPr="00C13D32">
          <w:rPr>
            <w:rFonts w:ascii="Times New Roman"/>
            <w:noProof/>
            <w:webHidden/>
            <w:sz w:val="28"/>
            <w:szCs w:val="28"/>
          </w:rPr>
          <w:fldChar w:fldCharType="end"/>
        </w:r>
      </w:hyperlink>
    </w:p>
    <w:p w:rsidR="00374885" w:rsidRPr="002A5AF6" w:rsidRDefault="00374885" w:rsidP="00EF253D">
      <w:pPr>
        <w:pStyle w:val="TOC2"/>
        <w:spacing w:line="578" w:lineRule="exact"/>
        <w:ind w:firstLineChars="0" w:firstLine="0"/>
        <w:rPr>
          <w:rFonts w:hAnsi="宋体"/>
          <w:noProof/>
          <w:sz w:val="28"/>
          <w:szCs w:val="28"/>
        </w:rPr>
      </w:pPr>
      <w:hyperlink w:anchor="_Toc78361925" w:history="1">
        <w:r w:rsidRPr="002A5AF6">
          <w:rPr>
            <w:rStyle w:val="Hyperlink"/>
            <w:rFonts w:hAnsi="宋体" w:hint="eastAsia"/>
            <w:noProof/>
            <w:sz w:val="28"/>
            <w:szCs w:val="28"/>
          </w:rPr>
          <w:t>三、打造绿色生态的品质城市</w:t>
        </w:r>
        <w:r w:rsidRPr="002A5AF6">
          <w:rPr>
            <w:rFonts w:hAnsi="宋体"/>
            <w:noProof/>
            <w:webHidden/>
            <w:sz w:val="28"/>
            <w:szCs w:val="28"/>
          </w:rPr>
          <w:tab/>
        </w:r>
        <w:r w:rsidRPr="00C13D32">
          <w:rPr>
            <w:rFonts w:ascii="Times New Roman"/>
            <w:noProof/>
            <w:webHidden/>
            <w:sz w:val="28"/>
            <w:szCs w:val="28"/>
          </w:rPr>
          <w:fldChar w:fldCharType="begin"/>
        </w:r>
        <w:r w:rsidRPr="00C13D32">
          <w:rPr>
            <w:rFonts w:ascii="Times New Roman"/>
            <w:noProof/>
            <w:webHidden/>
            <w:sz w:val="28"/>
            <w:szCs w:val="28"/>
          </w:rPr>
          <w:instrText xml:space="preserve"> PAGEREF _Toc78361925 \h </w:instrText>
        </w:r>
        <w:r w:rsidRPr="00C13D32">
          <w:rPr>
            <w:rFonts w:ascii="Times New Roman"/>
            <w:noProof/>
            <w:webHidden/>
            <w:sz w:val="28"/>
            <w:szCs w:val="28"/>
          </w:rPr>
        </w:r>
        <w:r w:rsidRPr="00C13D32">
          <w:rPr>
            <w:rFonts w:ascii="Times New Roman"/>
            <w:noProof/>
            <w:webHidden/>
            <w:sz w:val="28"/>
            <w:szCs w:val="28"/>
          </w:rPr>
          <w:fldChar w:fldCharType="separate"/>
        </w:r>
        <w:r>
          <w:rPr>
            <w:rFonts w:ascii="Times New Roman"/>
            <w:noProof/>
            <w:webHidden/>
            <w:sz w:val="28"/>
            <w:szCs w:val="28"/>
          </w:rPr>
          <w:t>29</w:t>
        </w:r>
        <w:r w:rsidRPr="00C13D32">
          <w:rPr>
            <w:rFonts w:ascii="Times New Roman"/>
            <w:noProof/>
            <w:webHidden/>
            <w:sz w:val="28"/>
            <w:szCs w:val="28"/>
          </w:rPr>
          <w:fldChar w:fldCharType="end"/>
        </w:r>
      </w:hyperlink>
    </w:p>
    <w:p w:rsidR="00374885" w:rsidRPr="002A5AF6" w:rsidRDefault="00374885" w:rsidP="00EF253D">
      <w:pPr>
        <w:pStyle w:val="TOC2"/>
        <w:spacing w:line="578" w:lineRule="exact"/>
        <w:ind w:firstLineChars="0" w:firstLine="0"/>
        <w:rPr>
          <w:rFonts w:hAnsi="宋体"/>
          <w:noProof/>
          <w:sz w:val="28"/>
          <w:szCs w:val="28"/>
        </w:rPr>
      </w:pPr>
      <w:hyperlink w:anchor="_Toc78361926" w:history="1">
        <w:r w:rsidRPr="002A5AF6">
          <w:rPr>
            <w:rStyle w:val="Hyperlink"/>
            <w:rFonts w:hAnsi="宋体" w:hint="eastAsia"/>
            <w:noProof/>
            <w:sz w:val="28"/>
            <w:szCs w:val="28"/>
          </w:rPr>
          <w:t>四、夯实城市安全保障体系</w:t>
        </w:r>
        <w:r w:rsidRPr="002A5AF6">
          <w:rPr>
            <w:rFonts w:hAnsi="宋体"/>
            <w:noProof/>
            <w:webHidden/>
            <w:sz w:val="28"/>
            <w:szCs w:val="28"/>
          </w:rPr>
          <w:tab/>
        </w:r>
        <w:r w:rsidRPr="00C13D32">
          <w:rPr>
            <w:rFonts w:ascii="Times New Roman"/>
            <w:noProof/>
            <w:webHidden/>
            <w:sz w:val="28"/>
            <w:szCs w:val="28"/>
          </w:rPr>
          <w:fldChar w:fldCharType="begin"/>
        </w:r>
        <w:r w:rsidRPr="00C13D32">
          <w:rPr>
            <w:rFonts w:ascii="Times New Roman"/>
            <w:noProof/>
            <w:webHidden/>
            <w:sz w:val="28"/>
            <w:szCs w:val="28"/>
          </w:rPr>
          <w:instrText xml:space="preserve"> PAGEREF _Toc78361926 \h </w:instrText>
        </w:r>
        <w:r w:rsidRPr="00C13D32">
          <w:rPr>
            <w:rFonts w:ascii="Times New Roman"/>
            <w:noProof/>
            <w:webHidden/>
            <w:sz w:val="28"/>
            <w:szCs w:val="28"/>
          </w:rPr>
        </w:r>
        <w:r w:rsidRPr="00C13D32">
          <w:rPr>
            <w:rFonts w:ascii="Times New Roman"/>
            <w:noProof/>
            <w:webHidden/>
            <w:sz w:val="28"/>
            <w:szCs w:val="28"/>
          </w:rPr>
          <w:fldChar w:fldCharType="separate"/>
        </w:r>
        <w:r>
          <w:rPr>
            <w:rFonts w:ascii="Times New Roman"/>
            <w:noProof/>
            <w:webHidden/>
            <w:sz w:val="28"/>
            <w:szCs w:val="28"/>
          </w:rPr>
          <w:t>33</w:t>
        </w:r>
        <w:r w:rsidRPr="00C13D32">
          <w:rPr>
            <w:rFonts w:ascii="Times New Roman"/>
            <w:noProof/>
            <w:webHidden/>
            <w:sz w:val="28"/>
            <w:szCs w:val="28"/>
          </w:rPr>
          <w:fldChar w:fldCharType="end"/>
        </w:r>
      </w:hyperlink>
    </w:p>
    <w:p w:rsidR="00374885" w:rsidRPr="002A5AF6" w:rsidRDefault="00374885" w:rsidP="00EF253D">
      <w:pPr>
        <w:pStyle w:val="TOC2"/>
        <w:spacing w:line="578" w:lineRule="exact"/>
        <w:ind w:firstLineChars="0" w:firstLine="0"/>
        <w:rPr>
          <w:rFonts w:hAnsi="宋体"/>
          <w:noProof/>
          <w:sz w:val="28"/>
          <w:szCs w:val="28"/>
        </w:rPr>
      </w:pPr>
      <w:hyperlink w:anchor="_Toc78361927" w:history="1">
        <w:r w:rsidRPr="002A5AF6">
          <w:rPr>
            <w:rStyle w:val="Hyperlink"/>
            <w:rFonts w:hAnsi="宋体" w:hint="eastAsia"/>
            <w:noProof/>
            <w:sz w:val="28"/>
            <w:szCs w:val="28"/>
          </w:rPr>
          <w:t>五、积极发展城市新基建</w:t>
        </w:r>
        <w:r w:rsidRPr="002A5AF6">
          <w:rPr>
            <w:rFonts w:hAnsi="宋体"/>
            <w:noProof/>
            <w:webHidden/>
            <w:sz w:val="28"/>
            <w:szCs w:val="28"/>
          </w:rPr>
          <w:tab/>
        </w:r>
        <w:r w:rsidRPr="00C13D32">
          <w:rPr>
            <w:rFonts w:ascii="Times New Roman"/>
            <w:noProof/>
            <w:webHidden/>
            <w:sz w:val="28"/>
            <w:szCs w:val="28"/>
          </w:rPr>
          <w:fldChar w:fldCharType="begin"/>
        </w:r>
        <w:r w:rsidRPr="00C13D32">
          <w:rPr>
            <w:rFonts w:ascii="Times New Roman"/>
            <w:noProof/>
            <w:webHidden/>
            <w:sz w:val="28"/>
            <w:szCs w:val="28"/>
          </w:rPr>
          <w:instrText xml:space="preserve"> PAGEREF _Toc78361927 \h </w:instrText>
        </w:r>
        <w:r w:rsidRPr="00C13D32">
          <w:rPr>
            <w:rFonts w:ascii="Times New Roman"/>
            <w:noProof/>
            <w:webHidden/>
            <w:sz w:val="28"/>
            <w:szCs w:val="28"/>
          </w:rPr>
        </w:r>
        <w:r w:rsidRPr="00C13D32">
          <w:rPr>
            <w:rFonts w:ascii="Times New Roman"/>
            <w:noProof/>
            <w:webHidden/>
            <w:sz w:val="28"/>
            <w:szCs w:val="28"/>
          </w:rPr>
          <w:fldChar w:fldCharType="separate"/>
        </w:r>
        <w:r>
          <w:rPr>
            <w:rFonts w:ascii="Times New Roman"/>
            <w:noProof/>
            <w:webHidden/>
            <w:sz w:val="28"/>
            <w:szCs w:val="28"/>
          </w:rPr>
          <w:t>36</w:t>
        </w:r>
        <w:r w:rsidRPr="00C13D32">
          <w:rPr>
            <w:rFonts w:ascii="Times New Roman"/>
            <w:noProof/>
            <w:webHidden/>
            <w:sz w:val="28"/>
            <w:szCs w:val="28"/>
          </w:rPr>
          <w:fldChar w:fldCharType="end"/>
        </w:r>
      </w:hyperlink>
    </w:p>
    <w:p w:rsidR="00374885" w:rsidRPr="000D0660" w:rsidRDefault="00374885" w:rsidP="00EF253D">
      <w:pPr>
        <w:pStyle w:val="TOC1"/>
        <w:spacing w:line="578" w:lineRule="exact"/>
        <w:rPr>
          <w:rStyle w:val="Hyperlink"/>
        </w:rPr>
      </w:pPr>
      <w:hyperlink w:anchor="_Toc78361928" w:history="1">
        <w:r w:rsidRPr="000D0660">
          <w:rPr>
            <w:rStyle w:val="Hyperlink"/>
            <w:rFonts w:hint="eastAsia"/>
          </w:rPr>
          <w:t>第四篇</w:t>
        </w:r>
        <w:r w:rsidRPr="000D0660">
          <w:rPr>
            <w:rStyle w:val="Hyperlink"/>
          </w:rPr>
          <w:tab/>
        </w:r>
        <w:r w:rsidRPr="000D0660">
          <w:rPr>
            <w:rStyle w:val="Hyperlink"/>
            <w:rFonts w:hint="eastAsia"/>
          </w:rPr>
          <w:t>规划保障措施</w:t>
        </w:r>
        <w:r w:rsidRPr="000D0660">
          <w:rPr>
            <w:rStyle w:val="Hyperlink"/>
            <w:webHidden/>
          </w:rPr>
          <w:tab/>
        </w:r>
        <w:r w:rsidRPr="006A52B2">
          <w:rPr>
            <w:rFonts w:ascii="Times New Roman" w:eastAsia="方正仿宋_GBK" w:hAnsi="Times New Roman"/>
            <w:webHidden/>
          </w:rPr>
          <w:fldChar w:fldCharType="begin"/>
        </w:r>
        <w:r w:rsidRPr="006A52B2">
          <w:rPr>
            <w:rFonts w:ascii="Times New Roman" w:eastAsia="方正仿宋_GBK" w:hAnsi="Times New Roman"/>
            <w:webHidden/>
          </w:rPr>
          <w:instrText xml:space="preserve"> PAGEREF _Toc78361928 \h </w:instrText>
        </w:r>
        <w:r w:rsidRPr="006A52B2">
          <w:rPr>
            <w:rFonts w:ascii="Times New Roman" w:eastAsia="方正仿宋_GBK" w:hAnsi="Times New Roman"/>
            <w:webHidden/>
          </w:rPr>
        </w:r>
        <w:r w:rsidRPr="006A52B2">
          <w:rPr>
            <w:rFonts w:ascii="Times New Roman" w:eastAsia="方正仿宋_GBK" w:hAnsi="Times New Roman"/>
            <w:webHidden/>
          </w:rPr>
          <w:fldChar w:fldCharType="separate"/>
        </w:r>
        <w:r>
          <w:rPr>
            <w:rFonts w:ascii="Times New Roman" w:eastAsia="方正仿宋_GBK" w:hAnsi="Times New Roman"/>
            <w:webHidden/>
          </w:rPr>
          <w:t>40</w:t>
        </w:r>
        <w:r w:rsidRPr="006A52B2">
          <w:rPr>
            <w:rFonts w:ascii="Times New Roman" w:eastAsia="方正仿宋_GBK" w:hAnsi="Times New Roman"/>
            <w:webHidden/>
          </w:rPr>
          <w:fldChar w:fldCharType="end"/>
        </w:r>
      </w:hyperlink>
    </w:p>
    <w:p w:rsidR="00374885" w:rsidRPr="002A5AF6" w:rsidRDefault="00374885" w:rsidP="00EF253D">
      <w:pPr>
        <w:pStyle w:val="TOC2"/>
        <w:spacing w:line="578" w:lineRule="exact"/>
        <w:ind w:firstLineChars="0" w:firstLine="0"/>
        <w:rPr>
          <w:rFonts w:hAnsi="宋体"/>
          <w:noProof/>
          <w:sz w:val="28"/>
          <w:szCs w:val="28"/>
        </w:rPr>
      </w:pPr>
      <w:hyperlink w:anchor="_Toc78361929" w:history="1">
        <w:r w:rsidRPr="002A5AF6">
          <w:rPr>
            <w:rStyle w:val="Hyperlink"/>
            <w:rFonts w:hAnsi="宋体" w:hint="eastAsia"/>
            <w:noProof/>
            <w:sz w:val="28"/>
            <w:szCs w:val="28"/>
          </w:rPr>
          <w:t>一、管理组织保障措施</w:t>
        </w:r>
        <w:r w:rsidRPr="002A5AF6">
          <w:rPr>
            <w:rFonts w:hAnsi="宋体"/>
            <w:noProof/>
            <w:webHidden/>
            <w:sz w:val="28"/>
            <w:szCs w:val="28"/>
          </w:rPr>
          <w:tab/>
        </w:r>
        <w:r w:rsidRPr="00C13D32">
          <w:rPr>
            <w:rFonts w:ascii="Times New Roman"/>
            <w:noProof/>
            <w:webHidden/>
            <w:sz w:val="28"/>
            <w:szCs w:val="28"/>
          </w:rPr>
          <w:fldChar w:fldCharType="begin"/>
        </w:r>
        <w:r w:rsidRPr="00C13D32">
          <w:rPr>
            <w:rFonts w:ascii="Times New Roman"/>
            <w:noProof/>
            <w:webHidden/>
            <w:sz w:val="28"/>
            <w:szCs w:val="28"/>
          </w:rPr>
          <w:instrText xml:space="preserve"> PAGEREF _Toc78361929 \h </w:instrText>
        </w:r>
        <w:r w:rsidRPr="00C13D32">
          <w:rPr>
            <w:rFonts w:ascii="Times New Roman"/>
            <w:noProof/>
            <w:webHidden/>
            <w:sz w:val="28"/>
            <w:szCs w:val="28"/>
          </w:rPr>
        </w:r>
        <w:r w:rsidRPr="00C13D32">
          <w:rPr>
            <w:rFonts w:ascii="Times New Roman"/>
            <w:noProof/>
            <w:webHidden/>
            <w:sz w:val="28"/>
            <w:szCs w:val="28"/>
          </w:rPr>
          <w:fldChar w:fldCharType="separate"/>
        </w:r>
        <w:r>
          <w:rPr>
            <w:rFonts w:ascii="Times New Roman"/>
            <w:noProof/>
            <w:webHidden/>
            <w:sz w:val="28"/>
            <w:szCs w:val="28"/>
          </w:rPr>
          <w:t>40</w:t>
        </w:r>
        <w:r w:rsidRPr="00C13D32">
          <w:rPr>
            <w:rFonts w:ascii="Times New Roman"/>
            <w:noProof/>
            <w:webHidden/>
            <w:sz w:val="28"/>
            <w:szCs w:val="28"/>
          </w:rPr>
          <w:fldChar w:fldCharType="end"/>
        </w:r>
      </w:hyperlink>
    </w:p>
    <w:p w:rsidR="00374885" w:rsidRPr="002A5AF6" w:rsidRDefault="00374885" w:rsidP="00EF253D">
      <w:pPr>
        <w:pStyle w:val="TOC2"/>
        <w:spacing w:line="578" w:lineRule="exact"/>
        <w:ind w:firstLineChars="0" w:firstLine="0"/>
        <w:rPr>
          <w:rFonts w:hAnsi="宋体"/>
          <w:noProof/>
          <w:sz w:val="28"/>
          <w:szCs w:val="28"/>
        </w:rPr>
      </w:pPr>
      <w:hyperlink w:anchor="_Toc78361930" w:history="1">
        <w:r w:rsidRPr="002A5AF6">
          <w:rPr>
            <w:rStyle w:val="Hyperlink"/>
            <w:rFonts w:hAnsi="宋体" w:hint="eastAsia"/>
            <w:noProof/>
            <w:sz w:val="28"/>
            <w:szCs w:val="28"/>
          </w:rPr>
          <w:t>二、资金保障措施</w:t>
        </w:r>
        <w:r w:rsidRPr="002A5AF6">
          <w:rPr>
            <w:rFonts w:hAnsi="宋体"/>
            <w:noProof/>
            <w:webHidden/>
            <w:sz w:val="28"/>
            <w:szCs w:val="28"/>
          </w:rPr>
          <w:tab/>
        </w:r>
        <w:r w:rsidRPr="00C13D32">
          <w:rPr>
            <w:rFonts w:ascii="Times New Roman"/>
            <w:noProof/>
            <w:webHidden/>
            <w:sz w:val="28"/>
            <w:szCs w:val="28"/>
          </w:rPr>
          <w:fldChar w:fldCharType="begin"/>
        </w:r>
        <w:r w:rsidRPr="00C13D32">
          <w:rPr>
            <w:rFonts w:ascii="Times New Roman"/>
            <w:noProof/>
            <w:webHidden/>
            <w:sz w:val="28"/>
            <w:szCs w:val="28"/>
          </w:rPr>
          <w:instrText xml:space="preserve"> PAGEREF _Toc78361930 \h </w:instrText>
        </w:r>
        <w:r w:rsidRPr="00C13D32">
          <w:rPr>
            <w:rFonts w:ascii="Times New Roman"/>
            <w:noProof/>
            <w:webHidden/>
            <w:sz w:val="28"/>
            <w:szCs w:val="28"/>
          </w:rPr>
        </w:r>
        <w:r w:rsidRPr="00C13D32">
          <w:rPr>
            <w:rFonts w:ascii="Times New Roman"/>
            <w:noProof/>
            <w:webHidden/>
            <w:sz w:val="28"/>
            <w:szCs w:val="28"/>
          </w:rPr>
          <w:fldChar w:fldCharType="separate"/>
        </w:r>
        <w:r>
          <w:rPr>
            <w:rFonts w:ascii="Times New Roman"/>
            <w:noProof/>
            <w:webHidden/>
            <w:sz w:val="28"/>
            <w:szCs w:val="28"/>
          </w:rPr>
          <w:t>42</w:t>
        </w:r>
        <w:r w:rsidRPr="00C13D32">
          <w:rPr>
            <w:rFonts w:ascii="Times New Roman"/>
            <w:noProof/>
            <w:webHidden/>
            <w:sz w:val="28"/>
            <w:szCs w:val="28"/>
          </w:rPr>
          <w:fldChar w:fldCharType="end"/>
        </w:r>
      </w:hyperlink>
    </w:p>
    <w:p w:rsidR="00374885" w:rsidRPr="00501DFD" w:rsidRDefault="00374885" w:rsidP="00EF253D">
      <w:pPr>
        <w:pStyle w:val="TOC1"/>
        <w:spacing w:line="578" w:lineRule="exact"/>
        <w:rPr>
          <w:rFonts w:ascii="Times New Roman" w:eastAsia="方正仿宋_GBK" w:hAnsi="Times New Roman"/>
        </w:rPr>
      </w:pPr>
      <w:hyperlink w:anchor="_Toc78361931" w:history="1">
        <w:r w:rsidRPr="00501DFD">
          <w:rPr>
            <w:rStyle w:val="Hyperlink"/>
            <w:rFonts w:ascii="Times New Roman" w:eastAsia="方正仿宋_GBK" w:hAnsi="Times New Roman" w:hint="eastAsia"/>
          </w:rPr>
          <w:t>附表：</w:t>
        </w:r>
        <w:r w:rsidRPr="00501DFD">
          <w:rPr>
            <w:rStyle w:val="Hyperlink"/>
            <w:rFonts w:ascii="Times New Roman" w:eastAsia="方正仿宋_GBK" w:hAnsi="Times New Roman"/>
          </w:rPr>
          <w:t>“</w:t>
        </w:r>
        <w:r w:rsidRPr="00501DFD">
          <w:rPr>
            <w:rStyle w:val="Hyperlink"/>
            <w:rFonts w:ascii="Times New Roman" w:eastAsia="方正仿宋_GBK" w:hAnsi="Times New Roman" w:hint="eastAsia"/>
          </w:rPr>
          <w:t>十四五</w:t>
        </w:r>
        <w:r w:rsidRPr="00501DFD">
          <w:rPr>
            <w:rStyle w:val="Hyperlink"/>
            <w:rFonts w:ascii="Times New Roman" w:eastAsia="方正仿宋_GBK" w:hAnsi="Times New Roman"/>
          </w:rPr>
          <w:t>”</w:t>
        </w:r>
        <w:r w:rsidRPr="00501DFD">
          <w:rPr>
            <w:rStyle w:val="Hyperlink"/>
            <w:rFonts w:ascii="Times New Roman" w:eastAsia="方正仿宋_GBK" w:hAnsi="Times New Roman" w:hint="eastAsia"/>
          </w:rPr>
          <w:t>城市基础设施重点建设项目表</w:t>
        </w:r>
        <w:r w:rsidRPr="00501DFD">
          <w:rPr>
            <w:rFonts w:ascii="Times New Roman" w:eastAsia="方正仿宋_GBK" w:hAnsi="Times New Roman"/>
            <w:webHidden/>
          </w:rPr>
          <w:tab/>
        </w:r>
        <w:r w:rsidRPr="00501DFD">
          <w:rPr>
            <w:rFonts w:ascii="Times New Roman" w:eastAsia="方正仿宋_GBK" w:hAnsi="Times New Roman"/>
            <w:webHidden/>
          </w:rPr>
          <w:fldChar w:fldCharType="begin"/>
        </w:r>
        <w:r w:rsidRPr="00501DFD">
          <w:rPr>
            <w:rFonts w:ascii="Times New Roman" w:eastAsia="方正仿宋_GBK" w:hAnsi="Times New Roman"/>
            <w:webHidden/>
          </w:rPr>
          <w:instrText xml:space="preserve"> PAGEREF _Toc78361931 \h </w:instrText>
        </w:r>
        <w:r w:rsidRPr="00501DFD">
          <w:rPr>
            <w:rFonts w:ascii="Times New Roman" w:eastAsia="方正仿宋_GBK" w:hAnsi="Times New Roman"/>
            <w:webHidden/>
          </w:rPr>
        </w:r>
        <w:r w:rsidRPr="00501DFD">
          <w:rPr>
            <w:rFonts w:ascii="Times New Roman" w:eastAsia="方正仿宋_GBK" w:hAnsi="Times New Roman"/>
            <w:webHidden/>
          </w:rPr>
          <w:fldChar w:fldCharType="separate"/>
        </w:r>
        <w:r>
          <w:rPr>
            <w:rFonts w:ascii="Times New Roman" w:eastAsia="方正仿宋_GBK" w:hAnsi="Times New Roman"/>
            <w:webHidden/>
          </w:rPr>
          <w:t>43</w:t>
        </w:r>
        <w:r w:rsidRPr="00501DFD">
          <w:rPr>
            <w:rFonts w:ascii="Times New Roman" w:eastAsia="方正仿宋_GBK" w:hAnsi="Times New Roman"/>
            <w:webHidden/>
          </w:rPr>
          <w:fldChar w:fldCharType="end"/>
        </w:r>
      </w:hyperlink>
    </w:p>
    <w:p w:rsidR="00374885" w:rsidRPr="00501DFD" w:rsidRDefault="00374885" w:rsidP="00EF253D">
      <w:pPr>
        <w:pStyle w:val="TOC1"/>
        <w:spacing w:line="578" w:lineRule="exact"/>
        <w:rPr>
          <w:rFonts w:ascii="Times New Roman" w:eastAsia="方正仿宋_GBK" w:hAnsi="Times New Roman"/>
        </w:rPr>
      </w:pPr>
      <w:hyperlink w:anchor="_Toc78361932" w:history="1">
        <w:r w:rsidRPr="00501DFD">
          <w:rPr>
            <w:rStyle w:val="Hyperlink"/>
            <w:rFonts w:ascii="Times New Roman" w:eastAsia="方正仿宋_GBK" w:hAnsi="Times New Roman" w:hint="eastAsia"/>
          </w:rPr>
          <w:t>附图</w:t>
        </w:r>
        <w:r w:rsidRPr="00501DFD">
          <w:rPr>
            <w:rStyle w:val="Hyperlink"/>
            <w:rFonts w:ascii="Times New Roman" w:eastAsia="方正仿宋_GBK" w:hAnsi="Times New Roman"/>
          </w:rPr>
          <w:t>1</w:t>
        </w:r>
        <w:r w:rsidRPr="00501DFD">
          <w:rPr>
            <w:rStyle w:val="Hyperlink"/>
            <w:rFonts w:ascii="Times New Roman" w:eastAsia="方正仿宋_GBK" w:hAnsi="Times New Roman" w:hint="eastAsia"/>
          </w:rPr>
          <w:t>：</w:t>
        </w:r>
        <w:r w:rsidRPr="00501DFD">
          <w:rPr>
            <w:rStyle w:val="Hyperlink"/>
            <w:rFonts w:ascii="Times New Roman" w:eastAsia="方正仿宋_GBK" w:hAnsi="Times New Roman"/>
          </w:rPr>
          <w:t>“</w:t>
        </w:r>
        <w:r w:rsidRPr="00501DFD">
          <w:rPr>
            <w:rStyle w:val="Hyperlink"/>
            <w:rFonts w:ascii="Times New Roman" w:eastAsia="方正仿宋_GBK" w:hAnsi="Times New Roman" w:hint="eastAsia"/>
          </w:rPr>
          <w:t>十四五</w:t>
        </w:r>
        <w:r w:rsidRPr="00501DFD">
          <w:rPr>
            <w:rStyle w:val="Hyperlink"/>
            <w:rFonts w:ascii="Times New Roman" w:eastAsia="方正仿宋_GBK" w:hAnsi="Times New Roman"/>
          </w:rPr>
          <w:t>”</w:t>
        </w:r>
        <w:r w:rsidRPr="00501DFD">
          <w:rPr>
            <w:rStyle w:val="Hyperlink"/>
            <w:rFonts w:ascii="Times New Roman" w:eastAsia="方正仿宋_GBK" w:hAnsi="Times New Roman" w:hint="eastAsia"/>
          </w:rPr>
          <w:t>潼南城区拟建重点交通设施分布图</w:t>
        </w:r>
        <w:r w:rsidRPr="00501DFD">
          <w:rPr>
            <w:rFonts w:ascii="Times New Roman" w:eastAsia="方正仿宋_GBK" w:hAnsi="Times New Roman"/>
            <w:webHidden/>
          </w:rPr>
          <w:tab/>
        </w:r>
        <w:r w:rsidRPr="00501DFD">
          <w:rPr>
            <w:rFonts w:ascii="Times New Roman" w:eastAsia="方正仿宋_GBK" w:hAnsi="Times New Roman"/>
            <w:webHidden/>
          </w:rPr>
          <w:fldChar w:fldCharType="begin"/>
        </w:r>
        <w:r w:rsidRPr="00501DFD">
          <w:rPr>
            <w:rFonts w:ascii="Times New Roman" w:eastAsia="方正仿宋_GBK" w:hAnsi="Times New Roman"/>
            <w:webHidden/>
          </w:rPr>
          <w:instrText xml:space="preserve"> PAGEREF _Toc78361932 \h </w:instrText>
        </w:r>
        <w:r w:rsidRPr="00501DFD">
          <w:rPr>
            <w:rFonts w:ascii="Times New Roman" w:eastAsia="方正仿宋_GBK" w:hAnsi="Times New Roman"/>
            <w:webHidden/>
          </w:rPr>
        </w:r>
        <w:r w:rsidRPr="00501DFD">
          <w:rPr>
            <w:rFonts w:ascii="Times New Roman" w:eastAsia="方正仿宋_GBK" w:hAnsi="Times New Roman"/>
            <w:webHidden/>
          </w:rPr>
          <w:fldChar w:fldCharType="separate"/>
        </w:r>
        <w:r>
          <w:rPr>
            <w:rFonts w:ascii="Times New Roman" w:eastAsia="方正仿宋_GBK" w:hAnsi="Times New Roman"/>
            <w:webHidden/>
          </w:rPr>
          <w:t>50</w:t>
        </w:r>
        <w:r w:rsidRPr="00501DFD">
          <w:rPr>
            <w:rFonts w:ascii="Times New Roman" w:eastAsia="方正仿宋_GBK" w:hAnsi="Times New Roman"/>
            <w:webHidden/>
          </w:rPr>
          <w:fldChar w:fldCharType="end"/>
        </w:r>
      </w:hyperlink>
    </w:p>
    <w:p w:rsidR="00374885" w:rsidRPr="00501DFD" w:rsidRDefault="00374885" w:rsidP="00EF253D">
      <w:pPr>
        <w:pStyle w:val="TOC1"/>
        <w:spacing w:line="578" w:lineRule="exact"/>
        <w:rPr>
          <w:rFonts w:ascii="Times New Roman" w:eastAsia="方正仿宋_GBK" w:hAnsi="Times New Roman"/>
        </w:rPr>
      </w:pPr>
      <w:hyperlink w:anchor="_Toc78361933" w:history="1">
        <w:r w:rsidRPr="00501DFD">
          <w:rPr>
            <w:rStyle w:val="Hyperlink"/>
            <w:rFonts w:ascii="Times New Roman" w:eastAsia="方正仿宋_GBK" w:hAnsi="Times New Roman" w:hint="eastAsia"/>
          </w:rPr>
          <w:t>附图</w:t>
        </w:r>
        <w:r w:rsidRPr="00501DFD">
          <w:rPr>
            <w:rStyle w:val="Hyperlink"/>
            <w:rFonts w:ascii="Times New Roman" w:eastAsia="方正仿宋_GBK" w:hAnsi="Times New Roman"/>
          </w:rPr>
          <w:t>2</w:t>
        </w:r>
        <w:r w:rsidRPr="00501DFD">
          <w:rPr>
            <w:rStyle w:val="Hyperlink"/>
            <w:rFonts w:ascii="Times New Roman" w:eastAsia="方正仿宋_GBK" w:hAnsi="Times New Roman" w:hint="eastAsia"/>
          </w:rPr>
          <w:t>：</w:t>
        </w:r>
        <w:r w:rsidRPr="00501DFD">
          <w:rPr>
            <w:rStyle w:val="Hyperlink"/>
            <w:rFonts w:ascii="Times New Roman" w:eastAsia="方正仿宋_GBK" w:hAnsi="Times New Roman"/>
          </w:rPr>
          <w:t>“</w:t>
        </w:r>
        <w:r w:rsidRPr="00501DFD">
          <w:rPr>
            <w:rStyle w:val="Hyperlink"/>
            <w:rFonts w:ascii="Times New Roman" w:eastAsia="方正仿宋_GBK" w:hAnsi="Times New Roman" w:hint="eastAsia"/>
          </w:rPr>
          <w:t>十四五</w:t>
        </w:r>
        <w:r w:rsidRPr="00501DFD">
          <w:rPr>
            <w:rStyle w:val="Hyperlink"/>
            <w:rFonts w:ascii="Times New Roman" w:eastAsia="方正仿宋_GBK" w:hAnsi="Times New Roman"/>
          </w:rPr>
          <w:t>”</w:t>
        </w:r>
        <w:r w:rsidRPr="00501DFD">
          <w:rPr>
            <w:rStyle w:val="Hyperlink"/>
            <w:rFonts w:ascii="Times New Roman" w:eastAsia="方正仿宋_GBK" w:hAnsi="Times New Roman" w:hint="eastAsia"/>
          </w:rPr>
          <w:t>潼南城区拟建重点排水设施分布图</w:t>
        </w:r>
        <w:r w:rsidRPr="00501DFD">
          <w:rPr>
            <w:rFonts w:ascii="Times New Roman" w:eastAsia="方正仿宋_GBK" w:hAnsi="Times New Roman"/>
            <w:webHidden/>
          </w:rPr>
          <w:tab/>
        </w:r>
        <w:r w:rsidRPr="00501DFD">
          <w:rPr>
            <w:rFonts w:ascii="Times New Roman" w:eastAsia="方正仿宋_GBK" w:hAnsi="Times New Roman"/>
            <w:webHidden/>
          </w:rPr>
          <w:fldChar w:fldCharType="begin"/>
        </w:r>
        <w:r w:rsidRPr="00501DFD">
          <w:rPr>
            <w:rFonts w:ascii="Times New Roman" w:eastAsia="方正仿宋_GBK" w:hAnsi="Times New Roman"/>
            <w:webHidden/>
          </w:rPr>
          <w:instrText xml:space="preserve"> PAGEREF _Toc78361933 \h </w:instrText>
        </w:r>
        <w:r w:rsidRPr="00501DFD">
          <w:rPr>
            <w:rFonts w:ascii="Times New Roman" w:eastAsia="方正仿宋_GBK" w:hAnsi="Times New Roman"/>
            <w:webHidden/>
          </w:rPr>
        </w:r>
        <w:r w:rsidRPr="00501DFD">
          <w:rPr>
            <w:rFonts w:ascii="Times New Roman" w:eastAsia="方正仿宋_GBK" w:hAnsi="Times New Roman"/>
            <w:webHidden/>
          </w:rPr>
          <w:fldChar w:fldCharType="separate"/>
        </w:r>
        <w:r>
          <w:rPr>
            <w:rFonts w:ascii="Times New Roman" w:eastAsia="方正仿宋_GBK" w:hAnsi="Times New Roman"/>
            <w:webHidden/>
          </w:rPr>
          <w:t>51</w:t>
        </w:r>
        <w:r w:rsidRPr="00501DFD">
          <w:rPr>
            <w:rFonts w:ascii="Times New Roman" w:eastAsia="方正仿宋_GBK" w:hAnsi="Times New Roman"/>
            <w:webHidden/>
          </w:rPr>
          <w:fldChar w:fldCharType="end"/>
        </w:r>
      </w:hyperlink>
    </w:p>
    <w:p w:rsidR="00374885" w:rsidRPr="00501DFD" w:rsidRDefault="00374885" w:rsidP="00EF253D">
      <w:pPr>
        <w:pStyle w:val="TOC1"/>
        <w:spacing w:line="578" w:lineRule="exact"/>
        <w:rPr>
          <w:rFonts w:ascii="Times New Roman" w:eastAsia="方正仿宋_GBK" w:hAnsi="Times New Roman"/>
        </w:rPr>
      </w:pPr>
      <w:hyperlink w:anchor="_Toc78361934" w:history="1">
        <w:r w:rsidRPr="00501DFD">
          <w:rPr>
            <w:rStyle w:val="Hyperlink"/>
            <w:rFonts w:ascii="Times New Roman" w:eastAsia="方正仿宋_GBK" w:hAnsi="Times New Roman" w:hint="eastAsia"/>
          </w:rPr>
          <w:t>附图</w:t>
        </w:r>
        <w:r w:rsidRPr="00501DFD">
          <w:rPr>
            <w:rStyle w:val="Hyperlink"/>
            <w:rFonts w:ascii="Times New Roman" w:eastAsia="方正仿宋_GBK" w:hAnsi="Times New Roman"/>
          </w:rPr>
          <w:t>3</w:t>
        </w:r>
        <w:r w:rsidRPr="00501DFD">
          <w:rPr>
            <w:rStyle w:val="Hyperlink"/>
            <w:rFonts w:ascii="Times New Roman" w:eastAsia="方正仿宋_GBK" w:hAnsi="Times New Roman" w:hint="eastAsia"/>
          </w:rPr>
          <w:t>：</w:t>
        </w:r>
        <w:r w:rsidRPr="00501DFD">
          <w:rPr>
            <w:rStyle w:val="Hyperlink"/>
            <w:rFonts w:ascii="Times New Roman" w:eastAsia="方正仿宋_GBK" w:hAnsi="Times New Roman"/>
          </w:rPr>
          <w:t>“</w:t>
        </w:r>
        <w:r w:rsidRPr="00501DFD">
          <w:rPr>
            <w:rStyle w:val="Hyperlink"/>
            <w:rFonts w:ascii="Times New Roman" w:eastAsia="方正仿宋_GBK" w:hAnsi="Times New Roman" w:hint="eastAsia"/>
          </w:rPr>
          <w:t>十四五</w:t>
        </w:r>
        <w:r w:rsidRPr="00501DFD">
          <w:rPr>
            <w:rStyle w:val="Hyperlink"/>
            <w:rFonts w:ascii="Times New Roman" w:eastAsia="方正仿宋_GBK" w:hAnsi="Times New Roman"/>
          </w:rPr>
          <w:t>”</w:t>
        </w:r>
        <w:r w:rsidRPr="00501DFD">
          <w:rPr>
            <w:rStyle w:val="Hyperlink"/>
            <w:rFonts w:ascii="Times New Roman" w:eastAsia="方正仿宋_GBK" w:hAnsi="Times New Roman" w:hint="eastAsia"/>
          </w:rPr>
          <w:t>潼南城区新建绿地分布图</w:t>
        </w:r>
        <w:r w:rsidRPr="00501DFD">
          <w:rPr>
            <w:rFonts w:ascii="Times New Roman" w:eastAsia="方正仿宋_GBK" w:hAnsi="Times New Roman"/>
            <w:webHidden/>
          </w:rPr>
          <w:tab/>
        </w:r>
        <w:r w:rsidRPr="00501DFD">
          <w:rPr>
            <w:rFonts w:ascii="Times New Roman" w:eastAsia="方正仿宋_GBK" w:hAnsi="Times New Roman"/>
            <w:webHidden/>
          </w:rPr>
          <w:fldChar w:fldCharType="begin"/>
        </w:r>
        <w:r w:rsidRPr="00501DFD">
          <w:rPr>
            <w:rFonts w:ascii="Times New Roman" w:eastAsia="方正仿宋_GBK" w:hAnsi="Times New Roman"/>
            <w:webHidden/>
          </w:rPr>
          <w:instrText xml:space="preserve"> PAGEREF _Toc78361934 \h </w:instrText>
        </w:r>
        <w:r w:rsidRPr="00501DFD">
          <w:rPr>
            <w:rFonts w:ascii="Times New Roman" w:eastAsia="方正仿宋_GBK" w:hAnsi="Times New Roman"/>
            <w:webHidden/>
          </w:rPr>
        </w:r>
        <w:r w:rsidRPr="00501DFD">
          <w:rPr>
            <w:rFonts w:ascii="Times New Roman" w:eastAsia="方正仿宋_GBK" w:hAnsi="Times New Roman"/>
            <w:webHidden/>
          </w:rPr>
          <w:fldChar w:fldCharType="separate"/>
        </w:r>
        <w:r>
          <w:rPr>
            <w:rFonts w:ascii="Times New Roman" w:eastAsia="方正仿宋_GBK" w:hAnsi="Times New Roman"/>
            <w:webHidden/>
          </w:rPr>
          <w:t>52</w:t>
        </w:r>
        <w:r w:rsidRPr="00501DFD">
          <w:rPr>
            <w:rFonts w:ascii="Times New Roman" w:eastAsia="方正仿宋_GBK" w:hAnsi="Times New Roman"/>
            <w:webHidden/>
          </w:rPr>
          <w:fldChar w:fldCharType="end"/>
        </w:r>
      </w:hyperlink>
    </w:p>
    <w:p w:rsidR="00374885" w:rsidRPr="00501DFD" w:rsidRDefault="00374885" w:rsidP="00EF253D">
      <w:pPr>
        <w:pStyle w:val="TOC1"/>
        <w:spacing w:line="578" w:lineRule="exact"/>
        <w:rPr>
          <w:rFonts w:ascii="Times New Roman" w:eastAsia="方正仿宋_GBK" w:hAnsi="Times New Roman"/>
        </w:rPr>
      </w:pPr>
      <w:hyperlink w:anchor="_Toc78361935" w:history="1">
        <w:r w:rsidRPr="00501DFD">
          <w:rPr>
            <w:rStyle w:val="Hyperlink"/>
            <w:rFonts w:ascii="Times New Roman" w:eastAsia="方正仿宋_GBK" w:hAnsi="Times New Roman" w:hint="eastAsia"/>
          </w:rPr>
          <w:t>附图</w:t>
        </w:r>
        <w:r w:rsidRPr="00501DFD">
          <w:rPr>
            <w:rStyle w:val="Hyperlink"/>
            <w:rFonts w:ascii="Times New Roman" w:eastAsia="方正仿宋_GBK" w:hAnsi="Times New Roman"/>
          </w:rPr>
          <w:t>4</w:t>
        </w:r>
        <w:r w:rsidRPr="00501DFD">
          <w:rPr>
            <w:rStyle w:val="Hyperlink"/>
            <w:rFonts w:ascii="Times New Roman" w:eastAsia="方正仿宋_GBK" w:hAnsi="Times New Roman" w:hint="eastAsia"/>
          </w:rPr>
          <w:t>：</w:t>
        </w:r>
        <w:r w:rsidRPr="00501DFD">
          <w:rPr>
            <w:rStyle w:val="Hyperlink"/>
            <w:rFonts w:ascii="Times New Roman" w:eastAsia="方正仿宋_GBK" w:hAnsi="Times New Roman"/>
          </w:rPr>
          <w:t>“</w:t>
        </w:r>
        <w:r w:rsidRPr="00501DFD">
          <w:rPr>
            <w:rStyle w:val="Hyperlink"/>
            <w:rFonts w:ascii="Times New Roman" w:eastAsia="方正仿宋_GBK" w:hAnsi="Times New Roman" w:hint="eastAsia"/>
          </w:rPr>
          <w:t>十四五</w:t>
        </w:r>
        <w:r w:rsidRPr="00501DFD">
          <w:rPr>
            <w:rStyle w:val="Hyperlink"/>
            <w:rFonts w:ascii="Times New Roman" w:eastAsia="方正仿宋_GBK" w:hAnsi="Times New Roman"/>
          </w:rPr>
          <w:t>”</w:t>
        </w:r>
        <w:r w:rsidRPr="00501DFD">
          <w:rPr>
            <w:rStyle w:val="Hyperlink"/>
            <w:rFonts w:ascii="Times New Roman" w:eastAsia="方正仿宋_GBK" w:hAnsi="Times New Roman" w:hint="eastAsia"/>
          </w:rPr>
          <w:t>潼南城区新建重点供水设施分布图</w:t>
        </w:r>
        <w:r w:rsidRPr="00501DFD">
          <w:rPr>
            <w:rFonts w:ascii="Times New Roman" w:eastAsia="方正仿宋_GBK" w:hAnsi="Times New Roman"/>
            <w:webHidden/>
          </w:rPr>
          <w:tab/>
        </w:r>
        <w:r w:rsidRPr="00501DFD">
          <w:rPr>
            <w:rFonts w:ascii="Times New Roman" w:eastAsia="方正仿宋_GBK" w:hAnsi="Times New Roman"/>
            <w:webHidden/>
          </w:rPr>
          <w:fldChar w:fldCharType="begin"/>
        </w:r>
        <w:r w:rsidRPr="00501DFD">
          <w:rPr>
            <w:rFonts w:ascii="Times New Roman" w:eastAsia="方正仿宋_GBK" w:hAnsi="Times New Roman"/>
            <w:webHidden/>
          </w:rPr>
          <w:instrText xml:space="preserve"> PAGEREF _Toc78361935 \h </w:instrText>
        </w:r>
        <w:r w:rsidRPr="00501DFD">
          <w:rPr>
            <w:rFonts w:ascii="Times New Roman" w:eastAsia="方正仿宋_GBK" w:hAnsi="Times New Roman"/>
            <w:webHidden/>
          </w:rPr>
        </w:r>
        <w:r w:rsidRPr="00501DFD">
          <w:rPr>
            <w:rFonts w:ascii="Times New Roman" w:eastAsia="方正仿宋_GBK" w:hAnsi="Times New Roman"/>
            <w:webHidden/>
          </w:rPr>
          <w:fldChar w:fldCharType="separate"/>
        </w:r>
        <w:r>
          <w:rPr>
            <w:rFonts w:ascii="Times New Roman" w:eastAsia="方正仿宋_GBK" w:hAnsi="Times New Roman"/>
            <w:webHidden/>
          </w:rPr>
          <w:t>53</w:t>
        </w:r>
        <w:r w:rsidRPr="00501DFD">
          <w:rPr>
            <w:rFonts w:ascii="Times New Roman" w:eastAsia="方正仿宋_GBK" w:hAnsi="Times New Roman"/>
            <w:webHidden/>
          </w:rPr>
          <w:fldChar w:fldCharType="end"/>
        </w:r>
      </w:hyperlink>
    </w:p>
    <w:p w:rsidR="00374885" w:rsidRPr="00C24D86" w:rsidRDefault="00374885" w:rsidP="00EF253D">
      <w:pPr>
        <w:spacing w:line="578" w:lineRule="exact"/>
        <w:ind w:firstLineChars="0" w:firstLine="0"/>
        <w:rPr>
          <w:rFonts w:ascii="Times New Roman"/>
        </w:rPr>
        <w:sectPr w:rsidR="00374885" w:rsidRPr="00C24D86" w:rsidSect="00EF253D">
          <w:footerReference w:type="default" r:id="rId13"/>
          <w:pgSz w:w="11906" w:h="16838" w:code="9"/>
          <w:pgMar w:top="1440" w:right="1797" w:bottom="1440" w:left="1797" w:header="851" w:footer="992" w:gutter="0"/>
          <w:pgNumType w:start="0"/>
          <w:cols w:space="425"/>
          <w:titlePg/>
          <w:docGrid w:linePitch="312"/>
        </w:sectPr>
      </w:pPr>
      <w:r w:rsidRPr="00C24D86">
        <w:fldChar w:fldCharType="end"/>
      </w:r>
      <w:bookmarkStart w:id="0" w:name="_Toc53668502"/>
      <w:bookmarkStart w:id="1" w:name="_Toc53668532"/>
      <w:bookmarkStart w:id="2" w:name="_Toc74760500"/>
    </w:p>
    <w:bookmarkEnd w:id="0"/>
    <w:p w:rsidR="00374885" w:rsidRPr="00BC4B05" w:rsidRDefault="00374885" w:rsidP="00EF253D">
      <w:pPr>
        <w:snapToGrid w:val="0"/>
        <w:spacing w:line="578" w:lineRule="exact"/>
        <w:ind w:firstLineChars="0" w:firstLine="0"/>
        <w:jc w:val="center"/>
        <w:outlineLvl w:val="0"/>
        <w:rPr>
          <w:rFonts w:ascii="方正黑体_GBK" w:eastAsia="方正黑体_GBK"/>
          <w:sz w:val="32"/>
          <w:szCs w:val="32"/>
        </w:rPr>
      </w:pPr>
      <w:r>
        <w:rPr>
          <w:rFonts w:ascii="方正黑体_GBK" w:eastAsia="方正黑体_GBK" w:hint="eastAsia"/>
          <w:sz w:val="32"/>
          <w:szCs w:val="32"/>
        </w:rPr>
        <w:t>第一篇</w:t>
      </w:r>
      <w:r w:rsidRPr="00BC4B05">
        <w:rPr>
          <w:rFonts w:ascii="方正黑体_GBK" w:eastAsia="方正黑体_GBK"/>
          <w:sz w:val="32"/>
          <w:szCs w:val="32"/>
        </w:rPr>
        <w:t xml:space="preserve"> </w:t>
      </w:r>
      <w:bookmarkStart w:id="3" w:name="_Toc78361914"/>
      <w:r w:rsidRPr="00BC4B05">
        <w:rPr>
          <w:rFonts w:ascii="方正黑体_GBK" w:eastAsia="方正黑体_GBK"/>
          <w:sz w:val="32"/>
          <w:szCs w:val="32"/>
        </w:rPr>
        <w:t xml:space="preserve"> </w:t>
      </w:r>
      <w:r w:rsidRPr="00BC4B05">
        <w:rPr>
          <w:rFonts w:ascii="方正黑体_GBK" w:eastAsia="方正黑体_GBK" w:hint="eastAsia"/>
          <w:sz w:val="32"/>
          <w:szCs w:val="32"/>
        </w:rPr>
        <w:t>现状与形势</w:t>
      </w:r>
      <w:bookmarkEnd w:id="3"/>
    </w:p>
    <w:p w:rsidR="00374885" w:rsidRPr="00BC4B05" w:rsidRDefault="00374885" w:rsidP="007A42D9">
      <w:pPr>
        <w:snapToGrid w:val="0"/>
        <w:spacing w:line="578" w:lineRule="exact"/>
        <w:ind w:firstLine="640"/>
        <w:jc w:val="left"/>
        <w:outlineLvl w:val="1"/>
        <w:rPr>
          <w:rFonts w:ascii="方正黑体_GBK" w:eastAsia="方正黑体_GBK"/>
          <w:sz w:val="32"/>
          <w:szCs w:val="32"/>
        </w:rPr>
      </w:pPr>
      <w:bookmarkStart w:id="4" w:name="_Toc78361915"/>
      <w:bookmarkStart w:id="5" w:name="_Toc53668506"/>
      <w:bookmarkStart w:id="6" w:name="_Toc74838048"/>
      <w:bookmarkStart w:id="7" w:name="_Toc74947462"/>
    </w:p>
    <w:p w:rsidR="00374885" w:rsidRPr="00BC4B05" w:rsidRDefault="00374885" w:rsidP="007A42D9">
      <w:pPr>
        <w:snapToGrid w:val="0"/>
        <w:spacing w:line="578" w:lineRule="exact"/>
        <w:ind w:firstLine="640"/>
        <w:jc w:val="left"/>
        <w:outlineLvl w:val="1"/>
        <w:rPr>
          <w:rFonts w:ascii="方正黑体_GBK" w:eastAsia="方正黑体_GBK"/>
          <w:sz w:val="32"/>
          <w:szCs w:val="32"/>
        </w:rPr>
      </w:pPr>
      <w:r w:rsidRPr="00BC4B05">
        <w:rPr>
          <w:rFonts w:ascii="方正黑体_GBK" w:eastAsia="方正黑体_GBK" w:hint="eastAsia"/>
          <w:sz w:val="32"/>
          <w:szCs w:val="32"/>
        </w:rPr>
        <w:t>一、“十三五”工作成效</w:t>
      </w:r>
      <w:bookmarkEnd w:id="4"/>
    </w:p>
    <w:p w:rsidR="00374885" w:rsidRPr="00BC4B05" w:rsidRDefault="00374885" w:rsidP="007A42D9">
      <w:pPr>
        <w:snapToGrid w:val="0"/>
        <w:spacing w:line="578" w:lineRule="exact"/>
        <w:ind w:firstLine="640"/>
        <w:outlineLvl w:val="2"/>
        <w:rPr>
          <w:rFonts w:ascii="方正楷体_GBK" w:eastAsia="方正楷体_GBK"/>
          <w:bCs/>
          <w:sz w:val="32"/>
          <w:szCs w:val="32"/>
        </w:rPr>
      </w:pPr>
      <w:r w:rsidRPr="00BC4B05">
        <w:rPr>
          <w:rFonts w:ascii="方正楷体_GBK" w:eastAsia="方正楷体_GBK" w:hint="eastAsia"/>
          <w:bCs/>
          <w:sz w:val="32"/>
          <w:szCs w:val="32"/>
        </w:rPr>
        <w:t>（一）交通基础设施逐步完善</w:t>
      </w:r>
    </w:p>
    <w:p w:rsidR="00374885" w:rsidRPr="00BC4B05" w:rsidRDefault="00374885" w:rsidP="007A42D9">
      <w:pPr>
        <w:spacing w:line="578" w:lineRule="exact"/>
        <w:ind w:firstLine="640"/>
        <w:rPr>
          <w:rFonts w:ascii="Times New Roman"/>
          <w:sz w:val="32"/>
          <w:szCs w:val="32"/>
        </w:rPr>
      </w:pPr>
      <w:r w:rsidRPr="00BC4B05">
        <w:rPr>
          <w:rFonts w:ascii="Times New Roman" w:hint="eastAsia"/>
          <w:sz w:val="32"/>
          <w:szCs w:val="32"/>
        </w:rPr>
        <w:t>截至</w:t>
      </w:r>
      <w:r w:rsidRPr="00BC4B05">
        <w:rPr>
          <w:rFonts w:ascii="Times New Roman"/>
          <w:sz w:val="32"/>
          <w:szCs w:val="32"/>
        </w:rPr>
        <w:t>2020</w:t>
      </w:r>
      <w:r w:rsidRPr="00BC4B05">
        <w:rPr>
          <w:rFonts w:ascii="Times New Roman" w:hint="eastAsia"/>
          <w:sz w:val="32"/>
          <w:szCs w:val="32"/>
        </w:rPr>
        <w:t>年年底，通过推进区内道路建设，实现城区道路总长度约</w:t>
      </w:r>
      <w:r w:rsidRPr="00BC4B05">
        <w:rPr>
          <w:rFonts w:ascii="Times New Roman"/>
          <w:sz w:val="32"/>
          <w:szCs w:val="32"/>
        </w:rPr>
        <w:t>183.70</w:t>
      </w:r>
      <w:r w:rsidRPr="00BC4B05">
        <w:rPr>
          <w:rFonts w:ascii="Times New Roman" w:hint="eastAsia"/>
          <w:sz w:val="32"/>
          <w:szCs w:val="32"/>
        </w:rPr>
        <w:t>公里，路网密度</w:t>
      </w:r>
      <w:r w:rsidRPr="00BC4B05">
        <w:rPr>
          <w:rFonts w:ascii="Times New Roman"/>
          <w:sz w:val="32"/>
          <w:szCs w:val="32"/>
        </w:rPr>
        <w:t>7.38</w:t>
      </w:r>
      <w:r w:rsidRPr="00BC4B05">
        <w:rPr>
          <w:rFonts w:ascii="Times New Roman" w:hint="eastAsia"/>
          <w:sz w:val="32"/>
          <w:szCs w:val="32"/>
        </w:rPr>
        <w:t>公里</w:t>
      </w:r>
      <w:r w:rsidRPr="00BC4B05">
        <w:rPr>
          <w:rFonts w:ascii="Times New Roman"/>
          <w:sz w:val="32"/>
          <w:szCs w:val="32"/>
        </w:rPr>
        <w:t>/</w:t>
      </w:r>
      <w:r w:rsidRPr="00BC4B05">
        <w:rPr>
          <w:rFonts w:ascii="Times New Roman" w:hint="eastAsia"/>
          <w:sz w:val="32"/>
          <w:szCs w:val="32"/>
        </w:rPr>
        <w:t>平方公里；其中城区建成主干路约</w:t>
      </w:r>
      <w:r w:rsidRPr="00BC4B05">
        <w:rPr>
          <w:rFonts w:ascii="Times New Roman"/>
          <w:sz w:val="32"/>
          <w:szCs w:val="32"/>
        </w:rPr>
        <w:t>65.80</w:t>
      </w:r>
      <w:r w:rsidRPr="00BC4B05">
        <w:rPr>
          <w:rFonts w:ascii="Times New Roman" w:hint="eastAsia"/>
          <w:sz w:val="32"/>
          <w:szCs w:val="32"/>
        </w:rPr>
        <w:t>公里；次干路约</w:t>
      </w:r>
      <w:r w:rsidRPr="00BC4B05">
        <w:rPr>
          <w:rFonts w:ascii="Times New Roman"/>
          <w:sz w:val="32"/>
          <w:szCs w:val="32"/>
        </w:rPr>
        <w:t>46.80</w:t>
      </w:r>
      <w:r w:rsidRPr="00BC4B05">
        <w:rPr>
          <w:rFonts w:ascii="Times New Roman" w:hint="eastAsia"/>
          <w:sz w:val="32"/>
          <w:szCs w:val="32"/>
        </w:rPr>
        <w:t>公里；支路约</w:t>
      </w:r>
      <w:r w:rsidRPr="00BC4B05">
        <w:rPr>
          <w:rFonts w:ascii="Times New Roman"/>
          <w:sz w:val="32"/>
          <w:szCs w:val="32"/>
        </w:rPr>
        <w:t>71.1</w:t>
      </w:r>
      <w:r w:rsidRPr="00BC4B05">
        <w:rPr>
          <w:rFonts w:ascii="Times New Roman" w:hint="eastAsia"/>
          <w:sz w:val="32"/>
          <w:szCs w:val="32"/>
        </w:rPr>
        <w:t>公里。新城区方格网道路格局基本成型，各组团间实现干路连接，基本形成</w:t>
      </w:r>
      <w:r w:rsidRPr="00BC4B05">
        <w:rPr>
          <w:rFonts w:ascii="Times New Roman"/>
          <w:sz w:val="32"/>
          <w:szCs w:val="32"/>
        </w:rPr>
        <w:t>“</w:t>
      </w:r>
      <w:r w:rsidRPr="00BC4B05">
        <w:rPr>
          <w:rFonts w:ascii="Times New Roman" w:hint="eastAsia"/>
          <w:sz w:val="32"/>
          <w:szCs w:val="32"/>
        </w:rPr>
        <w:t>五横两纵一环</w:t>
      </w:r>
      <w:r w:rsidRPr="00BC4B05">
        <w:rPr>
          <w:rFonts w:ascii="Times New Roman"/>
          <w:sz w:val="32"/>
          <w:szCs w:val="32"/>
        </w:rPr>
        <w:t>”</w:t>
      </w:r>
      <w:r w:rsidRPr="00BC4B05">
        <w:rPr>
          <w:rFonts w:ascii="Times New Roman" w:hint="eastAsia"/>
          <w:sz w:val="32"/>
          <w:szCs w:val="32"/>
        </w:rPr>
        <w:t>的城市骨架路网，</w:t>
      </w:r>
      <w:r w:rsidRPr="00BC4B05">
        <w:rPr>
          <w:rFonts w:ascii="Times New Roman"/>
          <w:sz w:val="32"/>
          <w:szCs w:val="32"/>
        </w:rPr>
        <w:t>“</w:t>
      </w:r>
      <w:r w:rsidRPr="00BC4B05">
        <w:rPr>
          <w:rFonts w:ascii="Times New Roman" w:hint="eastAsia"/>
          <w:sz w:val="32"/>
          <w:szCs w:val="32"/>
        </w:rPr>
        <w:t>五横</w:t>
      </w:r>
      <w:r w:rsidRPr="00BC4B05">
        <w:rPr>
          <w:rFonts w:ascii="Times New Roman"/>
          <w:sz w:val="32"/>
          <w:szCs w:val="32"/>
        </w:rPr>
        <w:t>”</w:t>
      </w:r>
      <w:r w:rsidRPr="00BC4B05">
        <w:rPr>
          <w:rFonts w:ascii="Times New Roman" w:hint="eastAsia"/>
          <w:sz w:val="32"/>
          <w:szCs w:val="32"/>
        </w:rPr>
        <w:t>为世纪大道、巴渝大道、滨江路、安康街、创意大道，</w:t>
      </w:r>
      <w:r w:rsidRPr="00BC4B05">
        <w:rPr>
          <w:rFonts w:ascii="Times New Roman"/>
          <w:sz w:val="32"/>
          <w:szCs w:val="32"/>
        </w:rPr>
        <w:t>“</w:t>
      </w:r>
      <w:r w:rsidRPr="00BC4B05">
        <w:rPr>
          <w:rFonts w:ascii="Times New Roman" w:hint="eastAsia"/>
          <w:sz w:val="32"/>
          <w:szCs w:val="32"/>
        </w:rPr>
        <w:t>两纵</w:t>
      </w:r>
      <w:r w:rsidRPr="00BC4B05">
        <w:rPr>
          <w:rFonts w:ascii="Times New Roman"/>
          <w:sz w:val="32"/>
          <w:szCs w:val="32"/>
        </w:rPr>
        <w:t>”</w:t>
      </w:r>
      <w:r w:rsidRPr="00BC4B05">
        <w:rPr>
          <w:rFonts w:ascii="Times New Roman" w:hint="eastAsia"/>
          <w:sz w:val="32"/>
          <w:szCs w:val="32"/>
        </w:rPr>
        <w:t>为潼南大道、巴蜀大道，</w:t>
      </w:r>
      <w:r w:rsidRPr="00BC4B05">
        <w:rPr>
          <w:rFonts w:ascii="Times New Roman"/>
          <w:sz w:val="32"/>
          <w:szCs w:val="32"/>
        </w:rPr>
        <w:t>“</w:t>
      </w:r>
      <w:r w:rsidRPr="00BC4B05">
        <w:rPr>
          <w:rFonts w:ascii="Times New Roman" w:hint="eastAsia"/>
          <w:sz w:val="32"/>
          <w:szCs w:val="32"/>
        </w:rPr>
        <w:t>一环</w:t>
      </w:r>
      <w:r w:rsidRPr="00BC4B05">
        <w:rPr>
          <w:rFonts w:ascii="Times New Roman"/>
          <w:sz w:val="32"/>
          <w:szCs w:val="32"/>
        </w:rPr>
        <w:t>”</w:t>
      </w:r>
      <w:r w:rsidRPr="00BC4B05">
        <w:rPr>
          <w:rFonts w:ascii="Times New Roman" w:hint="eastAsia"/>
          <w:sz w:val="32"/>
          <w:szCs w:val="32"/>
        </w:rPr>
        <w:t>为创业大道、产业大道。</w:t>
      </w:r>
    </w:p>
    <w:p w:rsidR="00374885" w:rsidRPr="00BC4B05" w:rsidRDefault="00374885" w:rsidP="007A42D9">
      <w:pPr>
        <w:spacing w:line="578" w:lineRule="exact"/>
        <w:ind w:firstLine="640"/>
        <w:rPr>
          <w:rFonts w:ascii="Times New Roman"/>
          <w:sz w:val="32"/>
          <w:szCs w:val="32"/>
        </w:rPr>
      </w:pPr>
      <w:r w:rsidRPr="00BC4B05">
        <w:rPr>
          <w:rFonts w:ascii="Times New Roman" w:hint="eastAsia"/>
          <w:sz w:val="32"/>
          <w:szCs w:val="32"/>
        </w:rPr>
        <w:t>分区域、按功能调整完善公交线网，优化公交线路</w:t>
      </w:r>
      <w:r w:rsidRPr="00BC4B05">
        <w:rPr>
          <w:rFonts w:ascii="Times New Roman"/>
          <w:sz w:val="32"/>
          <w:szCs w:val="32"/>
        </w:rPr>
        <w:t>5</w:t>
      </w:r>
      <w:r w:rsidRPr="00BC4B05">
        <w:rPr>
          <w:rFonts w:ascii="Times New Roman" w:hint="eastAsia"/>
          <w:sz w:val="32"/>
          <w:szCs w:val="32"/>
        </w:rPr>
        <w:t>条，线路总数达到</w:t>
      </w:r>
      <w:r w:rsidRPr="00BC4B05">
        <w:rPr>
          <w:rFonts w:ascii="Times New Roman"/>
          <w:sz w:val="32"/>
          <w:szCs w:val="32"/>
        </w:rPr>
        <w:t>11</w:t>
      </w:r>
      <w:r w:rsidRPr="00BC4B05">
        <w:rPr>
          <w:rFonts w:ascii="Times New Roman" w:hint="eastAsia"/>
          <w:sz w:val="32"/>
          <w:szCs w:val="32"/>
        </w:rPr>
        <w:t>条，运营线路总长度</w:t>
      </w:r>
      <w:r w:rsidRPr="00BC4B05">
        <w:rPr>
          <w:rFonts w:ascii="Times New Roman"/>
          <w:sz w:val="32"/>
          <w:szCs w:val="32"/>
        </w:rPr>
        <w:t>187</w:t>
      </w:r>
      <w:r w:rsidRPr="00BC4B05">
        <w:rPr>
          <w:rFonts w:ascii="Times New Roman" w:hint="eastAsia"/>
          <w:sz w:val="32"/>
          <w:szCs w:val="32"/>
        </w:rPr>
        <w:t>公里，线网密度</w:t>
      </w:r>
      <w:r w:rsidRPr="00BC4B05">
        <w:rPr>
          <w:rFonts w:ascii="Times New Roman"/>
          <w:sz w:val="32"/>
          <w:szCs w:val="32"/>
        </w:rPr>
        <w:t>2.8</w:t>
      </w:r>
      <w:r w:rsidRPr="00BC4B05">
        <w:rPr>
          <w:rFonts w:ascii="Times New Roman" w:hint="eastAsia"/>
          <w:sz w:val="32"/>
          <w:szCs w:val="32"/>
        </w:rPr>
        <w:t>公里</w:t>
      </w:r>
      <w:r w:rsidRPr="00BC4B05">
        <w:rPr>
          <w:rFonts w:ascii="Times New Roman"/>
          <w:sz w:val="32"/>
          <w:szCs w:val="32"/>
        </w:rPr>
        <w:t>/</w:t>
      </w:r>
      <w:r w:rsidRPr="00BC4B05">
        <w:rPr>
          <w:rFonts w:ascii="Times New Roman" w:hint="eastAsia"/>
          <w:sz w:val="32"/>
          <w:szCs w:val="32"/>
        </w:rPr>
        <w:t>平方公里，公交</w:t>
      </w:r>
      <w:r w:rsidRPr="00BC4B05">
        <w:rPr>
          <w:rFonts w:ascii="Times New Roman"/>
          <w:sz w:val="32"/>
          <w:szCs w:val="32"/>
        </w:rPr>
        <w:t>500</w:t>
      </w:r>
      <w:r w:rsidRPr="00BC4B05">
        <w:rPr>
          <w:rFonts w:ascii="Times New Roman" w:hint="eastAsia"/>
          <w:sz w:val="32"/>
          <w:szCs w:val="32"/>
        </w:rPr>
        <w:t>米站点覆盖率由</w:t>
      </w:r>
      <w:r w:rsidRPr="00BC4B05">
        <w:rPr>
          <w:rFonts w:ascii="Times New Roman"/>
          <w:sz w:val="32"/>
          <w:szCs w:val="32"/>
        </w:rPr>
        <w:t>75%</w:t>
      </w:r>
      <w:r w:rsidRPr="00BC4B05">
        <w:rPr>
          <w:rFonts w:ascii="Times New Roman" w:hint="eastAsia"/>
          <w:sz w:val="32"/>
          <w:szCs w:val="32"/>
        </w:rPr>
        <w:t>提高到</w:t>
      </w:r>
      <w:r w:rsidRPr="00BC4B05">
        <w:rPr>
          <w:rFonts w:ascii="Times New Roman"/>
          <w:sz w:val="32"/>
          <w:szCs w:val="32"/>
        </w:rPr>
        <w:t>95%</w:t>
      </w:r>
      <w:r w:rsidRPr="00BC4B05">
        <w:rPr>
          <w:rFonts w:ascii="Times New Roman" w:hint="eastAsia"/>
          <w:sz w:val="32"/>
          <w:szCs w:val="32"/>
        </w:rPr>
        <w:t>，潼南城区公交运营车辆</w:t>
      </w:r>
      <w:r w:rsidRPr="00BC4B05">
        <w:rPr>
          <w:rFonts w:ascii="Times New Roman"/>
          <w:sz w:val="32"/>
          <w:szCs w:val="32"/>
        </w:rPr>
        <w:t>138</w:t>
      </w:r>
      <w:r w:rsidRPr="00BC4B05">
        <w:rPr>
          <w:rFonts w:ascii="Times New Roman" w:hint="eastAsia"/>
          <w:sz w:val="32"/>
          <w:szCs w:val="32"/>
        </w:rPr>
        <w:t>台，公交车辆万人拥有率为</w:t>
      </w:r>
      <w:r w:rsidRPr="00BC4B05">
        <w:rPr>
          <w:rFonts w:ascii="Times New Roman"/>
          <w:sz w:val="32"/>
          <w:szCs w:val="32"/>
        </w:rPr>
        <w:t>4.6</w:t>
      </w:r>
      <w:r w:rsidRPr="00BC4B05">
        <w:rPr>
          <w:rFonts w:ascii="Times New Roman" w:hint="eastAsia"/>
          <w:sz w:val="32"/>
          <w:szCs w:val="32"/>
        </w:rPr>
        <w:t>标台</w:t>
      </w:r>
      <w:r w:rsidRPr="00BC4B05">
        <w:rPr>
          <w:rFonts w:ascii="Times New Roman"/>
          <w:sz w:val="32"/>
          <w:szCs w:val="32"/>
        </w:rPr>
        <w:t>/</w:t>
      </w:r>
      <w:r w:rsidRPr="00BC4B05">
        <w:rPr>
          <w:rFonts w:ascii="Times New Roman" w:hint="eastAsia"/>
          <w:sz w:val="32"/>
          <w:szCs w:val="32"/>
        </w:rPr>
        <w:t>万人。潼遂城际公交全长共计</w:t>
      </w:r>
      <w:r w:rsidRPr="00BC4B05">
        <w:rPr>
          <w:rFonts w:ascii="Times New Roman"/>
          <w:sz w:val="32"/>
          <w:szCs w:val="32"/>
        </w:rPr>
        <w:t>35</w:t>
      </w:r>
      <w:r w:rsidRPr="00BC4B05">
        <w:rPr>
          <w:rFonts w:ascii="Times New Roman" w:hint="eastAsia"/>
          <w:sz w:val="32"/>
          <w:szCs w:val="32"/>
        </w:rPr>
        <w:t>个站点，于</w:t>
      </w:r>
      <w:r w:rsidRPr="00BC4B05">
        <w:rPr>
          <w:rFonts w:ascii="Times New Roman"/>
          <w:sz w:val="32"/>
          <w:szCs w:val="32"/>
        </w:rPr>
        <w:t>“</w:t>
      </w:r>
      <w:r w:rsidRPr="00BC4B05">
        <w:rPr>
          <w:rFonts w:ascii="Times New Roman" w:hint="eastAsia"/>
          <w:sz w:val="32"/>
          <w:szCs w:val="32"/>
        </w:rPr>
        <w:t>十三五</w:t>
      </w:r>
      <w:r w:rsidRPr="00BC4B05">
        <w:rPr>
          <w:rFonts w:ascii="Times New Roman"/>
          <w:sz w:val="32"/>
          <w:szCs w:val="32"/>
        </w:rPr>
        <w:t>”</w:t>
      </w:r>
      <w:r w:rsidRPr="00BC4B05">
        <w:rPr>
          <w:rFonts w:ascii="Times New Roman" w:hint="eastAsia"/>
          <w:sz w:val="32"/>
          <w:szCs w:val="32"/>
        </w:rPr>
        <w:t>期间顺利运行，便利潼南与遂宁的沟通交流，为后期推进潼遂一体发展起到重大作用。潼南区现有公交站场</w:t>
      </w:r>
      <w:r w:rsidRPr="00BC4B05">
        <w:rPr>
          <w:rFonts w:ascii="Times New Roman"/>
          <w:sz w:val="32"/>
          <w:szCs w:val="32"/>
        </w:rPr>
        <w:t>3</w:t>
      </w:r>
      <w:r w:rsidRPr="00BC4B05">
        <w:rPr>
          <w:rFonts w:ascii="Times New Roman" w:hint="eastAsia"/>
          <w:sz w:val="32"/>
          <w:szCs w:val="32"/>
        </w:rPr>
        <w:t>个，分别是潼南汽车客运总站、潼南汽车客运枢纽站、潼南汽车站，城区公交车辆进场率达到</w:t>
      </w:r>
      <w:r w:rsidRPr="00BC4B05">
        <w:rPr>
          <w:rFonts w:ascii="Times New Roman"/>
          <w:sz w:val="32"/>
          <w:szCs w:val="32"/>
        </w:rPr>
        <w:t>70.3%</w:t>
      </w:r>
      <w:r w:rsidRPr="00BC4B05">
        <w:rPr>
          <w:rFonts w:ascii="Times New Roman" w:hint="eastAsia"/>
          <w:sz w:val="32"/>
          <w:szCs w:val="32"/>
        </w:rPr>
        <w:t>。</w:t>
      </w:r>
    </w:p>
    <w:p w:rsidR="00374885" w:rsidRPr="00BC4B05" w:rsidRDefault="00374885" w:rsidP="007A42D9">
      <w:pPr>
        <w:spacing w:line="578" w:lineRule="exact"/>
        <w:ind w:firstLine="640"/>
        <w:rPr>
          <w:rFonts w:ascii="Times New Roman"/>
          <w:sz w:val="32"/>
          <w:szCs w:val="32"/>
        </w:rPr>
      </w:pPr>
      <w:r w:rsidRPr="00BC4B05">
        <w:rPr>
          <w:rFonts w:ascii="Times New Roman" w:hint="eastAsia"/>
          <w:sz w:val="32"/>
          <w:szCs w:val="32"/>
        </w:rPr>
        <w:t>城区停车场分为公共停车、路内停车、居住区配建停车、单位配建停车，合计城区停车泊位达</w:t>
      </w:r>
      <w:r w:rsidRPr="00BC4B05">
        <w:rPr>
          <w:rFonts w:ascii="Times New Roman"/>
          <w:sz w:val="32"/>
          <w:szCs w:val="32"/>
        </w:rPr>
        <w:t>45224</w:t>
      </w:r>
      <w:r w:rsidRPr="00BC4B05">
        <w:rPr>
          <w:rFonts w:ascii="Times New Roman" w:hint="eastAsia"/>
          <w:sz w:val="32"/>
          <w:szCs w:val="32"/>
        </w:rPr>
        <w:t>个。城区机动车停车主要依靠城市道路上施划的路内停车泊位和部分对外开放、具有公共停车场属性的配建停车场来有效缓解城市</w:t>
      </w:r>
      <w:r w:rsidRPr="00BC4B05">
        <w:rPr>
          <w:rFonts w:ascii="Times New Roman"/>
          <w:sz w:val="32"/>
          <w:szCs w:val="32"/>
        </w:rPr>
        <w:t>“</w:t>
      </w:r>
      <w:r w:rsidRPr="00BC4B05">
        <w:rPr>
          <w:rFonts w:ascii="Times New Roman" w:hint="eastAsia"/>
          <w:sz w:val="32"/>
          <w:szCs w:val="32"/>
        </w:rPr>
        <w:t>停车难</w:t>
      </w:r>
      <w:r w:rsidRPr="00BC4B05">
        <w:rPr>
          <w:rFonts w:ascii="Times New Roman"/>
          <w:sz w:val="32"/>
          <w:szCs w:val="32"/>
        </w:rPr>
        <w:t>”</w:t>
      </w:r>
      <w:r w:rsidRPr="00BC4B05">
        <w:rPr>
          <w:rFonts w:ascii="Times New Roman" w:hint="eastAsia"/>
          <w:sz w:val="32"/>
          <w:szCs w:val="32"/>
        </w:rPr>
        <w:t>问题，现状尚无专业的路外公共停车设施。</w:t>
      </w:r>
    </w:p>
    <w:p w:rsidR="00374885" w:rsidRPr="00BC4B05" w:rsidRDefault="00374885" w:rsidP="007A42D9">
      <w:pPr>
        <w:snapToGrid w:val="0"/>
        <w:spacing w:line="578" w:lineRule="exact"/>
        <w:ind w:firstLine="640"/>
        <w:outlineLvl w:val="2"/>
        <w:rPr>
          <w:rFonts w:ascii="方正楷体_GBK" w:eastAsia="方正楷体_GBK"/>
          <w:bCs/>
          <w:sz w:val="32"/>
          <w:szCs w:val="32"/>
        </w:rPr>
      </w:pPr>
      <w:r w:rsidRPr="00BC4B05">
        <w:rPr>
          <w:rFonts w:ascii="方正楷体_GBK" w:eastAsia="方正楷体_GBK" w:hint="eastAsia"/>
          <w:bCs/>
          <w:sz w:val="32"/>
          <w:szCs w:val="32"/>
        </w:rPr>
        <w:t>（二）市政环卫体系不断优化</w:t>
      </w:r>
    </w:p>
    <w:p w:rsidR="00374885" w:rsidRPr="00BC4B05" w:rsidRDefault="00374885" w:rsidP="007A42D9">
      <w:pPr>
        <w:spacing w:line="578" w:lineRule="exact"/>
        <w:ind w:firstLine="640"/>
        <w:rPr>
          <w:rFonts w:ascii="Times New Roman"/>
          <w:sz w:val="32"/>
          <w:szCs w:val="32"/>
        </w:rPr>
      </w:pPr>
      <w:r w:rsidRPr="00BC4B05">
        <w:rPr>
          <w:rFonts w:ascii="Times New Roman" w:hint="eastAsia"/>
          <w:sz w:val="32"/>
          <w:szCs w:val="32"/>
        </w:rPr>
        <w:t>增强城市水资源保护意识，强化供水保障能力。潼南城区有两大水源，分别为涪江和三块石运河。备用水源为大石桥水库，目前已完成建设。现状共有两座取水泵站，大岩洞取水泵站、大石桥水路取水泵站，规模分别为</w:t>
      </w:r>
      <w:r w:rsidRPr="00BC4B05">
        <w:rPr>
          <w:rFonts w:ascii="Times New Roman"/>
          <w:sz w:val="32"/>
          <w:szCs w:val="32"/>
        </w:rPr>
        <w:t>6</w:t>
      </w:r>
      <w:r w:rsidRPr="00BC4B05">
        <w:rPr>
          <w:rFonts w:ascii="Times New Roman" w:hint="eastAsia"/>
          <w:sz w:val="32"/>
          <w:szCs w:val="32"/>
        </w:rPr>
        <w:t>万</w:t>
      </w:r>
      <w:r w:rsidRPr="00BC4B05">
        <w:rPr>
          <w:rFonts w:ascii="Times New Roman"/>
          <w:sz w:val="32"/>
          <w:szCs w:val="32"/>
        </w:rPr>
        <w:t>m</w:t>
      </w:r>
      <w:r w:rsidRPr="00BC4B05">
        <w:rPr>
          <w:rFonts w:ascii="Times New Roman"/>
          <w:sz w:val="32"/>
          <w:szCs w:val="32"/>
          <w:vertAlign w:val="superscript"/>
        </w:rPr>
        <w:t>3</w:t>
      </w:r>
      <w:r w:rsidRPr="00BC4B05">
        <w:rPr>
          <w:rFonts w:ascii="Times New Roman"/>
          <w:sz w:val="32"/>
          <w:szCs w:val="32"/>
        </w:rPr>
        <w:t>/d</w:t>
      </w:r>
      <w:r w:rsidRPr="00BC4B05">
        <w:rPr>
          <w:rFonts w:ascii="Times New Roman" w:hint="eastAsia"/>
          <w:sz w:val="32"/>
          <w:szCs w:val="32"/>
        </w:rPr>
        <w:t>和</w:t>
      </w:r>
      <w:r w:rsidRPr="00BC4B05">
        <w:rPr>
          <w:rFonts w:ascii="Times New Roman"/>
          <w:sz w:val="32"/>
          <w:szCs w:val="32"/>
        </w:rPr>
        <w:t>14</w:t>
      </w:r>
      <w:r w:rsidRPr="00BC4B05">
        <w:rPr>
          <w:rFonts w:ascii="Times New Roman" w:hint="eastAsia"/>
          <w:sz w:val="32"/>
          <w:szCs w:val="32"/>
        </w:rPr>
        <w:t>万</w:t>
      </w:r>
      <w:r w:rsidRPr="00BC4B05">
        <w:rPr>
          <w:rFonts w:ascii="Times New Roman"/>
          <w:sz w:val="32"/>
          <w:szCs w:val="32"/>
        </w:rPr>
        <w:t>m</w:t>
      </w:r>
      <w:r w:rsidRPr="00BC4B05">
        <w:rPr>
          <w:rFonts w:ascii="Times New Roman"/>
          <w:sz w:val="32"/>
          <w:szCs w:val="32"/>
          <w:vertAlign w:val="superscript"/>
        </w:rPr>
        <w:t>3</w:t>
      </w:r>
      <w:r w:rsidRPr="00BC4B05">
        <w:rPr>
          <w:rFonts w:ascii="Times New Roman"/>
          <w:sz w:val="32"/>
          <w:szCs w:val="32"/>
        </w:rPr>
        <w:t>/d</w:t>
      </w:r>
      <w:r w:rsidRPr="00BC4B05">
        <w:rPr>
          <w:rFonts w:ascii="Times New Roman" w:hint="eastAsia"/>
          <w:sz w:val="32"/>
          <w:szCs w:val="32"/>
        </w:rPr>
        <w:t>，总计规模</w:t>
      </w:r>
      <w:r w:rsidRPr="00BC4B05">
        <w:rPr>
          <w:rFonts w:ascii="Times New Roman"/>
          <w:sz w:val="32"/>
          <w:szCs w:val="32"/>
        </w:rPr>
        <w:t>20</w:t>
      </w:r>
      <w:r w:rsidRPr="00BC4B05">
        <w:rPr>
          <w:rFonts w:ascii="Times New Roman" w:hint="eastAsia"/>
          <w:sz w:val="32"/>
          <w:szCs w:val="32"/>
        </w:rPr>
        <w:t>万</w:t>
      </w:r>
      <w:r w:rsidRPr="00BC4B05">
        <w:rPr>
          <w:rFonts w:ascii="Times New Roman"/>
          <w:sz w:val="32"/>
          <w:szCs w:val="32"/>
        </w:rPr>
        <w:t>m</w:t>
      </w:r>
      <w:r w:rsidRPr="00BC4B05">
        <w:rPr>
          <w:rFonts w:ascii="Times New Roman"/>
          <w:sz w:val="32"/>
          <w:szCs w:val="32"/>
          <w:vertAlign w:val="superscript"/>
        </w:rPr>
        <w:t>3</w:t>
      </w:r>
      <w:r w:rsidRPr="00BC4B05">
        <w:rPr>
          <w:rFonts w:ascii="Times New Roman"/>
          <w:sz w:val="32"/>
          <w:szCs w:val="32"/>
        </w:rPr>
        <w:t>/d</w:t>
      </w:r>
      <w:r w:rsidRPr="00BC4B05">
        <w:rPr>
          <w:rFonts w:ascii="Times New Roman" w:hint="eastAsia"/>
          <w:sz w:val="32"/>
          <w:szCs w:val="32"/>
        </w:rPr>
        <w:t>。逐步扩大给水厂处理规模及提升水质处理水平，现状有</w:t>
      </w:r>
      <w:r w:rsidRPr="00BC4B05">
        <w:rPr>
          <w:rFonts w:ascii="Times New Roman"/>
          <w:sz w:val="32"/>
          <w:szCs w:val="32"/>
        </w:rPr>
        <w:t>2</w:t>
      </w:r>
      <w:r w:rsidRPr="00BC4B05">
        <w:rPr>
          <w:rFonts w:ascii="Times New Roman" w:hint="eastAsia"/>
          <w:sz w:val="32"/>
          <w:szCs w:val="32"/>
        </w:rPr>
        <w:t>座给水厂，分别为梓潼水厂及</w:t>
      </w:r>
      <w:r w:rsidRPr="00BC4B05">
        <w:rPr>
          <w:rFonts w:ascii="Times New Roman"/>
          <w:sz w:val="32"/>
          <w:szCs w:val="32"/>
        </w:rPr>
        <w:t>“</w:t>
      </w:r>
      <w:r w:rsidRPr="00BC4B05">
        <w:rPr>
          <w:rFonts w:ascii="Times New Roman" w:hint="eastAsia"/>
          <w:sz w:val="32"/>
          <w:szCs w:val="32"/>
        </w:rPr>
        <w:t>十三五</w:t>
      </w:r>
      <w:r w:rsidRPr="00BC4B05">
        <w:rPr>
          <w:rFonts w:ascii="Times New Roman"/>
          <w:sz w:val="32"/>
          <w:szCs w:val="32"/>
        </w:rPr>
        <w:t>”</w:t>
      </w:r>
      <w:r w:rsidRPr="00BC4B05">
        <w:rPr>
          <w:rFonts w:ascii="Times New Roman" w:hint="eastAsia"/>
          <w:sz w:val="32"/>
          <w:szCs w:val="32"/>
        </w:rPr>
        <w:t>期间新建成的城北水厂一期，截止</w:t>
      </w:r>
      <w:r w:rsidRPr="00BC4B05">
        <w:rPr>
          <w:rFonts w:ascii="Times New Roman"/>
          <w:sz w:val="32"/>
          <w:szCs w:val="32"/>
        </w:rPr>
        <w:t>2020</w:t>
      </w:r>
      <w:r w:rsidRPr="00BC4B05">
        <w:rPr>
          <w:rFonts w:ascii="Times New Roman" w:hint="eastAsia"/>
          <w:sz w:val="32"/>
          <w:szCs w:val="32"/>
        </w:rPr>
        <w:t>年年底，中心城区最高日供水量为</w:t>
      </w:r>
      <w:r w:rsidRPr="00BC4B05">
        <w:rPr>
          <w:rFonts w:ascii="Times New Roman"/>
          <w:sz w:val="32"/>
          <w:szCs w:val="32"/>
        </w:rPr>
        <w:t>12</w:t>
      </w:r>
      <w:r w:rsidRPr="00BC4B05">
        <w:rPr>
          <w:rFonts w:ascii="Times New Roman" w:hint="eastAsia"/>
          <w:sz w:val="32"/>
          <w:szCs w:val="32"/>
        </w:rPr>
        <w:t>万</w:t>
      </w:r>
      <w:r w:rsidRPr="00BC4B05">
        <w:rPr>
          <w:rFonts w:ascii="Times New Roman"/>
          <w:sz w:val="32"/>
          <w:szCs w:val="32"/>
        </w:rPr>
        <w:t>m</w:t>
      </w:r>
      <w:r w:rsidRPr="00BC4B05">
        <w:rPr>
          <w:rFonts w:ascii="Times New Roman"/>
          <w:sz w:val="32"/>
          <w:szCs w:val="32"/>
          <w:vertAlign w:val="superscript"/>
        </w:rPr>
        <w:t>3</w:t>
      </w:r>
      <w:r w:rsidRPr="00BC4B05">
        <w:rPr>
          <w:rFonts w:ascii="Times New Roman" w:hint="eastAsia"/>
          <w:sz w:val="32"/>
          <w:szCs w:val="32"/>
        </w:rPr>
        <w:t>，供水水质达到《生活饮用水卫生标准》（</w:t>
      </w:r>
      <w:r w:rsidRPr="00BC4B05">
        <w:rPr>
          <w:rFonts w:ascii="Times New Roman"/>
          <w:sz w:val="32"/>
          <w:szCs w:val="32"/>
        </w:rPr>
        <w:t>GB 5749-2006</w:t>
      </w:r>
      <w:r w:rsidRPr="00BC4B05">
        <w:rPr>
          <w:rFonts w:ascii="Times New Roman" w:hint="eastAsia"/>
          <w:sz w:val="32"/>
          <w:szCs w:val="32"/>
        </w:rPr>
        <w:t>）的要求，供水整体能力实现从保障居民基本饮用水安全到为工业发展和城市拓展留有富裕能力的提高。新建供水管道</w:t>
      </w:r>
      <w:r w:rsidRPr="00BC4B05">
        <w:rPr>
          <w:rFonts w:ascii="Times New Roman"/>
          <w:sz w:val="32"/>
          <w:szCs w:val="32"/>
        </w:rPr>
        <w:t>1.90km</w:t>
      </w:r>
      <w:r w:rsidRPr="00BC4B05">
        <w:rPr>
          <w:rFonts w:ascii="Times New Roman" w:hint="eastAsia"/>
          <w:sz w:val="32"/>
          <w:szCs w:val="32"/>
        </w:rPr>
        <w:t>，并对老旧城区破损管道进行修复、改造，共计改造管网</w:t>
      </w:r>
      <w:r w:rsidRPr="00BC4B05">
        <w:rPr>
          <w:rFonts w:ascii="Times New Roman"/>
          <w:sz w:val="32"/>
          <w:szCs w:val="32"/>
        </w:rPr>
        <w:t>13.15km</w:t>
      </w:r>
      <w:r w:rsidRPr="00BC4B05">
        <w:rPr>
          <w:rFonts w:ascii="Times New Roman" w:hint="eastAsia"/>
          <w:sz w:val="32"/>
          <w:szCs w:val="32"/>
        </w:rPr>
        <w:t>，建设后输、配水管道总长度</w:t>
      </w:r>
      <w:r w:rsidRPr="00BC4B05">
        <w:rPr>
          <w:rFonts w:ascii="Times New Roman"/>
          <w:sz w:val="32"/>
          <w:szCs w:val="32"/>
        </w:rPr>
        <w:t>138.10km</w:t>
      </w:r>
      <w:r w:rsidRPr="00BC4B05">
        <w:rPr>
          <w:rFonts w:ascii="Times New Roman" w:hint="eastAsia"/>
          <w:sz w:val="32"/>
          <w:szCs w:val="32"/>
        </w:rPr>
        <w:t>。中心城区自来水普及率基本达到</w:t>
      </w:r>
      <w:r w:rsidRPr="00BC4B05">
        <w:rPr>
          <w:rFonts w:ascii="Times New Roman"/>
          <w:sz w:val="32"/>
          <w:szCs w:val="32"/>
        </w:rPr>
        <w:t>100%</w:t>
      </w:r>
      <w:r w:rsidRPr="00BC4B05">
        <w:rPr>
          <w:rFonts w:ascii="Times New Roman" w:hint="eastAsia"/>
          <w:sz w:val="32"/>
          <w:szCs w:val="32"/>
        </w:rPr>
        <w:t>。</w:t>
      </w:r>
    </w:p>
    <w:p w:rsidR="00374885" w:rsidRPr="00BC4B05" w:rsidRDefault="00374885" w:rsidP="007A42D9">
      <w:pPr>
        <w:spacing w:line="578" w:lineRule="exact"/>
        <w:ind w:firstLine="640"/>
        <w:rPr>
          <w:rFonts w:ascii="Times New Roman"/>
          <w:sz w:val="32"/>
          <w:szCs w:val="32"/>
        </w:rPr>
      </w:pPr>
      <w:r w:rsidRPr="00BC4B05">
        <w:rPr>
          <w:rFonts w:ascii="Times New Roman" w:hint="eastAsia"/>
          <w:sz w:val="32"/>
          <w:szCs w:val="32"/>
        </w:rPr>
        <w:t>完善城市排水设施布局，持续推进城区合流制区域雨污分流改造。完成污水厂新、扩建</w:t>
      </w:r>
      <w:r w:rsidRPr="00BC4B05">
        <w:rPr>
          <w:rFonts w:ascii="Times New Roman"/>
          <w:sz w:val="32"/>
          <w:szCs w:val="32"/>
        </w:rPr>
        <w:t>3</w:t>
      </w:r>
      <w:r w:rsidRPr="00BC4B05">
        <w:rPr>
          <w:rFonts w:ascii="Times New Roman" w:hint="eastAsia"/>
          <w:sz w:val="32"/>
          <w:szCs w:val="32"/>
        </w:rPr>
        <w:t>座，新增城市污水处理能力</w:t>
      </w:r>
      <w:r w:rsidRPr="00BC4B05">
        <w:rPr>
          <w:rFonts w:ascii="Times New Roman"/>
          <w:sz w:val="32"/>
          <w:szCs w:val="32"/>
        </w:rPr>
        <w:t>3.5</w:t>
      </w:r>
      <w:r w:rsidRPr="00BC4B05">
        <w:rPr>
          <w:rFonts w:ascii="Times New Roman" w:hint="eastAsia"/>
          <w:sz w:val="32"/>
          <w:szCs w:val="32"/>
        </w:rPr>
        <w:t>万</w:t>
      </w:r>
      <w:r w:rsidRPr="00BC4B05">
        <w:rPr>
          <w:rFonts w:ascii="Times New Roman"/>
          <w:sz w:val="32"/>
          <w:szCs w:val="32"/>
        </w:rPr>
        <w:t>m</w:t>
      </w:r>
      <w:r w:rsidRPr="00BC4B05">
        <w:rPr>
          <w:rFonts w:ascii="Times New Roman"/>
          <w:sz w:val="32"/>
          <w:szCs w:val="32"/>
          <w:vertAlign w:val="superscript"/>
        </w:rPr>
        <w:t>3</w:t>
      </w:r>
      <w:r w:rsidRPr="00BC4B05">
        <w:rPr>
          <w:rFonts w:ascii="Times New Roman"/>
          <w:sz w:val="32"/>
          <w:szCs w:val="32"/>
        </w:rPr>
        <w:t>/d</w:t>
      </w:r>
      <w:r w:rsidRPr="00BC4B05">
        <w:rPr>
          <w:rFonts w:ascii="Times New Roman" w:hint="eastAsia"/>
          <w:sz w:val="32"/>
          <w:szCs w:val="32"/>
        </w:rPr>
        <w:t>；新建工业园区东区污水处理厂、潼南工业园区北区污水厂，处理规模分别为</w:t>
      </w:r>
      <w:r w:rsidRPr="00BC4B05">
        <w:rPr>
          <w:rFonts w:ascii="Times New Roman"/>
          <w:sz w:val="32"/>
          <w:szCs w:val="32"/>
        </w:rPr>
        <w:t>0.5</w:t>
      </w:r>
      <w:r w:rsidRPr="00BC4B05">
        <w:rPr>
          <w:rFonts w:ascii="Times New Roman" w:hint="eastAsia"/>
          <w:sz w:val="32"/>
          <w:szCs w:val="32"/>
        </w:rPr>
        <w:t>万</w:t>
      </w:r>
      <w:r w:rsidRPr="00BC4B05">
        <w:rPr>
          <w:rFonts w:ascii="Times New Roman"/>
          <w:sz w:val="32"/>
          <w:szCs w:val="32"/>
        </w:rPr>
        <w:t>m</w:t>
      </w:r>
      <w:r w:rsidRPr="00BC4B05">
        <w:rPr>
          <w:rFonts w:ascii="Times New Roman"/>
          <w:sz w:val="32"/>
          <w:szCs w:val="32"/>
          <w:vertAlign w:val="superscript"/>
        </w:rPr>
        <w:t>3</w:t>
      </w:r>
      <w:r w:rsidRPr="00BC4B05">
        <w:rPr>
          <w:rFonts w:ascii="Times New Roman"/>
          <w:sz w:val="32"/>
          <w:szCs w:val="32"/>
        </w:rPr>
        <w:t>/d</w:t>
      </w:r>
      <w:r w:rsidRPr="00BC4B05">
        <w:rPr>
          <w:rFonts w:ascii="Times New Roman" w:hint="eastAsia"/>
          <w:sz w:val="32"/>
          <w:szCs w:val="32"/>
        </w:rPr>
        <w:t>、</w:t>
      </w:r>
      <w:r w:rsidRPr="00BC4B05">
        <w:rPr>
          <w:rFonts w:ascii="Times New Roman"/>
          <w:sz w:val="32"/>
          <w:szCs w:val="32"/>
        </w:rPr>
        <w:t>1</w:t>
      </w:r>
      <w:r w:rsidRPr="00BC4B05">
        <w:rPr>
          <w:rFonts w:ascii="Times New Roman" w:hint="eastAsia"/>
          <w:sz w:val="32"/>
          <w:szCs w:val="32"/>
        </w:rPr>
        <w:t>万</w:t>
      </w:r>
      <w:r w:rsidRPr="00BC4B05">
        <w:rPr>
          <w:rFonts w:ascii="Times New Roman"/>
          <w:sz w:val="32"/>
          <w:szCs w:val="32"/>
        </w:rPr>
        <w:t>m</w:t>
      </w:r>
      <w:r w:rsidRPr="00BC4B05">
        <w:rPr>
          <w:rFonts w:ascii="Times New Roman"/>
          <w:sz w:val="32"/>
          <w:szCs w:val="32"/>
          <w:vertAlign w:val="superscript"/>
        </w:rPr>
        <w:t>3</w:t>
      </w:r>
      <w:r w:rsidRPr="00BC4B05">
        <w:rPr>
          <w:rFonts w:ascii="Times New Roman"/>
          <w:sz w:val="32"/>
          <w:szCs w:val="32"/>
        </w:rPr>
        <w:t>/d</w:t>
      </w:r>
      <w:r w:rsidRPr="00BC4B05">
        <w:rPr>
          <w:rFonts w:ascii="Times New Roman" w:hint="eastAsia"/>
          <w:sz w:val="32"/>
          <w:szCs w:val="32"/>
        </w:rPr>
        <w:t>；扩建潼南污水处理厂，扩建规模</w:t>
      </w:r>
      <w:r w:rsidRPr="00BC4B05">
        <w:rPr>
          <w:rFonts w:ascii="Times New Roman"/>
          <w:sz w:val="32"/>
          <w:szCs w:val="32"/>
        </w:rPr>
        <w:t>2</w:t>
      </w:r>
      <w:r w:rsidRPr="00BC4B05">
        <w:rPr>
          <w:rFonts w:ascii="Times New Roman" w:hint="eastAsia"/>
          <w:sz w:val="32"/>
          <w:szCs w:val="32"/>
        </w:rPr>
        <w:t>万</w:t>
      </w:r>
      <w:r w:rsidRPr="00BC4B05">
        <w:rPr>
          <w:rFonts w:ascii="Times New Roman"/>
          <w:sz w:val="32"/>
          <w:szCs w:val="32"/>
        </w:rPr>
        <w:t>m</w:t>
      </w:r>
      <w:r w:rsidRPr="00BC4B05">
        <w:rPr>
          <w:rFonts w:ascii="Times New Roman"/>
          <w:sz w:val="32"/>
          <w:szCs w:val="32"/>
          <w:vertAlign w:val="superscript"/>
        </w:rPr>
        <w:t>3</w:t>
      </w:r>
      <w:r w:rsidRPr="00BC4B05">
        <w:rPr>
          <w:rFonts w:ascii="Times New Roman"/>
          <w:sz w:val="32"/>
          <w:szCs w:val="32"/>
        </w:rPr>
        <w:t>/d</w:t>
      </w:r>
      <w:r w:rsidRPr="00BC4B05">
        <w:rPr>
          <w:rFonts w:ascii="Times New Roman" w:hint="eastAsia"/>
          <w:sz w:val="32"/>
          <w:szCs w:val="32"/>
        </w:rPr>
        <w:t>，建设后设计规模达</w:t>
      </w:r>
      <w:r w:rsidRPr="00BC4B05">
        <w:rPr>
          <w:rFonts w:ascii="Times New Roman"/>
          <w:sz w:val="32"/>
          <w:szCs w:val="32"/>
        </w:rPr>
        <w:t>4</w:t>
      </w:r>
      <w:r w:rsidRPr="00BC4B05">
        <w:rPr>
          <w:rFonts w:ascii="Times New Roman" w:hint="eastAsia"/>
          <w:sz w:val="32"/>
          <w:szCs w:val="32"/>
        </w:rPr>
        <w:t>万</w:t>
      </w:r>
      <w:r w:rsidRPr="00BC4B05">
        <w:rPr>
          <w:rFonts w:ascii="Times New Roman"/>
          <w:sz w:val="32"/>
          <w:szCs w:val="32"/>
        </w:rPr>
        <w:t>m</w:t>
      </w:r>
      <w:r w:rsidRPr="00BC4B05">
        <w:rPr>
          <w:rFonts w:ascii="Times New Roman"/>
          <w:sz w:val="32"/>
          <w:szCs w:val="32"/>
          <w:vertAlign w:val="superscript"/>
        </w:rPr>
        <w:t>3</w:t>
      </w:r>
      <w:r w:rsidRPr="00BC4B05">
        <w:rPr>
          <w:rFonts w:ascii="Times New Roman"/>
          <w:sz w:val="32"/>
          <w:szCs w:val="32"/>
        </w:rPr>
        <w:t>/d</w:t>
      </w:r>
      <w:r w:rsidRPr="00BC4B05">
        <w:rPr>
          <w:rFonts w:ascii="Times New Roman" w:hint="eastAsia"/>
          <w:sz w:val="32"/>
          <w:szCs w:val="32"/>
        </w:rPr>
        <w:t>。设施建设后，潼南城区现共有</w:t>
      </w:r>
      <w:r w:rsidRPr="00BC4B05">
        <w:rPr>
          <w:rFonts w:ascii="Times New Roman"/>
          <w:sz w:val="32"/>
          <w:szCs w:val="32"/>
        </w:rPr>
        <w:t>4</w:t>
      </w:r>
      <w:r w:rsidRPr="00BC4B05">
        <w:rPr>
          <w:rFonts w:ascii="Times New Roman" w:hint="eastAsia"/>
          <w:sz w:val="32"/>
          <w:szCs w:val="32"/>
        </w:rPr>
        <w:t>座污水处理厂，污水处理能力共计</w:t>
      </w:r>
      <w:r w:rsidRPr="00BC4B05">
        <w:rPr>
          <w:rFonts w:ascii="Times New Roman"/>
          <w:sz w:val="32"/>
          <w:szCs w:val="32"/>
        </w:rPr>
        <w:t>7.5</w:t>
      </w:r>
      <w:r w:rsidRPr="00BC4B05">
        <w:rPr>
          <w:rFonts w:ascii="Times New Roman" w:hint="eastAsia"/>
          <w:sz w:val="32"/>
          <w:szCs w:val="32"/>
        </w:rPr>
        <w:t>万</w:t>
      </w:r>
      <w:r w:rsidRPr="00BC4B05">
        <w:rPr>
          <w:rFonts w:ascii="Times New Roman"/>
          <w:sz w:val="32"/>
          <w:szCs w:val="32"/>
        </w:rPr>
        <w:t>m</w:t>
      </w:r>
      <w:r w:rsidRPr="00BC4B05">
        <w:rPr>
          <w:rFonts w:ascii="Times New Roman"/>
          <w:sz w:val="32"/>
          <w:szCs w:val="32"/>
          <w:vertAlign w:val="superscript"/>
        </w:rPr>
        <w:t>3</w:t>
      </w:r>
      <w:r w:rsidRPr="00BC4B05">
        <w:rPr>
          <w:rFonts w:ascii="Times New Roman"/>
          <w:sz w:val="32"/>
          <w:szCs w:val="32"/>
        </w:rPr>
        <w:t>/d</w:t>
      </w:r>
      <w:r w:rsidRPr="00BC4B05">
        <w:rPr>
          <w:rFonts w:ascii="Times New Roman" w:hint="eastAsia"/>
          <w:sz w:val="32"/>
          <w:szCs w:val="32"/>
        </w:rPr>
        <w:t>。城区现状共有</w:t>
      </w:r>
      <w:r w:rsidRPr="00BC4B05">
        <w:rPr>
          <w:rFonts w:ascii="Times New Roman"/>
          <w:sz w:val="32"/>
          <w:szCs w:val="32"/>
        </w:rPr>
        <w:t>7</w:t>
      </w:r>
      <w:r w:rsidRPr="00BC4B05">
        <w:rPr>
          <w:rFonts w:ascii="Times New Roman" w:hint="eastAsia"/>
          <w:sz w:val="32"/>
          <w:szCs w:val="32"/>
        </w:rPr>
        <w:t>座提升泵站，现状规模共计</w:t>
      </w:r>
      <w:r w:rsidRPr="00BC4B05">
        <w:rPr>
          <w:rFonts w:ascii="Times New Roman"/>
          <w:sz w:val="32"/>
          <w:szCs w:val="32"/>
        </w:rPr>
        <w:t>9.7</w:t>
      </w:r>
      <w:r w:rsidRPr="00BC4B05">
        <w:rPr>
          <w:rFonts w:ascii="Times New Roman" w:hint="eastAsia"/>
          <w:sz w:val="32"/>
          <w:szCs w:val="32"/>
        </w:rPr>
        <w:t>万</w:t>
      </w:r>
      <w:r w:rsidRPr="00BC4B05">
        <w:rPr>
          <w:rFonts w:ascii="Times New Roman"/>
          <w:sz w:val="32"/>
          <w:szCs w:val="32"/>
        </w:rPr>
        <w:t>m</w:t>
      </w:r>
      <w:r w:rsidRPr="00BC4B05">
        <w:rPr>
          <w:rFonts w:ascii="Times New Roman"/>
          <w:sz w:val="32"/>
          <w:szCs w:val="32"/>
          <w:vertAlign w:val="superscript"/>
        </w:rPr>
        <w:t>3</w:t>
      </w:r>
      <w:r w:rsidRPr="00BC4B05">
        <w:rPr>
          <w:rFonts w:ascii="Times New Roman"/>
          <w:sz w:val="32"/>
          <w:szCs w:val="32"/>
        </w:rPr>
        <w:t>/d</w:t>
      </w:r>
      <w:r w:rsidRPr="00BC4B05">
        <w:rPr>
          <w:rFonts w:ascii="Times New Roman" w:hint="eastAsia"/>
          <w:sz w:val="32"/>
          <w:szCs w:val="32"/>
        </w:rPr>
        <w:t>。积极提升污泥无害化处置能力，建成潼南规模化生物能源工程，设计处置规模为</w:t>
      </w:r>
      <w:r w:rsidRPr="00BC4B05">
        <w:rPr>
          <w:rFonts w:ascii="Times New Roman"/>
          <w:sz w:val="32"/>
          <w:szCs w:val="32"/>
        </w:rPr>
        <w:t>100t/d</w:t>
      </w:r>
      <w:r w:rsidRPr="00BC4B05">
        <w:rPr>
          <w:rFonts w:ascii="Times New Roman" w:hint="eastAsia"/>
          <w:sz w:val="32"/>
          <w:szCs w:val="32"/>
        </w:rPr>
        <w:t>，目前实际处置量为</w:t>
      </w:r>
      <w:r w:rsidRPr="00BC4B05">
        <w:rPr>
          <w:rFonts w:ascii="Times New Roman"/>
          <w:sz w:val="32"/>
          <w:szCs w:val="32"/>
        </w:rPr>
        <w:t>40t/d</w:t>
      </w:r>
      <w:r w:rsidRPr="00BC4B05">
        <w:rPr>
          <w:rFonts w:ascii="Times New Roman" w:hint="eastAsia"/>
          <w:sz w:val="32"/>
          <w:szCs w:val="32"/>
        </w:rPr>
        <w:t>，通过与餐厨垃圾协同处置，实现污泥无害化处置率</w:t>
      </w:r>
      <w:r w:rsidRPr="00BC4B05">
        <w:rPr>
          <w:rFonts w:ascii="Times New Roman"/>
          <w:sz w:val="32"/>
          <w:szCs w:val="32"/>
        </w:rPr>
        <w:t>100%</w:t>
      </w:r>
      <w:r w:rsidRPr="00BC4B05">
        <w:rPr>
          <w:rFonts w:ascii="Times New Roman" w:hint="eastAsia"/>
          <w:sz w:val="32"/>
          <w:szCs w:val="32"/>
        </w:rPr>
        <w:t>。有效推进雨污分流改造工作，目前潼南城区内排水管网共计</w:t>
      </w:r>
      <w:r w:rsidRPr="00BC4B05">
        <w:rPr>
          <w:rFonts w:ascii="Times New Roman"/>
          <w:sz w:val="32"/>
          <w:szCs w:val="32"/>
        </w:rPr>
        <w:t>456</w:t>
      </w:r>
      <w:r w:rsidRPr="00BC4B05">
        <w:rPr>
          <w:rFonts w:ascii="Times New Roman" w:hint="eastAsia"/>
          <w:sz w:val="32"/>
          <w:szCs w:val="32"/>
        </w:rPr>
        <w:t>公里，其中污水管网总长约</w:t>
      </w:r>
      <w:r w:rsidRPr="00BC4B05">
        <w:rPr>
          <w:rFonts w:ascii="Times New Roman"/>
          <w:sz w:val="32"/>
          <w:szCs w:val="32"/>
        </w:rPr>
        <w:t>272</w:t>
      </w:r>
      <w:r w:rsidRPr="00BC4B05">
        <w:rPr>
          <w:rFonts w:ascii="Times New Roman" w:hint="eastAsia"/>
          <w:sz w:val="32"/>
          <w:szCs w:val="32"/>
        </w:rPr>
        <w:t>公里，雨水管网总长约</w:t>
      </w:r>
      <w:r w:rsidRPr="00BC4B05">
        <w:rPr>
          <w:rFonts w:ascii="Times New Roman"/>
          <w:sz w:val="32"/>
          <w:szCs w:val="32"/>
        </w:rPr>
        <w:t>184</w:t>
      </w:r>
      <w:r w:rsidRPr="00BC4B05">
        <w:rPr>
          <w:rFonts w:ascii="Times New Roman" w:hint="eastAsia"/>
          <w:sz w:val="32"/>
          <w:szCs w:val="32"/>
        </w:rPr>
        <w:t>公里，合流制区域仅江南老城区，总面积</w:t>
      </w:r>
      <w:r w:rsidRPr="00BC4B05">
        <w:rPr>
          <w:rFonts w:ascii="Times New Roman"/>
          <w:sz w:val="32"/>
          <w:szCs w:val="32"/>
        </w:rPr>
        <w:t>3.4</w:t>
      </w:r>
      <w:r w:rsidRPr="00BC4B05">
        <w:rPr>
          <w:rFonts w:ascii="Times New Roman" w:hint="eastAsia"/>
          <w:sz w:val="32"/>
          <w:szCs w:val="32"/>
        </w:rPr>
        <w:t>平方公里。现有</w:t>
      </w:r>
      <w:r w:rsidRPr="00BC4B05">
        <w:rPr>
          <w:rFonts w:ascii="Times New Roman"/>
          <w:sz w:val="32"/>
          <w:szCs w:val="32"/>
        </w:rPr>
        <w:t>2</w:t>
      </w:r>
      <w:r w:rsidRPr="00BC4B05">
        <w:rPr>
          <w:rFonts w:ascii="Times New Roman" w:hint="eastAsia"/>
          <w:sz w:val="32"/>
          <w:szCs w:val="32"/>
        </w:rPr>
        <w:t>处堤防设施，</w:t>
      </w:r>
      <w:r w:rsidRPr="00BC4B05">
        <w:rPr>
          <w:rFonts w:ascii="Times New Roman"/>
          <w:sz w:val="32"/>
          <w:szCs w:val="32"/>
        </w:rPr>
        <w:t>1</w:t>
      </w:r>
      <w:r w:rsidRPr="00BC4B05">
        <w:rPr>
          <w:rFonts w:ascii="Times New Roman" w:hint="eastAsia"/>
          <w:sz w:val="32"/>
          <w:szCs w:val="32"/>
        </w:rPr>
        <w:t>处位于潼南中心附近，但由于洪水淹没被损坏，另一处位于莲花大桥下游洗菜溪旁，可有效排出洗菜溪洪水至涪江。积极开展城市排水防涝工作，逐步消除城市易涝点。整治后，现状易涝点仅两处，分别为毛家巷易涝点、滨江农贸市场易涝点。</w:t>
      </w:r>
    </w:p>
    <w:p w:rsidR="00374885" w:rsidRPr="00BC4B05" w:rsidRDefault="00374885" w:rsidP="007A42D9">
      <w:pPr>
        <w:spacing w:line="578" w:lineRule="exact"/>
        <w:ind w:firstLine="640"/>
        <w:rPr>
          <w:rFonts w:ascii="Times New Roman"/>
          <w:sz w:val="32"/>
          <w:szCs w:val="32"/>
        </w:rPr>
      </w:pPr>
      <w:r w:rsidRPr="00BC4B05">
        <w:rPr>
          <w:rFonts w:ascii="Times New Roman" w:hint="eastAsia"/>
          <w:sz w:val="32"/>
          <w:szCs w:val="32"/>
        </w:rPr>
        <w:t>垃圾收运体系和环卫设施基本完善，环卫作业运行规范。在城市建成区、建制镇所在地已逐步推行生活垃圾分类，实现垃圾源头减量并最大限度地实现垃圾资源利用。现状城区果皮箱</w:t>
      </w:r>
      <w:r w:rsidRPr="00BC4B05">
        <w:rPr>
          <w:rFonts w:ascii="Times New Roman"/>
          <w:sz w:val="32"/>
          <w:szCs w:val="32"/>
        </w:rPr>
        <w:t>1670</w:t>
      </w:r>
      <w:r w:rsidRPr="00BC4B05">
        <w:rPr>
          <w:rFonts w:ascii="Times New Roman" w:hint="eastAsia"/>
          <w:sz w:val="32"/>
          <w:szCs w:val="32"/>
        </w:rPr>
        <w:t>个、智能垃圾收集箱体</w:t>
      </w:r>
      <w:r w:rsidRPr="00BC4B05">
        <w:rPr>
          <w:rFonts w:ascii="Times New Roman"/>
          <w:sz w:val="32"/>
          <w:szCs w:val="32"/>
        </w:rPr>
        <w:t>300</w:t>
      </w:r>
      <w:r w:rsidRPr="00BC4B05">
        <w:rPr>
          <w:rFonts w:ascii="Times New Roman" w:hint="eastAsia"/>
          <w:sz w:val="32"/>
          <w:szCs w:val="32"/>
        </w:rPr>
        <w:t>个、新建建筑垃圾消纳场</w:t>
      </w:r>
      <w:r w:rsidRPr="00BC4B05">
        <w:rPr>
          <w:rFonts w:ascii="Times New Roman"/>
          <w:sz w:val="32"/>
          <w:szCs w:val="32"/>
        </w:rPr>
        <w:t>3</w:t>
      </w:r>
      <w:r w:rsidRPr="00BC4B05">
        <w:rPr>
          <w:rFonts w:ascii="Times New Roman" w:hint="eastAsia"/>
          <w:sz w:val="32"/>
          <w:szCs w:val="32"/>
        </w:rPr>
        <w:t>座、生活垃圾压缩站</w:t>
      </w:r>
      <w:r w:rsidRPr="00BC4B05">
        <w:rPr>
          <w:rFonts w:ascii="Times New Roman"/>
          <w:sz w:val="32"/>
          <w:szCs w:val="32"/>
        </w:rPr>
        <w:t>6</w:t>
      </w:r>
      <w:r w:rsidRPr="00BC4B05">
        <w:rPr>
          <w:rFonts w:ascii="Times New Roman" w:hint="eastAsia"/>
          <w:sz w:val="32"/>
          <w:szCs w:val="32"/>
        </w:rPr>
        <w:t>座、生活垃圾处理设施</w:t>
      </w:r>
      <w:r w:rsidRPr="00BC4B05">
        <w:rPr>
          <w:rFonts w:ascii="Times New Roman"/>
          <w:sz w:val="32"/>
          <w:szCs w:val="32"/>
        </w:rPr>
        <w:t>2</w:t>
      </w:r>
      <w:r w:rsidRPr="00BC4B05">
        <w:rPr>
          <w:rFonts w:ascii="Times New Roman" w:hint="eastAsia"/>
          <w:sz w:val="32"/>
          <w:szCs w:val="32"/>
        </w:rPr>
        <w:t>座。目前我区建成并投运</w:t>
      </w:r>
      <w:r w:rsidRPr="00BC4B05">
        <w:rPr>
          <w:rFonts w:ascii="Times New Roman"/>
          <w:sz w:val="32"/>
          <w:szCs w:val="32"/>
        </w:rPr>
        <w:t>2</w:t>
      </w:r>
      <w:r w:rsidRPr="00BC4B05">
        <w:rPr>
          <w:rFonts w:ascii="Times New Roman" w:hint="eastAsia"/>
          <w:sz w:val="32"/>
          <w:szCs w:val="32"/>
        </w:rPr>
        <w:t>座生活垃圾处理设施，其中生活垃圾卫生填埋场</w:t>
      </w:r>
      <w:r w:rsidRPr="00BC4B05">
        <w:rPr>
          <w:rFonts w:ascii="Times New Roman"/>
          <w:sz w:val="32"/>
          <w:szCs w:val="32"/>
        </w:rPr>
        <w:t>1</w:t>
      </w:r>
      <w:r w:rsidRPr="00BC4B05">
        <w:rPr>
          <w:rFonts w:ascii="Times New Roman" w:hint="eastAsia"/>
          <w:sz w:val="32"/>
          <w:szCs w:val="32"/>
        </w:rPr>
        <w:t>座，承担全区生活垃圾的处理，设计使用年限</w:t>
      </w:r>
      <w:r w:rsidRPr="00BC4B05">
        <w:rPr>
          <w:rFonts w:ascii="Times New Roman"/>
          <w:sz w:val="32"/>
          <w:szCs w:val="32"/>
        </w:rPr>
        <w:t>15</w:t>
      </w:r>
      <w:r w:rsidRPr="00BC4B05">
        <w:rPr>
          <w:rFonts w:ascii="Times New Roman" w:hint="eastAsia"/>
          <w:sz w:val="32"/>
          <w:szCs w:val="32"/>
        </w:rPr>
        <w:t>年，设计处理能力</w:t>
      </w:r>
      <w:r w:rsidRPr="00BC4B05">
        <w:rPr>
          <w:rFonts w:ascii="Times New Roman"/>
          <w:sz w:val="32"/>
          <w:szCs w:val="32"/>
        </w:rPr>
        <w:t>200t/d</w:t>
      </w:r>
      <w:r w:rsidRPr="00BC4B05">
        <w:rPr>
          <w:rFonts w:ascii="Times New Roman" w:hint="eastAsia"/>
          <w:sz w:val="32"/>
          <w:szCs w:val="32"/>
        </w:rPr>
        <w:t>，设计库容</w:t>
      </w:r>
      <w:r w:rsidRPr="00BC4B05">
        <w:rPr>
          <w:rFonts w:ascii="Times New Roman"/>
          <w:sz w:val="32"/>
          <w:szCs w:val="32"/>
        </w:rPr>
        <w:t>148</w:t>
      </w:r>
      <w:r w:rsidRPr="00BC4B05">
        <w:rPr>
          <w:rFonts w:ascii="Times New Roman" w:hint="eastAsia"/>
          <w:sz w:val="32"/>
          <w:szCs w:val="32"/>
        </w:rPr>
        <w:t>万</w:t>
      </w:r>
      <w:r w:rsidRPr="00BC4B05">
        <w:rPr>
          <w:rFonts w:ascii="Times New Roman"/>
          <w:sz w:val="32"/>
          <w:szCs w:val="32"/>
        </w:rPr>
        <w:t>m</w:t>
      </w:r>
      <w:r w:rsidRPr="00BC4B05">
        <w:rPr>
          <w:rFonts w:ascii="Times New Roman"/>
          <w:sz w:val="32"/>
          <w:szCs w:val="32"/>
          <w:vertAlign w:val="superscript"/>
        </w:rPr>
        <w:t>3</w:t>
      </w:r>
      <w:r w:rsidRPr="00BC4B05">
        <w:rPr>
          <w:rFonts w:ascii="Times New Roman" w:hint="eastAsia"/>
          <w:sz w:val="32"/>
          <w:szCs w:val="32"/>
        </w:rPr>
        <w:t>，实际处理量</w:t>
      </w:r>
      <w:r w:rsidRPr="00BC4B05">
        <w:rPr>
          <w:rFonts w:ascii="Times New Roman"/>
          <w:sz w:val="32"/>
          <w:szCs w:val="32"/>
        </w:rPr>
        <w:t>300t/d</w:t>
      </w:r>
      <w:r w:rsidRPr="00BC4B05">
        <w:rPr>
          <w:rFonts w:ascii="Times New Roman" w:hint="eastAsia"/>
          <w:sz w:val="32"/>
          <w:szCs w:val="32"/>
        </w:rPr>
        <w:t>，已累计填埋约</w:t>
      </w:r>
      <w:r w:rsidRPr="00BC4B05">
        <w:rPr>
          <w:rFonts w:ascii="Times New Roman"/>
          <w:sz w:val="32"/>
          <w:szCs w:val="32"/>
        </w:rPr>
        <w:t>125</w:t>
      </w:r>
      <w:r w:rsidRPr="00BC4B05">
        <w:rPr>
          <w:rFonts w:ascii="Times New Roman" w:hint="eastAsia"/>
          <w:sz w:val="32"/>
          <w:szCs w:val="32"/>
        </w:rPr>
        <w:t>万</w:t>
      </w:r>
      <w:r w:rsidRPr="00BC4B05">
        <w:rPr>
          <w:rFonts w:ascii="Times New Roman"/>
          <w:sz w:val="32"/>
          <w:szCs w:val="32"/>
        </w:rPr>
        <w:t>m</w:t>
      </w:r>
      <w:r w:rsidRPr="00BC4B05">
        <w:rPr>
          <w:rFonts w:ascii="Times New Roman"/>
          <w:sz w:val="32"/>
          <w:szCs w:val="32"/>
          <w:vertAlign w:val="superscript"/>
        </w:rPr>
        <w:t>3</w:t>
      </w:r>
      <w:r w:rsidRPr="00BC4B05">
        <w:rPr>
          <w:rFonts w:ascii="Times New Roman" w:hint="eastAsia"/>
          <w:sz w:val="32"/>
          <w:szCs w:val="32"/>
        </w:rPr>
        <w:t>，剩余约</w:t>
      </w:r>
      <w:r w:rsidRPr="00BC4B05">
        <w:rPr>
          <w:rFonts w:ascii="Times New Roman"/>
          <w:sz w:val="32"/>
          <w:szCs w:val="32"/>
        </w:rPr>
        <w:t>23</w:t>
      </w:r>
      <w:r w:rsidRPr="00BC4B05">
        <w:rPr>
          <w:rFonts w:ascii="Times New Roman" w:hint="eastAsia"/>
          <w:sz w:val="32"/>
          <w:szCs w:val="32"/>
        </w:rPr>
        <w:t>万</w:t>
      </w:r>
      <w:r w:rsidRPr="00BC4B05">
        <w:rPr>
          <w:rFonts w:ascii="Times New Roman"/>
          <w:sz w:val="32"/>
          <w:szCs w:val="32"/>
        </w:rPr>
        <w:t>m</w:t>
      </w:r>
      <w:r w:rsidRPr="00BC4B05">
        <w:rPr>
          <w:rFonts w:ascii="Times New Roman"/>
          <w:sz w:val="32"/>
          <w:szCs w:val="32"/>
          <w:vertAlign w:val="superscript"/>
        </w:rPr>
        <w:t>3</w:t>
      </w:r>
      <w:r w:rsidRPr="00BC4B05">
        <w:rPr>
          <w:rFonts w:ascii="Times New Roman" w:hint="eastAsia"/>
          <w:sz w:val="32"/>
          <w:szCs w:val="32"/>
        </w:rPr>
        <w:t>；餐厨垃圾处理设施（即潼南区规模化生物能源工程）</w:t>
      </w:r>
      <w:r w:rsidRPr="00BC4B05">
        <w:rPr>
          <w:rFonts w:ascii="Times New Roman"/>
          <w:sz w:val="32"/>
          <w:szCs w:val="32"/>
        </w:rPr>
        <w:t>1</w:t>
      </w:r>
      <w:r w:rsidRPr="00BC4B05">
        <w:rPr>
          <w:rFonts w:ascii="Times New Roman" w:hint="eastAsia"/>
          <w:sz w:val="32"/>
          <w:szCs w:val="32"/>
        </w:rPr>
        <w:t>座，设计规模为</w:t>
      </w:r>
      <w:r w:rsidRPr="00BC4B05">
        <w:rPr>
          <w:rFonts w:ascii="Times New Roman"/>
          <w:sz w:val="32"/>
          <w:szCs w:val="32"/>
        </w:rPr>
        <w:t>100t/d</w:t>
      </w:r>
      <w:r w:rsidRPr="00BC4B05">
        <w:rPr>
          <w:rFonts w:ascii="Times New Roman" w:hint="eastAsia"/>
          <w:sz w:val="32"/>
          <w:szCs w:val="32"/>
        </w:rPr>
        <w:t>，并预留</w:t>
      </w:r>
      <w:r w:rsidRPr="00BC4B05">
        <w:rPr>
          <w:rFonts w:ascii="Times New Roman"/>
          <w:sz w:val="32"/>
          <w:szCs w:val="32"/>
        </w:rPr>
        <w:t>1</w:t>
      </w:r>
      <w:r w:rsidRPr="00BC4B05">
        <w:rPr>
          <w:rFonts w:ascii="Times New Roman" w:hint="eastAsia"/>
          <w:sz w:val="32"/>
          <w:szCs w:val="32"/>
        </w:rPr>
        <w:t>条</w:t>
      </w:r>
      <w:r w:rsidRPr="00BC4B05">
        <w:rPr>
          <w:rFonts w:ascii="Times New Roman"/>
          <w:sz w:val="32"/>
          <w:szCs w:val="32"/>
        </w:rPr>
        <w:t>100 t/d</w:t>
      </w:r>
      <w:r w:rsidRPr="00BC4B05">
        <w:rPr>
          <w:rFonts w:ascii="Times New Roman" w:hint="eastAsia"/>
          <w:sz w:val="32"/>
          <w:szCs w:val="32"/>
        </w:rPr>
        <w:t>生产线，设计使用年限为</w:t>
      </w:r>
      <w:r w:rsidRPr="00BC4B05">
        <w:rPr>
          <w:rFonts w:ascii="Times New Roman"/>
          <w:sz w:val="32"/>
          <w:szCs w:val="32"/>
        </w:rPr>
        <w:t>30</w:t>
      </w:r>
      <w:r w:rsidRPr="00BC4B05">
        <w:rPr>
          <w:rFonts w:ascii="Times New Roman" w:hint="eastAsia"/>
          <w:sz w:val="32"/>
          <w:szCs w:val="32"/>
        </w:rPr>
        <w:t>年，负责潼南区家庭厨余垃圾、餐厨垃圾等</w:t>
      </w:r>
      <w:r w:rsidRPr="00BC4B05">
        <w:rPr>
          <w:rFonts w:ascii="Times New Roman"/>
          <w:sz w:val="32"/>
          <w:szCs w:val="32"/>
        </w:rPr>
        <w:t>“</w:t>
      </w:r>
      <w:r w:rsidRPr="00BC4B05">
        <w:rPr>
          <w:rFonts w:ascii="Times New Roman" w:hint="eastAsia"/>
          <w:sz w:val="32"/>
          <w:szCs w:val="32"/>
        </w:rPr>
        <w:t>湿垃圾</w:t>
      </w:r>
      <w:r w:rsidRPr="00BC4B05">
        <w:rPr>
          <w:rFonts w:ascii="Times New Roman"/>
          <w:sz w:val="32"/>
          <w:szCs w:val="32"/>
        </w:rPr>
        <w:t>”</w:t>
      </w:r>
      <w:r w:rsidRPr="00BC4B05">
        <w:rPr>
          <w:rFonts w:ascii="Times New Roman" w:hint="eastAsia"/>
          <w:sz w:val="32"/>
          <w:szCs w:val="32"/>
        </w:rPr>
        <w:t>处理。建成垃圾填埋场渗滤液处理设施</w:t>
      </w:r>
      <w:r w:rsidRPr="00BC4B05">
        <w:rPr>
          <w:rFonts w:ascii="Times New Roman"/>
          <w:sz w:val="32"/>
          <w:szCs w:val="32"/>
        </w:rPr>
        <w:t>1</w:t>
      </w:r>
      <w:r w:rsidRPr="00BC4B05">
        <w:rPr>
          <w:rFonts w:ascii="Times New Roman" w:hint="eastAsia"/>
          <w:sz w:val="32"/>
          <w:szCs w:val="32"/>
        </w:rPr>
        <w:t>座，位于梓潼街道青岩村，占地面积</w:t>
      </w:r>
      <w:r w:rsidRPr="00BC4B05">
        <w:rPr>
          <w:rFonts w:ascii="Times New Roman"/>
          <w:sz w:val="32"/>
          <w:szCs w:val="32"/>
        </w:rPr>
        <w:t>2.32</w:t>
      </w:r>
      <w:r w:rsidRPr="00BC4B05">
        <w:rPr>
          <w:rFonts w:ascii="Times New Roman" w:hint="eastAsia"/>
          <w:sz w:val="32"/>
          <w:szCs w:val="32"/>
        </w:rPr>
        <w:t>亩，设计处理能力</w:t>
      </w:r>
      <w:r w:rsidRPr="00BC4B05">
        <w:rPr>
          <w:rFonts w:ascii="Times New Roman"/>
          <w:sz w:val="32"/>
          <w:szCs w:val="32"/>
        </w:rPr>
        <w:t>160 t/d</w:t>
      </w:r>
      <w:r w:rsidRPr="00BC4B05">
        <w:rPr>
          <w:rFonts w:ascii="Times New Roman" w:hint="eastAsia"/>
          <w:sz w:val="32"/>
          <w:szCs w:val="32"/>
        </w:rPr>
        <w:t>，设计使用年限为</w:t>
      </w:r>
      <w:r w:rsidRPr="00BC4B05">
        <w:rPr>
          <w:rFonts w:ascii="Times New Roman"/>
          <w:sz w:val="32"/>
          <w:szCs w:val="32"/>
        </w:rPr>
        <w:t>30</w:t>
      </w:r>
      <w:r w:rsidRPr="00BC4B05">
        <w:rPr>
          <w:rFonts w:ascii="Times New Roman" w:hint="eastAsia"/>
          <w:sz w:val="32"/>
          <w:szCs w:val="32"/>
        </w:rPr>
        <w:t>年。城市生活垃圾收集率达到</w:t>
      </w:r>
      <w:r w:rsidRPr="00BC4B05">
        <w:rPr>
          <w:rFonts w:ascii="Times New Roman"/>
          <w:sz w:val="32"/>
          <w:szCs w:val="32"/>
        </w:rPr>
        <w:t>100%</w:t>
      </w:r>
      <w:r w:rsidRPr="00BC4B05">
        <w:rPr>
          <w:rFonts w:ascii="Times New Roman" w:hint="eastAsia"/>
          <w:sz w:val="32"/>
          <w:szCs w:val="32"/>
        </w:rPr>
        <w:t>，垃圾清运率达到</w:t>
      </w:r>
      <w:r w:rsidRPr="00BC4B05">
        <w:rPr>
          <w:rFonts w:ascii="Times New Roman"/>
          <w:sz w:val="32"/>
          <w:szCs w:val="32"/>
        </w:rPr>
        <w:t>100%</w:t>
      </w:r>
      <w:r w:rsidRPr="00BC4B05">
        <w:rPr>
          <w:rFonts w:ascii="Times New Roman" w:hint="eastAsia"/>
          <w:sz w:val="32"/>
          <w:szCs w:val="32"/>
        </w:rPr>
        <w:t>，集中无害化处理率达到</w:t>
      </w:r>
      <w:r w:rsidRPr="00BC4B05">
        <w:rPr>
          <w:rFonts w:ascii="Times New Roman"/>
          <w:sz w:val="32"/>
          <w:szCs w:val="32"/>
        </w:rPr>
        <w:t>100%</w:t>
      </w:r>
      <w:r w:rsidRPr="00BC4B05">
        <w:rPr>
          <w:rFonts w:ascii="Times New Roman" w:hint="eastAsia"/>
          <w:sz w:val="32"/>
          <w:szCs w:val="32"/>
        </w:rPr>
        <w:t>。</w:t>
      </w:r>
    </w:p>
    <w:p w:rsidR="00374885" w:rsidRPr="00BC4B05" w:rsidRDefault="00374885" w:rsidP="007A42D9">
      <w:pPr>
        <w:spacing w:line="578" w:lineRule="exact"/>
        <w:ind w:firstLine="640"/>
        <w:rPr>
          <w:rFonts w:ascii="Times New Roman"/>
          <w:sz w:val="32"/>
          <w:szCs w:val="32"/>
        </w:rPr>
      </w:pPr>
      <w:r w:rsidRPr="00BC4B05">
        <w:rPr>
          <w:rFonts w:ascii="Times New Roman" w:hint="eastAsia"/>
          <w:sz w:val="32"/>
          <w:szCs w:val="32"/>
        </w:rPr>
        <w:t>稳步推进</w:t>
      </w:r>
      <w:r w:rsidRPr="00BC4B05">
        <w:rPr>
          <w:rFonts w:ascii="Times New Roman"/>
          <w:sz w:val="32"/>
          <w:szCs w:val="32"/>
        </w:rPr>
        <w:t>“</w:t>
      </w:r>
      <w:r w:rsidRPr="00BC4B05">
        <w:rPr>
          <w:rFonts w:ascii="Times New Roman" w:hint="eastAsia"/>
          <w:sz w:val="32"/>
          <w:szCs w:val="32"/>
        </w:rPr>
        <w:t>厕所革命</w:t>
      </w:r>
      <w:r w:rsidRPr="00BC4B05">
        <w:rPr>
          <w:rFonts w:ascii="Times New Roman"/>
          <w:sz w:val="32"/>
          <w:szCs w:val="32"/>
        </w:rPr>
        <w:t>”</w:t>
      </w:r>
      <w:r w:rsidRPr="00BC4B05">
        <w:rPr>
          <w:rFonts w:ascii="Times New Roman" w:hint="eastAsia"/>
          <w:sz w:val="32"/>
          <w:szCs w:val="32"/>
        </w:rPr>
        <w:t>，进一步增加了公厕数量，通过加装空调、绿植进厕所等方式提升如厕环境，截止</w:t>
      </w:r>
      <w:r w:rsidRPr="00BC4B05">
        <w:rPr>
          <w:rFonts w:ascii="Times New Roman"/>
          <w:sz w:val="32"/>
          <w:szCs w:val="32"/>
        </w:rPr>
        <w:t>2020</w:t>
      </w:r>
      <w:r w:rsidRPr="00BC4B05">
        <w:rPr>
          <w:rFonts w:ascii="Times New Roman" w:hint="eastAsia"/>
          <w:sz w:val="32"/>
          <w:szCs w:val="32"/>
        </w:rPr>
        <w:t>年底改造公厕</w:t>
      </w:r>
      <w:r w:rsidRPr="00BC4B05">
        <w:rPr>
          <w:rFonts w:ascii="Times New Roman"/>
          <w:sz w:val="32"/>
          <w:szCs w:val="32"/>
        </w:rPr>
        <w:t>58</w:t>
      </w:r>
      <w:r w:rsidRPr="00BC4B05">
        <w:rPr>
          <w:rFonts w:ascii="Times New Roman" w:hint="eastAsia"/>
          <w:sz w:val="32"/>
          <w:szCs w:val="32"/>
        </w:rPr>
        <w:t>座，城区公厕数量达到</w:t>
      </w:r>
      <w:r w:rsidRPr="00BC4B05">
        <w:rPr>
          <w:rFonts w:ascii="Times New Roman"/>
          <w:sz w:val="32"/>
          <w:szCs w:val="32"/>
        </w:rPr>
        <w:t>102</w:t>
      </w:r>
      <w:r w:rsidRPr="00BC4B05">
        <w:rPr>
          <w:rFonts w:ascii="Times New Roman" w:hint="eastAsia"/>
          <w:sz w:val="32"/>
          <w:szCs w:val="32"/>
        </w:rPr>
        <w:t>座。</w:t>
      </w:r>
    </w:p>
    <w:p w:rsidR="00374885" w:rsidRPr="00BC4B05" w:rsidRDefault="00374885" w:rsidP="007A42D9">
      <w:pPr>
        <w:spacing w:line="578" w:lineRule="exact"/>
        <w:ind w:firstLine="640"/>
        <w:rPr>
          <w:rFonts w:ascii="Times New Roman"/>
          <w:sz w:val="32"/>
          <w:szCs w:val="32"/>
        </w:rPr>
      </w:pPr>
      <w:r w:rsidRPr="00BC4B05">
        <w:rPr>
          <w:rFonts w:ascii="Times New Roman" w:hint="eastAsia"/>
          <w:sz w:val="32"/>
          <w:szCs w:val="32"/>
        </w:rPr>
        <w:t>加强照明设施建设管理，保障城市亮化。优化夜景设施，提升城市人文环境品质。强化路灯设施的管护，实现路灯照明设施完好率、亮灯率达</w:t>
      </w:r>
      <w:r w:rsidRPr="00BC4B05">
        <w:rPr>
          <w:rFonts w:ascii="Times New Roman"/>
          <w:sz w:val="32"/>
          <w:szCs w:val="32"/>
        </w:rPr>
        <w:t>98</w:t>
      </w:r>
      <w:r w:rsidRPr="00BC4B05">
        <w:rPr>
          <w:rFonts w:ascii="Times New Roman" w:hint="eastAsia"/>
          <w:sz w:val="32"/>
          <w:szCs w:val="32"/>
        </w:rPr>
        <w:t>％以上。并积极引入智慧管理体系，智能系统已覆盖城区</w:t>
      </w:r>
      <w:r w:rsidRPr="00BC4B05">
        <w:rPr>
          <w:rFonts w:ascii="Times New Roman"/>
          <w:sz w:val="32"/>
          <w:szCs w:val="32"/>
        </w:rPr>
        <w:t>40%</w:t>
      </w:r>
      <w:r w:rsidRPr="00BC4B05">
        <w:rPr>
          <w:rFonts w:ascii="Times New Roman" w:hint="eastAsia"/>
          <w:sz w:val="32"/>
          <w:szCs w:val="32"/>
        </w:rPr>
        <w:t>的路灯（约</w:t>
      </w:r>
      <w:r w:rsidRPr="00BC4B05">
        <w:rPr>
          <w:rFonts w:ascii="Times New Roman"/>
          <w:sz w:val="32"/>
          <w:szCs w:val="32"/>
        </w:rPr>
        <w:t>6700</w:t>
      </w:r>
      <w:r w:rsidRPr="00BC4B05">
        <w:rPr>
          <w:rFonts w:ascii="Times New Roman" w:hint="eastAsia"/>
          <w:sz w:val="32"/>
          <w:szCs w:val="32"/>
        </w:rPr>
        <w:t>余盏）。</w:t>
      </w:r>
    </w:p>
    <w:p w:rsidR="00374885" w:rsidRPr="00BC4B05" w:rsidRDefault="00374885" w:rsidP="007A42D9">
      <w:pPr>
        <w:spacing w:line="578" w:lineRule="exact"/>
        <w:ind w:firstLine="640"/>
        <w:rPr>
          <w:rFonts w:ascii="Times New Roman"/>
          <w:sz w:val="32"/>
          <w:szCs w:val="32"/>
        </w:rPr>
      </w:pPr>
      <w:r w:rsidRPr="00BC4B05">
        <w:rPr>
          <w:rFonts w:ascii="Times New Roman" w:hint="eastAsia"/>
          <w:sz w:val="32"/>
          <w:szCs w:val="32"/>
        </w:rPr>
        <w:t>城市能源保障体系安全高效。城市电网日益完善，现已形成以</w:t>
      </w:r>
      <w:r w:rsidRPr="00BC4B05">
        <w:rPr>
          <w:rFonts w:ascii="Times New Roman"/>
          <w:sz w:val="32"/>
          <w:szCs w:val="32"/>
        </w:rPr>
        <w:t>1</w:t>
      </w:r>
      <w:r w:rsidRPr="00BC4B05">
        <w:rPr>
          <w:rFonts w:ascii="Times New Roman" w:hint="eastAsia"/>
          <w:sz w:val="32"/>
          <w:szCs w:val="32"/>
        </w:rPr>
        <w:t>座</w:t>
      </w:r>
      <w:r w:rsidRPr="00BC4B05">
        <w:rPr>
          <w:rFonts w:ascii="Times New Roman"/>
          <w:sz w:val="32"/>
          <w:szCs w:val="32"/>
        </w:rPr>
        <w:t>220</w:t>
      </w:r>
      <w:r w:rsidRPr="00BC4B05">
        <w:rPr>
          <w:rFonts w:ascii="Times New Roman" w:hint="eastAsia"/>
          <w:sz w:val="32"/>
          <w:szCs w:val="32"/>
        </w:rPr>
        <w:t>千伏变电站为枢纽、</w:t>
      </w:r>
      <w:r w:rsidRPr="00BC4B05">
        <w:rPr>
          <w:rFonts w:ascii="Times New Roman"/>
          <w:sz w:val="32"/>
          <w:szCs w:val="32"/>
        </w:rPr>
        <w:t>4</w:t>
      </w:r>
      <w:r w:rsidRPr="00BC4B05">
        <w:rPr>
          <w:rFonts w:ascii="Times New Roman" w:hint="eastAsia"/>
          <w:sz w:val="32"/>
          <w:szCs w:val="32"/>
        </w:rPr>
        <w:t>座</w:t>
      </w:r>
      <w:r w:rsidRPr="00BC4B05">
        <w:rPr>
          <w:rFonts w:ascii="Times New Roman"/>
          <w:sz w:val="32"/>
          <w:szCs w:val="32"/>
        </w:rPr>
        <w:t>110</w:t>
      </w:r>
      <w:r w:rsidRPr="00BC4B05">
        <w:rPr>
          <w:rFonts w:ascii="Times New Roman" w:hint="eastAsia"/>
          <w:sz w:val="32"/>
          <w:szCs w:val="32"/>
        </w:rPr>
        <w:t>千伏变电站、</w:t>
      </w:r>
      <w:r w:rsidRPr="00BC4B05">
        <w:rPr>
          <w:rFonts w:ascii="Times New Roman"/>
          <w:sz w:val="32"/>
          <w:szCs w:val="32"/>
        </w:rPr>
        <w:t>9</w:t>
      </w:r>
      <w:r w:rsidRPr="00BC4B05">
        <w:rPr>
          <w:rFonts w:ascii="Times New Roman" w:hint="eastAsia"/>
          <w:sz w:val="32"/>
          <w:szCs w:val="32"/>
        </w:rPr>
        <w:t>座</w:t>
      </w:r>
      <w:r w:rsidRPr="00BC4B05">
        <w:rPr>
          <w:rFonts w:ascii="Times New Roman"/>
          <w:sz w:val="32"/>
          <w:szCs w:val="32"/>
        </w:rPr>
        <w:t>35</w:t>
      </w:r>
      <w:r w:rsidRPr="00BC4B05">
        <w:rPr>
          <w:rFonts w:ascii="Times New Roman" w:hint="eastAsia"/>
          <w:sz w:val="32"/>
          <w:szCs w:val="32"/>
        </w:rPr>
        <w:t>千伏变电站为骨架的坚强电网，能承载</w:t>
      </w:r>
      <w:r w:rsidRPr="00BC4B05">
        <w:rPr>
          <w:rFonts w:ascii="Times New Roman"/>
          <w:sz w:val="32"/>
          <w:szCs w:val="32"/>
        </w:rPr>
        <w:t>29.26</w:t>
      </w:r>
      <w:r w:rsidRPr="00BC4B05">
        <w:rPr>
          <w:rFonts w:ascii="Times New Roman" w:hint="eastAsia"/>
          <w:sz w:val="32"/>
          <w:szCs w:val="32"/>
        </w:rPr>
        <w:t>万千瓦的负荷。</w:t>
      </w:r>
    </w:p>
    <w:p w:rsidR="00374885" w:rsidRPr="00BC4B05" w:rsidRDefault="00374885" w:rsidP="007A42D9">
      <w:pPr>
        <w:snapToGrid w:val="0"/>
        <w:spacing w:line="578" w:lineRule="exact"/>
        <w:ind w:firstLine="640"/>
        <w:outlineLvl w:val="2"/>
        <w:rPr>
          <w:rFonts w:ascii="方正楷体_GBK" w:eastAsia="方正楷体_GBK"/>
          <w:bCs/>
          <w:sz w:val="32"/>
          <w:szCs w:val="32"/>
        </w:rPr>
      </w:pPr>
      <w:r w:rsidRPr="00BC4B05">
        <w:rPr>
          <w:rFonts w:ascii="方正楷体_GBK" w:eastAsia="方正楷体_GBK" w:hint="eastAsia"/>
          <w:bCs/>
          <w:sz w:val="32"/>
          <w:szCs w:val="32"/>
        </w:rPr>
        <w:t>（三）生态环境明显提升</w:t>
      </w:r>
    </w:p>
    <w:p w:rsidR="00374885" w:rsidRPr="00BC4B05" w:rsidRDefault="00374885" w:rsidP="007A42D9">
      <w:pPr>
        <w:spacing w:line="578" w:lineRule="exact"/>
        <w:ind w:firstLine="640"/>
        <w:rPr>
          <w:rFonts w:ascii="Times New Roman"/>
          <w:sz w:val="32"/>
          <w:szCs w:val="32"/>
        </w:rPr>
      </w:pPr>
      <w:r w:rsidRPr="00BC4B05">
        <w:rPr>
          <w:rFonts w:ascii="Times New Roman" w:hint="eastAsia"/>
          <w:sz w:val="32"/>
          <w:szCs w:val="32"/>
        </w:rPr>
        <w:t>持续推动水环境治理，维护水环境稳定性，杜绝水体黑臭。城市积极推进海绵城市建设，积极进行相关规划编制。期间完成了《重庆市潼南区海绵城市专项规划》，将指标体系纳入规划目标库中；完成</w:t>
      </w:r>
      <w:r w:rsidRPr="00BC4B05">
        <w:rPr>
          <w:rFonts w:ascii="Times New Roman"/>
          <w:sz w:val="32"/>
          <w:szCs w:val="32"/>
        </w:rPr>
        <w:t>SW-5</w:t>
      </w:r>
      <w:r w:rsidRPr="00BC4B05">
        <w:rPr>
          <w:rFonts w:ascii="Times New Roman" w:hint="eastAsia"/>
          <w:sz w:val="32"/>
          <w:szCs w:val="32"/>
        </w:rPr>
        <w:t>排水分区海绵城市建设，面积共计</w:t>
      </w:r>
      <w:r w:rsidRPr="00BC4B05">
        <w:rPr>
          <w:rFonts w:ascii="Times New Roman"/>
          <w:sz w:val="32"/>
          <w:szCs w:val="32"/>
        </w:rPr>
        <w:t>2.53km</w:t>
      </w:r>
      <w:r w:rsidRPr="00BC4B05">
        <w:rPr>
          <w:rFonts w:ascii="Times New Roman"/>
          <w:sz w:val="32"/>
          <w:szCs w:val="32"/>
          <w:vertAlign w:val="superscript"/>
        </w:rPr>
        <w:t>2</w:t>
      </w:r>
      <w:r w:rsidRPr="00BC4B05">
        <w:rPr>
          <w:rFonts w:ascii="Times New Roman" w:hint="eastAsia"/>
          <w:sz w:val="32"/>
          <w:szCs w:val="32"/>
        </w:rPr>
        <w:t>；积极推进</w:t>
      </w:r>
      <w:r w:rsidRPr="00BC4B05">
        <w:rPr>
          <w:rFonts w:ascii="Times New Roman"/>
          <w:sz w:val="32"/>
          <w:szCs w:val="32"/>
        </w:rPr>
        <w:t>SW-11</w:t>
      </w:r>
      <w:r w:rsidRPr="00BC4B05">
        <w:rPr>
          <w:rFonts w:ascii="Times New Roman" w:hint="eastAsia"/>
          <w:sz w:val="32"/>
          <w:szCs w:val="32"/>
        </w:rPr>
        <w:t>、</w:t>
      </w:r>
      <w:r w:rsidRPr="00BC4B05">
        <w:rPr>
          <w:rFonts w:ascii="Times New Roman"/>
          <w:sz w:val="32"/>
          <w:szCs w:val="32"/>
        </w:rPr>
        <w:t>SW-12</w:t>
      </w:r>
      <w:r w:rsidRPr="00BC4B05">
        <w:rPr>
          <w:rFonts w:ascii="Times New Roman" w:hint="eastAsia"/>
          <w:sz w:val="32"/>
          <w:szCs w:val="32"/>
        </w:rPr>
        <w:t>、</w:t>
      </w:r>
      <w:r w:rsidRPr="00BC4B05">
        <w:rPr>
          <w:rFonts w:ascii="Times New Roman"/>
          <w:sz w:val="32"/>
          <w:szCs w:val="32"/>
        </w:rPr>
        <w:t>SW-13</w:t>
      </w:r>
      <w:r w:rsidRPr="00BC4B05">
        <w:rPr>
          <w:rFonts w:ascii="Times New Roman" w:hint="eastAsia"/>
          <w:sz w:val="32"/>
          <w:szCs w:val="32"/>
        </w:rPr>
        <w:t>排水分区海绵城市建设，面积共计</w:t>
      </w:r>
      <w:r w:rsidRPr="00BC4B05">
        <w:rPr>
          <w:rFonts w:ascii="Times New Roman"/>
          <w:sz w:val="32"/>
          <w:szCs w:val="32"/>
        </w:rPr>
        <w:t>2.32km</w:t>
      </w:r>
      <w:r w:rsidRPr="00BC4B05">
        <w:rPr>
          <w:rFonts w:ascii="Times New Roman"/>
          <w:sz w:val="32"/>
          <w:szCs w:val="32"/>
          <w:vertAlign w:val="superscript"/>
        </w:rPr>
        <w:t>2</w:t>
      </w:r>
      <w:r w:rsidRPr="00BC4B05">
        <w:rPr>
          <w:rFonts w:ascii="Times New Roman" w:hint="eastAsia"/>
          <w:sz w:val="32"/>
          <w:szCs w:val="32"/>
        </w:rPr>
        <w:t>，</w:t>
      </w:r>
      <w:r w:rsidRPr="00BC4B05">
        <w:rPr>
          <w:rFonts w:ascii="Times New Roman" w:eastAsia="仿宋"/>
          <w:sz w:val="32"/>
          <w:szCs w:val="32"/>
        </w:rPr>
        <w:t xml:space="preserve"> </w:t>
      </w:r>
      <w:r w:rsidRPr="00BC4B05">
        <w:rPr>
          <w:rFonts w:ascii="Times New Roman" w:eastAsia="仿宋" w:hint="eastAsia"/>
          <w:sz w:val="32"/>
          <w:szCs w:val="32"/>
        </w:rPr>
        <w:t>海绵城市建设面积合计</w:t>
      </w:r>
      <w:r w:rsidRPr="00BC4B05">
        <w:rPr>
          <w:rFonts w:ascii="Times New Roman"/>
          <w:sz w:val="32"/>
          <w:szCs w:val="32"/>
        </w:rPr>
        <w:t>4.85km</w:t>
      </w:r>
      <w:r w:rsidRPr="00BC4B05">
        <w:rPr>
          <w:rFonts w:ascii="Times New Roman"/>
          <w:sz w:val="32"/>
          <w:szCs w:val="32"/>
          <w:vertAlign w:val="superscript"/>
        </w:rPr>
        <w:t>2</w:t>
      </w:r>
      <w:r w:rsidRPr="00BC4B05">
        <w:rPr>
          <w:rFonts w:ascii="Times New Roman" w:hint="eastAsia"/>
          <w:sz w:val="32"/>
          <w:szCs w:val="32"/>
        </w:rPr>
        <w:t>。综合管廊建设持续推进，完成编制综合管廊专项规划，规划建设管廊</w:t>
      </w:r>
      <w:r w:rsidRPr="00BC4B05">
        <w:rPr>
          <w:rFonts w:ascii="Times New Roman"/>
          <w:sz w:val="32"/>
          <w:szCs w:val="32"/>
        </w:rPr>
        <w:t>15.3</w:t>
      </w:r>
      <w:r w:rsidRPr="00BC4B05">
        <w:rPr>
          <w:rFonts w:ascii="Times New Roman" w:hint="eastAsia"/>
          <w:sz w:val="32"/>
          <w:szCs w:val="32"/>
        </w:rPr>
        <w:t>千米，综合管廊项目建设正在稳步推进中，目前暂未形成管廊廊体。结合城区实际，稳步推进城市公园、绿道、城区节点绿化升级改造，截至</w:t>
      </w:r>
      <w:r w:rsidRPr="00BC4B05">
        <w:rPr>
          <w:rFonts w:ascii="Times New Roman"/>
          <w:sz w:val="32"/>
          <w:szCs w:val="32"/>
        </w:rPr>
        <w:t>2020</w:t>
      </w:r>
      <w:r w:rsidRPr="00BC4B05">
        <w:rPr>
          <w:rFonts w:ascii="Times New Roman" w:hint="eastAsia"/>
          <w:sz w:val="32"/>
          <w:szCs w:val="32"/>
        </w:rPr>
        <w:t>年，潼南区建成区共有公园绿地面积</w:t>
      </w:r>
      <w:r w:rsidRPr="00BC4B05">
        <w:rPr>
          <w:rFonts w:ascii="Times New Roman"/>
          <w:sz w:val="32"/>
          <w:szCs w:val="32"/>
        </w:rPr>
        <w:t>472.71</w:t>
      </w:r>
      <w:r w:rsidRPr="00BC4B05">
        <w:rPr>
          <w:rFonts w:ascii="Times New Roman" w:hint="eastAsia"/>
          <w:sz w:val="32"/>
          <w:szCs w:val="32"/>
        </w:rPr>
        <w:t>公顷，建成区绿地率达到</w:t>
      </w:r>
      <w:r w:rsidRPr="00BC4B05">
        <w:rPr>
          <w:rFonts w:ascii="Times New Roman"/>
          <w:sz w:val="32"/>
          <w:szCs w:val="32"/>
        </w:rPr>
        <w:t>41.23%</w:t>
      </w:r>
      <w:r w:rsidRPr="00BC4B05">
        <w:rPr>
          <w:rFonts w:ascii="Times New Roman" w:hint="eastAsia"/>
          <w:sz w:val="32"/>
          <w:szCs w:val="32"/>
        </w:rPr>
        <w:t>，建成区绿化覆盖率达到</w:t>
      </w:r>
      <w:r w:rsidRPr="00BC4B05">
        <w:rPr>
          <w:rFonts w:ascii="Times New Roman"/>
          <w:sz w:val="32"/>
          <w:szCs w:val="32"/>
        </w:rPr>
        <w:t>44.23%</w:t>
      </w:r>
      <w:r w:rsidRPr="00BC4B05">
        <w:rPr>
          <w:rFonts w:ascii="Times New Roman" w:hint="eastAsia"/>
          <w:sz w:val="32"/>
          <w:szCs w:val="32"/>
        </w:rPr>
        <w:t>，人均公园绿地面积达到</w:t>
      </w:r>
      <w:r w:rsidRPr="00BC4B05">
        <w:rPr>
          <w:rFonts w:ascii="Times New Roman"/>
          <w:sz w:val="32"/>
          <w:szCs w:val="32"/>
        </w:rPr>
        <w:t>18.28</w:t>
      </w:r>
      <w:r w:rsidRPr="00BC4B05">
        <w:rPr>
          <w:rFonts w:ascii="Times New Roman" w:hint="eastAsia"/>
          <w:sz w:val="32"/>
          <w:szCs w:val="32"/>
        </w:rPr>
        <w:t>平方米。</w:t>
      </w:r>
    </w:p>
    <w:p w:rsidR="00374885" w:rsidRPr="00BC4B05" w:rsidRDefault="00374885" w:rsidP="007A42D9">
      <w:pPr>
        <w:snapToGrid w:val="0"/>
        <w:spacing w:line="578" w:lineRule="exact"/>
        <w:ind w:firstLine="640"/>
        <w:outlineLvl w:val="2"/>
        <w:rPr>
          <w:rFonts w:ascii="方正楷体_GBK" w:eastAsia="方正楷体_GBK"/>
          <w:bCs/>
          <w:sz w:val="32"/>
          <w:szCs w:val="32"/>
        </w:rPr>
      </w:pPr>
      <w:r w:rsidRPr="00BC4B05">
        <w:rPr>
          <w:rFonts w:ascii="方正楷体_GBK" w:eastAsia="方正楷体_GBK" w:hint="eastAsia"/>
          <w:bCs/>
          <w:sz w:val="32"/>
          <w:szCs w:val="32"/>
        </w:rPr>
        <w:t>（四）防灾减灾设施稳定运行</w:t>
      </w:r>
    </w:p>
    <w:p w:rsidR="00374885" w:rsidRPr="00BC4B05" w:rsidRDefault="00374885" w:rsidP="007A42D9">
      <w:pPr>
        <w:spacing w:line="578" w:lineRule="exact"/>
        <w:ind w:firstLine="640"/>
        <w:rPr>
          <w:rFonts w:ascii="Times New Roman"/>
          <w:sz w:val="32"/>
          <w:szCs w:val="32"/>
        </w:rPr>
      </w:pPr>
      <w:r w:rsidRPr="00BC4B05">
        <w:rPr>
          <w:rFonts w:ascii="Times New Roman" w:hint="eastAsia"/>
          <w:sz w:val="32"/>
          <w:szCs w:val="32"/>
        </w:rPr>
        <w:t>中心城区现状防洪标准基本达到</w:t>
      </w:r>
      <w:r w:rsidRPr="00BC4B05">
        <w:rPr>
          <w:rFonts w:ascii="Times New Roman"/>
          <w:sz w:val="32"/>
          <w:szCs w:val="32"/>
        </w:rPr>
        <w:t>20</w:t>
      </w:r>
      <w:r w:rsidRPr="00BC4B05">
        <w:rPr>
          <w:rFonts w:ascii="Times New Roman" w:hint="eastAsia"/>
          <w:sz w:val="32"/>
          <w:szCs w:val="32"/>
        </w:rPr>
        <w:t>年一遇。防洪工程主要分布在涪江、三块石运河及其支流上，已建防洪工程的河道全长</w:t>
      </w:r>
      <w:r w:rsidRPr="00BC4B05">
        <w:rPr>
          <w:rFonts w:ascii="Times New Roman"/>
          <w:sz w:val="32"/>
          <w:szCs w:val="32"/>
        </w:rPr>
        <w:t>30.848km</w:t>
      </w:r>
      <w:r w:rsidRPr="00BC4B05">
        <w:rPr>
          <w:rFonts w:ascii="Times New Roman" w:hint="eastAsia"/>
          <w:sz w:val="32"/>
          <w:szCs w:val="32"/>
        </w:rPr>
        <w:t>，防洪护岸岸线全长</w:t>
      </w:r>
      <w:r w:rsidRPr="00BC4B05">
        <w:rPr>
          <w:rFonts w:ascii="Times New Roman"/>
          <w:sz w:val="32"/>
          <w:szCs w:val="32"/>
        </w:rPr>
        <w:t>39.21km</w:t>
      </w:r>
      <w:r w:rsidRPr="00BC4B05">
        <w:rPr>
          <w:rFonts w:ascii="Times New Roman" w:hint="eastAsia"/>
          <w:sz w:val="32"/>
          <w:szCs w:val="32"/>
        </w:rPr>
        <w:t>，有效降低城区洪水风险。</w:t>
      </w:r>
      <w:r w:rsidRPr="00BC4B05">
        <w:rPr>
          <w:rFonts w:ascii="Times New Roman"/>
          <w:sz w:val="32"/>
          <w:szCs w:val="32"/>
        </w:rPr>
        <w:t>2018</w:t>
      </w:r>
      <w:r w:rsidRPr="00BC4B05">
        <w:rPr>
          <w:rFonts w:ascii="Times New Roman" w:hint="eastAsia"/>
          <w:sz w:val="32"/>
          <w:szCs w:val="32"/>
        </w:rPr>
        <w:t>年潼南航电枢纽工程全面建成并投入使用，正常蓄水位为</w:t>
      </w:r>
      <w:r w:rsidRPr="00BC4B05">
        <w:rPr>
          <w:rFonts w:ascii="Times New Roman"/>
          <w:sz w:val="32"/>
          <w:szCs w:val="32"/>
        </w:rPr>
        <w:t>236.5</w:t>
      </w:r>
      <w:r w:rsidRPr="00BC4B05">
        <w:rPr>
          <w:rFonts w:ascii="Times New Roman" w:hint="eastAsia"/>
          <w:sz w:val="32"/>
          <w:szCs w:val="32"/>
        </w:rPr>
        <w:t>米，总库容</w:t>
      </w:r>
      <w:r w:rsidRPr="00BC4B05">
        <w:rPr>
          <w:rFonts w:ascii="Times New Roman"/>
          <w:sz w:val="32"/>
          <w:szCs w:val="32"/>
        </w:rPr>
        <w:t>2.19</w:t>
      </w:r>
      <w:r w:rsidRPr="00BC4B05">
        <w:rPr>
          <w:rFonts w:ascii="Times New Roman" w:hint="eastAsia"/>
          <w:sz w:val="32"/>
          <w:szCs w:val="32"/>
        </w:rPr>
        <w:t>亿立方米，设计标准</w:t>
      </w:r>
      <w:r w:rsidRPr="00BC4B05">
        <w:rPr>
          <w:rFonts w:ascii="Times New Roman"/>
          <w:sz w:val="32"/>
          <w:szCs w:val="32"/>
        </w:rPr>
        <w:t>50</w:t>
      </w:r>
      <w:r w:rsidRPr="00BC4B05">
        <w:rPr>
          <w:rFonts w:ascii="Times New Roman" w:hint="eastAsia"/>
          <w:sz w:val="32"/>
          <w:szCs w:val="32"/>
        </w:rPr>
        <w:t>年一遇。</w:t>
      </w:r>
    </w:p>
    <w:p w:rsidR="00374885" w:rsidRPr="00BC4B05" w:rsidRDefault="00374885" w:rsidP="007A42D9">
      <w:pPr>
        <w:spacing w:line="578" w:lineRule="exact"/>
        <w:ind w:firstLine="640"/>
        <w:rPr>
          <w:rFonts w:ascii="Times New Roman"/>
          <w:sz w:val="32"/>
          <w:szCs w:val="32"/>
        </w:rPr>
      </w:pPr>
      <w:r w:rsidRPr="00BC4B05">
        <w:rPr>
          <w:rFonts w:ascii="Times New Roman" w:hint="eastAsia"/>
          <w:sz w:val="32"/>
          <w:szCs w:val="32"/>
        </w:rPr>
        <w:t>现状有</w:t>
      </w:r>
      <w:r w:rsidRPr="00BC4B05">
        <w:rPr>
          <w:rFonts w:ascii="Times New Roman"/>
          <w:sz w:val="32"/>
          <w:szCs w:val="32"/>
        </w:rPr>
        <w:t>3</w:t>
      </w:r>
      <w:r w:rsidRPr="00BC4B05">
        <w:rPr>
          <w:rFonts w:ascii="Times New Roman" w:hint="eastAsia"/>
          <w:sz w:val="32"/>
          <w:szCs w:val="32"/>
        </w:rPr>
        <w:t>座消防站，分别位于老城区建设路、江北新城、工业园区南区内，其中</w:t>
      </w:r>
      <w:r w:rsidRPr="00BC4B05">
        <w:rPr>
          <w:rFonts w:ascii="Times New Roman"/>
          <w:sz w:val="32"/>
          <w:szCs w:val="32"/>
        </w:rPr>
        <w:t>2</w:t>
      </w:r>
      <w:r w:rsidRPr="00BC4B05">
        <w:rPr>
          <w:rFonts w:ascii="Times New Roman" w:hint="eastAsia"/>
          <w:sz w:val="32"/>
          <w:szCs w:val="32"/>
        </w:rPr>
        <w:t>座为一级普通型消防站，</w:t>
      </w:r>
      <w:r w:rsidRPr="00BC4B05">
        <w:rPr>
          <w:rFonts w:ascii="Times New Roman"/>
          <w:sz w:val="32"/>
          <w:szCs w:val="32"/>
        </w:rPr>
        <w:t>1</w:t>
      </w:r>
      <w:r w:rsidRPr="00BC4B05">
        <w:rPr>
          <w:rFonts w:ascii="Times New Roman" w:hint="eastAsia"/>
          <w:sz w:val="32"/>
          <w:szCs w:val="32"/>
        </w:rPr>
        <w:t>座为特勤消防站。城区现状市政消火栓共</w:t>
      </w:r>
      <w:r w:rsidRPr="00BC4B05">
        <w:rPr>
          <w:rFonts w:ascii="Times New Roman"/>
          <w:sz w:val="32"/>
          <w:szCs w:val="32"/>
        </w:rPr>
        <w:t>541</w:t>
      </w:r>
      <w:r w:rsidRPr="00BC4B05">
        <w:rPr>
          <w:rFonts w:ascii="Times New Roman" w:hint="eastAsia"/>
          <w:sz w:val="32"/>
          <w:szCs w:val="32"/>
        </w:rPr>
        <w:t>个，完好</w:t>
      </w:r>
      <w:r w:rsidRPr="00BC4B05">
        <w:rPr>
          <w:rFonts w:ascii="Times New Roman"/>
          <w:sz w:val="32"/>
          <w:szCs w:val="32"/>
        </w:rPr>
        <w:t>452</w:t>
      </w:r>
      <w:r w:rsidRPr="00BC4B05">
        <w:rPr>
          <w:rFonts w:ascii="Times New Roman" w:hint="eastAsia"/>
          <w:sz w:val="32"/>
          <w:szCs w:val="32"/>
        </w:rPr>
        <w:t>个，缺口</w:t>
      </w:r>
      <w:r w:rsidRPr="00BC4B05">
        <w:rPr>
          <w:rFonts w:ascii="Times New Roman"/>
          <w:sz w:val="32"/>
          <w:szCs w:val="32"/>
        </w:rPr>
        <w:t>89</w:t>
      </w:r>
      <w:r w:rsidRPr="00BC4B05">
        <w:rPr>
          <w:rFonts w:ascii="Times New Roman" w:hint="eastAsia"/>
          <w:sz w:val="32"/>
          <w:szCs w:val="32"/>
        </w:rPr>
        <w:t>个，完好率</w:t>
      </w:r>
      <w:r w:rsidRPr="00BC4B05">
        <w:rPr>
          <w:rFonts w:ascii="Times New Roman"/>
          <w:sz w:val="32"/>
          <w:szCs w:val="32"/>
        </w:rPr>
        <w:t>83</w:t>
      </w:r>
      <w:r w:rsidRPr="00BC4B05">
        <w:rPr>
          <w:rFonts w:ascii="Times New Roman" w:hint="eastAsia"/>
          <w:sz w:val="32"/>
          <w:szCs w:val="32"/>
        </w:rPr>
        <w:t>％。</w:t>
      </w:r>
    </w:p>
    <w:p w:rsidR="00374885" w:rsidRPr="00BC4B05" w:rsidRDefault="00374885" w:rsidP="007A42D9">
      <w:pPr>
        <w:spacing w:line="578" w:lineRule="exact"/>
        <w:ind w:firstLine="640"/>
        <w:rPr>
          <w:rFonts w:ascii="Times New Roman"/>
          <w:sz w:val="32"/>
          <w:szCs w:val="32"/>
        </w:rPr>
      </w:pPr>
      <w:r w:rsidRPr="00BC4B05">
        <w:rPr>
          <w:rFonts w:ascii="Times New Roman" w:hint="eastAsia"/>
          <w:sz w:val="32"/>
          <w:szCs w:val="32"/>
        </w:rPr>
        <w:t>现状潼南城区已建成区级、片区级应急避难场所各</w:t>
      </w:r>
      <w:r w:rsidRPr="00BC4B05">
        <w:rPr>
          <w:rFonts w:ascii="Times New Roman"/>
          <w:sz w:val="32"/>
          <w:szCs w:val="32"/>
        </w:rPr>
        <w:t>1</w:t>
      </w:r>
      <w:r w:rsidRPr="00BC4B05">
        <w:rPr>
          <w:rFonts w:ascii="Times New Roman" w:hint="eastAsia"/>
          <w:sz w:val="32"/>
          <w:szCs w:val="32"/>
        </w:rPr>
        <w:t>处，社区级应急避难场所</w:t>
      </w:r>
      <w:r w:rsidRPr="00BC4B05">
        <w:rPr>
          <w:rFonts w:ascii="Times New Roman"/>
          <w:sz w:val="32"/>
          <w:szCs w:val="32"/>
        </w:rPr>
        <w:t>2</w:t>
      </w:r>
      <w:r w:rsidRPr="00BC4B05">
        <w:rPr>
          <w:rFonts w:ascii="Times New Roman" w:hint="eastAsia"/>
          <w:sz w:val="32"/>
          <w:szCs w:val="32"/>
        </w:rPr>
        <w:t>处，人均避难场所面积为</w:t>
      </w:r>
      <w:r w:rsidRPr="00BC4B05">
        <w:rPr>
          <w:rFonts w:ascii="Times New Roman"/>
          <w:sz w:val="32"/>
          <w:szCs w:val="32"/>
        </w:rPr>
        <w:t>0.32</w:t>
      </w:r>
      <w:r w:rsidRPr="00BC4B05">
        <w:rPr>
          <w:rFonts w:ascii="Times New Roman" w:hint="eastAsia"/>
          <w:sz w:val="32"/>
          <w:szCs w:val="32"/>
        </w:rPr>
        <w:t>平方米，已将现状学校、广场等公共设施划定为应急避难场所，并完成相关配套设施的配置。</w:t>
      </w:r>
    </w:p>
    <w:p w:rsidR="00374885" w:rsidRPr="00BC4B05" w:rsidRDefault="00374885" w:rsidP="007A42D9">
      <w:pPr>
        <w:snapToGrid w:val="0"/>
        <w:spacing w:line="578" w:lineRule="exact"/>
        <w:ind w:firstLine="640"/>
        <w:outlineLvl w:val="2"/>
        <w:rPr>
          <w:rFonts w:ascii="方正楷体_GBK" w:eastAsia="方正楷体_GBK"/>
          <w:bCs/>
          <w:sz w:val="32"/>
          <w:szCs w:val="32"/>
        </w:rPr>
      </w:pPr>
      <w:r w:rsidRPr="00BC4B05">
        <w:rPr>
          <w:rFonts w:ascii="方正楷体_GBK" w:eastAsia="方正楷体_GBK" w:hint="eastAsia"/>
          <w:bCs/>
          <w:sz w:val="32"/>
          <w:szCs w:val="32"/>
        </w:rPr>
        <w:t>（五）智能管控设施初见成效</w:t>
      </w:r>
    </w:p>
    <w:p w:rsidR="00374885" w:rsidRPr="00BC4B05" w:rsidRDefault="00374885" w:rsidP="007A42D9">
      <w:pPr>
        <w:spacing w:line="578" w:lineRule="exact"/>
        <w:ind w:firstLine="640"/>
        <w:rPr>
          <w:rFonts w:ascii="Times New Roman"/>
          <w:sz w:val="32"/>
          <w:szCs w:val="32"/>
        </w:rPr>
      </w:pPr>
      <w:r w:rsidRPr="00BC4B05">
        <w:rPr>
          <w:rFonts w:ascii="Times New Roman" w:hint="eastAsia"/>
          <w:sz w:val="32"/>
          <w:szCs w:val="32"/>
        </w:rPr>
        <w:t>着力推进</w:t>
      </w:r>
      <w:r w:rsidRPr="00BC4B05">
        <w:rPr>
          <w:rFonts w:ascii="Times New Roman"/>
          <w:sz w:val="32"/>
          <w:szCs w:val="32"/>
        </w:rPr>
        <w:t>“</w:t>
      </w:r>
      <w:r w:rsidRPr="00BC4B05">
        <w:rPr>
          <w:rFonts w:ascii="Times New Roman" w:hint="eastAsia"/>
          <w:sz w:val="32"/>
          <w:szCs w:val="32"/>
        </w:rPr>
        <w:t>大城智管、大城细管、大城众管</w:t>
      </w:r>
      <w:r w:rsidRPr="00BC4B05">
        <w:rPr>
          <w:rFonts w:ascii="Times New Roman"/>
          <w:sz w:val="32"/>
          <w:szCs w:val="32"/>
        </w:rPr>
        <w:t>”</w:t>
      </w:r>
      <w:r w:rsidRPr="00BC4B05">
        <w:rPr>
          <w:rFonts w:ascii="Times New Roman" w:hint="eastAsia"/>
          <w:sz w:val="32"/>
          <w:szCs w:val="32"/>
        </w:rPr>
        <w:t>，综合运用</w:t>
      </w:r>
      <w:r w:rsidRPr="00BC4B05">
        <w:rPr>
          <w:rFonts w:ascii="Times New Roman"/>
          <w:sz w:val="32"/>
          <w:szCs w:val="32"/>
        </w:rPr>
        <w:t>GIS</w:t>
      </w:r>
      <w:r w:rsidRPr="00BC4B05">
        <w:rPr>
          <w:rFonts w:ascii="Times New Roman" w:hint="eastAsia"/>
          <w:sz w:val="32"/>
          <w:szCs w:val="32"/>
        </w:rPr>
        <w:t>、物联网、云计算、大数据、人工智能等新一代信息技术，丰富</w:t>
      </w:r>
      <w:r w:rsidRPr="00BC4B05">
        <w:rPr>
          <w:rFonts w:ascii="Times New Roman"/>
          <w:sz w:val="32"/>
          <w:szCs w:val="32"/>
        </w:rPr>
        <w:t>“</w:t>
      </w:r>
      <w:r w:rsidRPr="00BC4B05">
        <w:rPr>
          <w:rFonts w:ascii="Times New Roman" w:hint="eastAsia"/>
          <w:sz w:val="32"/>
          <w:szCs w:val="32"/>
        </w:rPr>
        <w:t>神经末梢</w:t>
      </w:r>
      <w:r w:rsidRPr="00BC4B05">
        <w:rPr>
          <w:rFonts w:ascii="Times New Roman"/>
          <w:sz w:val="32"/>
          <w:szCs w:val="32"/>
        </w:rPr>
        <w:t>”</w:t>
      </w:r>
      <w:r w:rsidRPr="00BC4B05">
        <w:rPr>
          <w:rFonts w:ascii="Times New Roman" w:hint="eastAsia"/>
          <w:sz w:val="32"/>
          <w:szCs w:val="32"/>
        </w:rPr>
        <w:t>、打通</w:t>
      </w:r>
      <w:r w:rsidRPr="00BC4B05">
        <w:rPr>
          <w:rFonts w:ascii="Times New Roman"/>
          <w:sz w:val="32"/>
          <w:szCs w:val="32"/>
        </w:rPr>
        <w:t>“</w:t>
      </w:r>
      <w:r w:rsidRPr="00BC4B05">
        <w:rPr>
          <w:rFonts w:ascii="Times New Roman" w:hint="eastAsia"/>
          <w:sz w:val="32"/>
          <w:szCs w:val="32"/>
        </w:rPr>
        <w:t>神经元</w:t>
      </w:r>
      <w:r w:rsidRPr="00BC4B05">
        <w:rPr>
          <w:rFonts w:ascii="Times New Roman"/>
          <w:sz w:val="32"/>
          <w:szCs w:val="32"/>
        </w:rPr>
        <w:t>”</w:t>
      </w:r>
      <w:r w:rsidRPr="00BC4B05">
        <w:rPr>
          <w:rFonts w:ascii="Times New Roman" w:hint="eastAsia"/>
          <w:sz w:val="32"/>
          <w:szCs w:val="32"/>
        </w:rPr>
        <w:t>、强健</w:t>
      </w:r>
      <w:r w:rsidRPr="00BC4B05">
        <w:rPr>
          <w:rFonts w:ascii="Times New Roman"/>
          <w:sz w:val="32"/>
          <w:szCs w:val="32"/>
        </w:rPr>
        <w:t>“</w:t>
      </w:r>
      <w:r w:rsidRPr="00BC4B05">
        <w:rPr>
          <w:rFonts w:ascii="Times New Roman" w:hint="eastAsia"/>
          <w:sz w:val="32"/>
          <w:szCs w:val="32"/>
        </w:rPr>
        <w:t>城市机能</w:t>
      </w:r>
      <w:r w:rsidRPr="00BC4B05">
        <w:rPr>
          <w:rFonts w:ascii="Times New Roman"/>
          <w:sz w:val="32"/>
          <w:szCs w:val="32"/>
        </w:rPr>
        <w:t>”</w:t>
      </w:r>
      <w:r w:rsidRPr="00BC4B05">
        <w:rPr>
          <w:rFonts w:ascii="Times New Roman" w:hint="eastAsia"/>
          <w:sz w:val="32"/>
          <w:szCs w:val="32"/>
        </w:rPr>
        <w:t>、开发</w:t>
      </w:r>
      <w:r w:rsidRPr="00BC4B05">
        <w:rPr>
          <w:rFonts w:ascii="Times New Roman"/>
          <w:sz w:val="32"/>
          <w:szCs w:val="32"/>
        </w:rPr>
        <w:t>“</w:t>
      </w:r>
      <w:r w:rsidRPr="00BC4B05">
        <w:rPr>
          <w:rFonts w:ascii="Times New Roman" w:hint="eastAsia"/>
          <w:sz w:val="32"/>
          <w:szCs w:val="32"/>
        </w:rPr>
        <w:t>城市大脑</w:t>
      </w:r>
      <w:r w:rsidRPr="00BC4B05">
        <w:rPr>
          <w:rFonts w:ascii="Times New Roman"/>
          <w:sz w:val="32"/>
          <w:szCs w:val="32"/>
        </w:rPr>
        <w:t>”</w:t>
      </w:r>
      <w:r w:rsidRPr="00BC4B05">
        <w:rPr>
          <w:rFonts w:ascii="Times New Roman" w:hint="eastAsia"/>
          <w:sz w:val="32"/>
          <w:szCs w:val="32"/>
        </w:rPr>
        <w:t>，搭建数字化、自动化、智能化为主要特征的面向未来的智慧城管信息系统，推动智慧城市建设。目前基本建成智慧城管综合业务平台，具体包括中心城区城市管理、环卫作业、智能路灯、数字化园林四方面的平台建设。</w:t>
      </w:r>
      <w:r w:rsidRPr="00BC4B05">
        <w:rPr>
          <w:rFonts w:ascii="Times New Roman"/>
          <w:sz w:val="32"/>
          <w:szCs w:val="32"/>
        </w:rPr>
        <w:t>“</w:t>
      </w:r>
      <w:r w:rsidRPr="00BC4B05">
        <w:rPr>
          <w:rFonts w:ascii="Times New Roman" w:hint="eastAsia"/>
          <w:sz w:val="32"/>
          <w:szCs w:val="32"/>
        </w:rPr>
        <w:t>智慧城管</w:t>
      </w:r>
      <w:r w:rsidRPr="00BC4B05">
        <w:rPr>
          <w:rFonts w:ascii="Times New Roman"/>
          <w:sz w:val="32"/>
          <w:szCs w:val="32"/>
        </w:rPr>
        <w:t>”APP</w:t>
      </w:r>
      <w:r w:rsidRPr="00BC4B05">
        <w:rPr>
          <w:rFonts w:ascii="Times New Roman" w:hint="eastAsia"/>
          <w:sz w:val="32"/>
          <w:szCs w:val="32"/>
        </w:rPr>
        <w:t>延伸到</w:t>
      </w:r>
      <w:r w:rsidRPr="00BC4B05">
        <w:rPr>
          <w:rFonts w:ascii="Times New Roman"/>
          <w:sz w:val="32"/>
          <w:szCs w:val="32"/>
        </w:rPr>
        <w:t>15</w:t>
      </w:r>
      <w:r w:rsidRPr="00BC4B05">
        <w:rPr>
          <w:rFonts w:ascii="Times New Roman" w:hint="eastAsia"/>
          <w:sz w:val="32"/>
          <w:szCs w:val="32"/>
        </w:rPr>
        <w:t>个城市社区、</w:t>
      </w:r>
      <w:r w:rsidRPr="00BC4B05">
        <w:rPr>
          <w:rFonts w:ascii="Times New Roman"/>
          <w:sz w:val="32"/>
          <w:szCs w:val="32"/>
        </w:rPr>
        <w:t>65</w:t>
      </w:r>
      <w:r w:rsidRPr="00BC4B05">
        <w:rPr>
          <w:rFonts w:ascii="Times New Roman" w:hint="eastAsia"/>
          <w:sz w:val="32"/>
          <w:szCs w:val="32"/>
        </w:rPr>
        <w:t>家物业服务企业（约有</w:t>
      </w:r>
      <w:r w:rsidRPr="00BC4B05">
        <w:rPr>
          <w:rFonts w:ascii="Times New Roman"/>
          <w:sz w:val="32"/>
          <w:szCs w:val="32"/>
        </w:rPr>
        <w:t>350</w:t>
      </w:r>
      <w:r w:rsidRPr="00BC4B05">
        <w:rPr>
          <w:rFonts w:ascii="Times New Roman" w:hint="eastAsia"/>
          <w:sz w:val="32"/>
          <w:szCs w:val="32"/>
        </w:rPr>
        <w:t>人安装）。截止目前，数字化城市管理平台共计收到各类城市管理案件</w:t>
      </w:r>
      <w:r w:rsidRPr="00BC4B05">
        <w:rPr>
          <w:rFonts w:ascii="Times New Roman"/>
          <w:sz w:val="32"/>
          <w:szCs w:val="32"/>
        </w:rPr>
        <w:t>53611</w:t>
      </w:r>
      <w:r w:rsidRPr="00BC4B05">
        <w:rPr>
          <w:rFonts w:ascii="Times New Roman" w:hint="eastAsia"/>
          <w:sz w:val="32"/>
          <w:szCs w:val="32"/>
        </w:rPr>
        <w:t>件，已结案</w:t>
      </w:r>
      <w:r w:rsidRPr="00BC4B05">
        <w:rPr>
          <w:rFonts w:ascii="Times New Roman"/>
          <w:sz w:val="32"/>
          <w:szCs w:val="32"/>
        </w:rPr>
        <w:t>52131</w:t>
      </w:r>
      <w:r w:rsidRPr="00BC4B05">
        <w:rPr>
          <w:rFonts w:ascii="Times New Roman" w:hint="eastAsia"/>
          <w:sz w:val="32"/>
          <w:szCs w:val="32"/>
        </w:rPr>
        <w:t>件，结案率</w:t>
      </w:r>
      <w:r w:rsidRPr="00BC4B05">
        <w:rPr>
          <w:rFonts w:ascii="Times New Roman"/>
          <w:sz w:val="32"/>
          <w:szCs w:val="32"/>
        </w:rPr>
        <w:t>97.23%</w:t>
      </w:r>
      <w:r w:rsidRPr="00BC4B05">
        <w:rPr>
          <w:rFonts w:ascii="Times New Roman" w:hint="eastAsia"/>
          <w:sz w:val="32"/>
          <w:szCs w:val="32"/>
        </w:rPr>
        <w:t>。数字化城市管理平台以整合公安、城管及其它监控资源，接入</w:t>
      </w:r>
      <w:r w:rsidRPr="00BC4B05">
        <w:rPr>
          <w:rFonts w:ascii="Times New Roman"/>
          <w:sz w:val="32"/>
          <w:szCs w:val="32"/>
        </w:rPr>
        <w:t>10000</w:t>
      </w:r>
      <w:r w:rsidRPr="00BC4B05">
        <w:rPr>
          <w:rFonts w:ascii="Times New Roman" w:hint="eastAsia"/>
          <w:sz w:val="32"/>
          <w:szCs w:val="32"/>
        </w:rPr>
        <w:t>余个公安</w:t>
      </w:r>
      <w:r w:rsidRPr="00BC4B05">
        <w:rPr>
          <w:rFonts w:ascii="Times New Roman"/>
          <w:sz w:val="32"/>
          <w:szCs w:val="32"/>
        </w:rPr>
        <w:t>“</w:t>
      </w:r>
      <w:r w:rsidRPr="00BC4B05">
        <w:rPr>
          <w:rFonts w:ascii="Times New Roman" w:hint="eastAsia"/>
          <w:sz w:val="32"/>
          <w:szCs w:val="32"/>
        </w:rPr>
        <w:t>应急指挥</w:t>
      </w:r>
      <w:r w:rsidRPr="00BC4B05">
        <w:rPr>
          <w:rFonts w:ascii="Times New Roman"/>
          <w:sz w:val="32"/>
          <w:szCs w:val="32"/>
        </w:rPr>
        <w:t>”</w:t>
      </w:r>
      <w:r w:rsidRPr="00BC4B05">
        <w:rPr>
          <w:rFonts w:ascii="Times New Roman" w:hint="eastAsia"/>
          <w:sz w:val="32"/>
          <w:szCs w:val="32"/>
        </w:rPr>
        <w:t>视频监控高清摄像头，实现了城区监控全覆盖，实时监控主次干道、公园、广场、商圈、学校等重点场所城市管理工作。截至</w:t>
      </w:r>
      <w:r w:rsidRPr="00BC4B05">
        <w:rPr>
          <w:rFonts w:ascii="Times New Roman"/>
          <w:sz w:val="32"/>
          <w:szCs w:val="32"/>
        </w:rPr>
        <w:t>2020</w:t>
      </w:r>
      <w:r w:rsidRPr="00BC4B05">
        <w:rPr>
          <w:rFonts w:ascii="Times New Roman" w:hint="eastAsia"/>
          <w:sz w:val="32"/>
          <w:szCs w:val="32"/>
        </w:rPr>
        <w:t>年年底，城区已进行环卫视频监控建设，包括</w:t>
      </w:r>
      <w:r w:rsidRPr="00BC4B05">
        <w:rPr>
          <w:rFonts w:ascii="Times New Roman"/>
          <w:sz w:val="32"/>
          <w:szCs w:val="32"/>
        </w:rPr>
        <w:t>2</w:t>
      </w:r>
      <w:r w:rsidRPr="00BC4B05">
        <w:rPr>
          <w:rFonts w:ascii="Times New Roman" w:hint="eastAsia"/>
          <w:sz w:val="32"/>
          <w:szCs w:val="32"/>
        </w:rPr>
        <w:t>个环卫车辆停车场视频监控系统、</w:t>
      </w:r>
      <w:r w:rsidRPr="00BC4B05">
        <w:rPr>
          <w:rFonts w:ascii="Times New Roman"/>
          <w:sz w:val="32"/>
          <w:szCs w:val="32"/>
        </w:rPr>
        <w:t>300</w:t>
      </w:r>
      <w:r w:rsidRPr="00BC4B05">
        <w:rPr>
          <w:rFonts w:ascii="Times New Roman" w:hint="eastAsia"/>
          <w:sz w:val="32"/>
          <w:szCs w:val="32"/>
        </w:rPr>
        <w:t>个智能移动垃圾箱体、</w:t>
      </w:r>
      <w:r w:rsidRPr="00BC4B05">
        <w:rPr>
          <w:rFonts w:ascii="Times New Roman"/>
          <w:sz w:val="32"/>
          <w:szCs w:val="32"/>
        </w:rPr>
        <w:t>117</w:t>
      </w:r>
      <w:r w:rsidRPr="00BC4B05">
        <w:rPr>
          <w:rFonts w:ascii="Times New Roman" w:hint="eastAsia"/>
          <w:sz w:val="32"/>
          <w:szCs w:val="32"/>
        </w:rPr>
        <w:t>套环卫作业车辆</w:t>
      </w:r>
      <w:r w:rsidRPr="00BC4B05">
        <w:rPr>
          <w:rFonts w:ascii="Times New Roman"/>
          <w:sz w:val="32"/>
          <w:szCs w:val="32"/>
        </w:rPr>
        <w:t>GPS</w:t>
      </w:r>
      <w:r w:rsidRPr="00BC4B05">
        <w:rPr>
          <w:rFonts w:ascii="Times New Roman" w:hint="eastAsia"/>
          <w:sz w:val="32"/>
          <w:szCs w:val="32"/>
        </w:rPr>
        <w:t>监控管理系统、</w:t>
      </w:r>
      <w:r w:rsidRPr="00BC4B05">
        <w:rPr>
          <w:rFonts w:ascii="Times New Roman"/>
          <w:sz w:val="32"/>
          <w:szCs w:val="32"/>
        </w:rPr>
        <w:t>152</w:t>
      </w:r>
      <w:r w:rsidRPr="00BC4B05">
        <w:rPr>
          <w:rFonts w:ascii="Times New Roman" w:hint="eastAsia"/>
          <w:sz w:val="32"/>
          <w:szCs w:val="32"/>
        </w:rPr>
        <w:t>座化粪池智能监管系统。路灯智能系统已覆盖城区</w:t>
      </w:r>
      <w:r w:rsidRPr="00BC4B05">
        <w:rPr>
          <w:rFonts w:ascii="Times New Roman"/>
          <w:sz w:val="32"/>
          <w:szCs w:val="32"/>
        </w:rPr>
        <w:t>40%</w:t>
      </w:r>
      <w:r w:rsidRPr="00BC4B05">
        <w:rPr>
          <w:rFonts w:ascii="Times New Roman" w:hint="eastAsia"/>
          <w:sz w:val="32"/>
          <w:szCs w:val="32"/>
        </w:rPr>
        <w:t>的路灯（约</w:t>
      </w:r>
      <w:r w:rsidRPr="00BC4B05">
        <w:rPr>
          <w:rFonts w:ascii="Times New Roman"/>
          <w:sz w:val="32"/>
          <w:szCs w:val="32"/>
        </w:rPr>
        <w:t>6700</w:t>
      </w:r>
      <w:r w:rsidRPr="00BC4B05">
        <w:rPr>
          <w:rFonts w:ascii="Times New Roman" w:hint="eastAsia"/>
          <w:sz w:val="32"/>
          <w:szCs w:val="32"/>
        </w:rPr>
        <w:t>余盏），完成数字化园林系统和通信基础设施建设。</w:t>
      </w:r>
    </w:p>
    <w:p w:rsidR="00374885" w:rsidRPr="00BC4B05" w:rsidRDefault="00374885" w:rsidP="007A42D9">
      <w:pPr>
        <w:spacing w:line="578" w:lineRule="exact"/>
        <w:ind w:firstLine="640"/>
        <w:rPr>
          <w:rFonts w:ascii="Times New Roman"/>
          <w:sz w:val="32"/>
          <w:szCs w:val="32"/>
        </w:rPr>
      </w:pPr>
      <w:r w:rsidRPr="00BC4B05">
        <w:rPr>
          <w:rFonts w:ascii="Times New Roman" w:hint="eastAsia"/>
          <w:sz w:val="32"/>
          <w:szCs w:val="32"/>
        </w:rPr>
        <w:t>全区</w:t>
      </w:r>
      <w:r w:rsidRPr="00BC4B05">
        <w:rPr>
          <w:rFonts w:ascii="Times New Roman"/>
          <w:sz w:val="32"/>
          <w:szCs w:val="32"/>
        </w:rPr>
        <w:t>“</w:t>
      </w:r>
      <w:r w:rsidRPr="00BC4B05">
        <w:rPr>
          <w:rFonts w:ascii="Times New Roman" w:hint="eastAsia"/>
          <w:sz w:val="32"/>
          <w:szCs w:val="32"/>
        </w:rPr>
        <w:t>光网</w:t>
      </w:r>
      <w:r w:rsidRPr="00BC4B05">
        <w:rPr>
          <w:rFonts w:ascii="Times New Roman"/>
          <w:sz w:val="32"/>
          <w:szCs w:val="32"/>
        </w:rPr>
        <w:t>”</w:t>
      </w:r>
      <w:r w:rsidRPr="00BC4B05">
        <w:rPr>
          <w:rFonts w:ascii="Times New Roman" w:hint="eastAsia"/>
          <w:sz w:val="32"/>
          <w:szCs w:val="32"/>
        </w:rPr>
        <w:t>及</w:t>
      </w:r>
      <w:r w:rsidRPr="00BC4B05">
        <w:rPr>
          <w:rFonts w:ascii="Times New Roman"/>
          <w:sz w:val="32"/>
          <w:szCs w:val="32"/>
        </w:rPr>
        <w:t>4G</w:t>
      </w:r>
      <w:r w:rsidRPr="00BC4B05">
        <w:rPr>
          <w:rFonts w:ascii="Times New Roman" w:hint="eastAsia"/>
          <w:sz w:val="32"/>
          <w:szCs w:val="32"/>
        </w:rPr>
        <w:t>网络已深入普及农村，完成投资</w:t>
      </w:r>
      <w:r w:rsidRPr="00BC4B05">
        <w:rPr>
          <w:rFonts w:ascii="Times New Roman"/>
          <w:sz w:val="32"/>
          <w:szCs w:val="32"/>
        </w:rPr>
        <w:t>14.23</w:t>
      </w:r>
      <w:r w:rsidRPr="00BC4B05">
        <w:rPr>
          <w:rFonts w:ascii="Times New Roman" w:hint="eastAsia"/>
          <w:sz w:val="32"/>
          <w:szCs w:val="32"/>
        </w:rPr>
        <w:t>亿元，网络出口带宽</w:t>
      </w:r>
      <w:r w:rsidRPr="00BC4B05">
        <w:rPr>
          <w:rFonts w:ascii="Times New Roman"/>
          <w:sz w:val="32"/>
          <w:szCs w:val="32"/>
        </w:rPr>
        <w:t>200G</w:t>
      </w:r>
      <w:r w:rsidRPr="00BC4B05">
        <w:rPr>
          <w:rFonts w:ascii="Times New Roman" w:hint="eastAsia"/>
          <w:sz w:val="32"/>
          <w:szCs w:val="32"/>
        </w:rPr>
        <w:t>，光网端口总个数约为</w:t>
      </w:r>
      <w:r w:rsidRPr="00BC4B05">
        <w:rPr>
          <w:rFonts w:ascii="Times New Roman"/>
          <w:sz w:val="32"/>
          <w:szCs w:val="32"/>
        </w:rPr>
        <w:t>49.3</w:t>
      </w:r>
      <w:r w:rsidRPr="00BC4B05">
        <w:rPr>
          <w:rFonts w:ascii="Times New Roman" w:hint="eastAsia"/>
          <w:sz w:val="32"/>
          <w:szCs w:val="32"/>
        </w:rPr>
        <w:t>万个，网络就绪度指数达到</w:t>
      </w:r>
      <w:r w:rsidRPr="00BC4B05">
        <w:rPr>
          <w:rFonts w:ascii="Times New Roman"/>
          <w:sz w:val="32"/>
          <w:szCs w:val="32"/>
        </w:rPr>
        <w:t>93%</w:t>
      </w:r>
      <w:r w:rsidRPr="00BC4B05">
        <w:rPr>
          <w:rFonts w:ascii="Times New Roman" w:hint="eastAsia"/>
          <w:sz w:val="32"/>
          <w:szCs w:val="32"/>
        </w:rPr>
        <w:t>，光网覆盖用户数达</w:t>
      </w:r>
      <w:r w:rsidRPr="00BC4B05">
        <w:rPr>
          <w:rFonts w:ascii="Times New Roman"/>
          <w:sz w:val="32"/>
          <w:szCs w:val="32"/>
        </w:rPr>
        <w:t>31.6</w:t>
      </w:r>
      <w:r w:rsidRPr="00BC4B05">
        <w:rPr>
          <w:rFonts w:ascii="Times New Roman" w:hint="eastAsia"/>
          <w:sz w:val="32"/>
          <w:szCs w:val="32"/>
        </w:rPr>
        <w:t>万户，城区光网覆盖</w:t>
      </w:r>
      <w:r w:rsidRPr="00BC4B05">
        <w:rPr>
          <w:rFonts w:ascii="Times New Roman"/>
          <w:sz w:val="32"/>
          <w:szCs w:val="32"/>
        </w:rPr>
        <w:t>100%</w:t>
      </w:r>
      <w:r w:rsidRPr="00BC4B05">
        <w:rPr>
          <w:rFonts w:ascii="Times New Roman" w:hint="eastAsia"/>
          <w:sz w:val="32"/>
          <w:szCs w:val="32"/>
        </w:rPr>
        <w:t>，</w:t>
      </w:r>
      <w:r w:rsidRPr="00BC4B05">
        <w:rPr>
          <w:rFonts w:ascii="Times New Roman"/>
          <w:sz w:val="32"/>
          <w:szCs w:val="32"/>
        </w:rPr>
        <w:t>304</w:t>
      </w:r>
      <w:r w:rsidRPr="00BC4B05">
        <w:rPr>
          <w:rFonts w:ascii="Times New Roman" w:hint="eastAsia"/>
          <w:sz w:val="32"/>
          <w:szCs w:val="32"/>
        </w:rPr>
        <w:t>个居委会及行政村光网络已实现</w:t>
      </w:r>
      <w:r w:rsidRPr="00BC4B05">
        <w:rPr>
          <w:rFonts w:ascii="Times New Roman"/>
          <w:sz w:val="32"/>
          <w:szCs w:val="32"/>
        </w:rPr>
        <w:t>100%</w:t>
      </w:r>
      <w:r w:rsidRPr="00BC4B05">
        <w:rPr>
          <w:rFonts w:ascii="Times New Roman" w:hint="eastAsia"/>
          <w:sz w:val="32"/>
          <w:szCs w:val="32"/>
        </w:rPr>
        <w:t>覆盖，深度覆盖</w:t>
      </w:r>
      <w:r w:rsidRPr="00BC4B05">
        <w:rPr>
          <w:rFonts w:ascii="Times New Roman"/>
          <w:sz w:val="32"/>
          <w:szCs w:val="32"/>
        </w:rPr>
        <w:t>187</w:t>
      </w:r>
      <w:r w:rsidRPr="00BC4B05">
        <w:rPr>
          <w:rFonts w:ascii="Times New Roman" w:hint="eastAsia"/>
          <w:sz w:val="32"/>
          <w:szCs w:val="32"/>
        </w:rPr>
        <w:t>个行政村，覆盖家庭达</w:t>
      </w:r>
      <w:r w:rsidRPr="00BC4B05">
        <w:rPr>
          <w:rFonts w:ascii="Times New Roman"/>
          <w:sz w:val="32"/>
          <w:szCs w:val="32"/>
        </w:rPr>
        <w:t>80%</w:t>
      </w:r>
      <w:r w:rsidRPr="00BC4B05">
        <w:rPr>
          <w:rFonts w:ascii="Times New Roman" w:hint="eastAsia"/>
          <w:sz w:val="32"/>
          <w:szCs w:val="32"/>
        </w:rPr>
        <w:t>；建成</w:t>
      </w:r>
      <w:r w:rsidRPr="00BC4B05">
        <w:rPr>
          <w:rFonts w:ascii="Times New Roman"/>
          <w:sz w:val="32"/>
          <w:szCs w:val="32"/>
        </w:rPr>
        <w:t>4G</w:t>
      </w:r>
      <w:r w:rsidRPr="00BC4B05">
        <w:rPr>
          <w:rFonts w:ascii="Times New Roman" w:hint="eastAsia"/>
          <w:sz w:val="32"/>
          <w:szCs w:val="32"/>
        </w:rPr>
        <w:t>基站</w:t>
      </w:r>
      <w:r w:rsidRPr="00BC4B05">
        <w:rPr>
          <w:rFonts w:ascii="Times New Roman"/>
          <w:sz w:val="32"/>
          <w:szCs w:val="32"/>
        </w:rPr>
        <w:t>2948</w:t>
      </w:r>
      <w:r w:rsidRPr="00BC4B05">
        <w:rPr>
          <w:rFonts w:ascii="Times New Roman" w:hint="eastAsia"/>
          <w:sz w:val="32"/>
          <w:szCs w:val="32"/>
        </w:rPr>
        <w:t>个，农村</w:t>
      </w:r>
      <w:r w:rsidRPr="00BC4B05">
        <w:rPr>
          <w:rFonts w:ascii="Times New Roman"/>
          <w:sz w:val="32"/>
          <w:szCs w:val="32"/>
        </w:rPr>
        <w:t>4G</w:t>
      </w:r>
      <w:r w:rsidRPr="00BC4B05">
        <w:rPr>
          <w:rFonts w:ascii="Times New Roman" w:hint="eastAsia"/>
          <w:sz w:val="32"/>
          <w:szCs w:val="32"/>
        </w:rPr>
        <w:t>基站</w:t>
      </w:r>
      <w:r w:rsidRPr="00BC4B05">
        <w:rPr>
          <w:rFonts w:ascii="Times New Roman"/>
          <w:sz w:val="32"/>
          <w:szCs w:val="32"/>
        </w:rPr>
        <w:t>1197</w:t>
      </w:r>
      <w:r w:rsidRPr="00BC4B05">
        <w:rPr>
          <w:rFonts w:ascii="Times New Roman" w:hint="eastAsia"/>
          <w:sz w:val="32"/>
          <w:szCs w:val="32"/>
        </w:rPr>
        <w:t>个，全面启动</w:t>
      </w:r>
      <w:r w:rsidRPr="00BC4B05">
        <w:rPr>
          <w:rFonts w:ascii="Times New Roman"/>
          <w:sz w:val="32"/>
          <w:szCs w:val="32"/>
        </w:rPr>
        <w:t>5G</w:t>
      </w:r>
      <w:r w:rsidRPr="00BC4B05">
        <w:rPr>
          <w:rFonts w:ascii="Times New Roman" w:hint="eastAsia"/>
          <w:sz w:val="32"/>
          <w:szCs w:val="32"/>
        </w:rPr>
        <w:t>组网建设，建成</w:t>
      </w:r>
      <w:r w:rsidRPr="00BC4B05">
        <w:rPr>
          <w:rFonts w:ascii="Times New Roman"/>
          <w:sz w:val="32"/>
          <w:szCs w:val="32"/>
        </w:rPr>
        <w:t>5G</w:t>
      </w:r>
      <w:r w:rsidRPr="00BC4B05">
        <w:rPr>
          <w:rFonts w:ascii="Times New Roman" w:hint="eastAsia"/>
          <w:sz w:val="32"/>
          <w:szCs w:val="32"/>
        </w:rPr>
        <w:t>基站</w:t>
      </w:r>
      <w:r w:rsidRPr="00BC4B05">
        <w:rPr>
          <w:rFonts w:ascii="Times New Roman"/>
          <w:sz w:val="32"/>
          <w:szCs w:val="32"/>
        </w:rPr>
        <w:t>666</w:t>
      </w:r>
      <w:r w:rsidRPr="00BC4B05">
        <w:rPr>
          <w:rFonts w:ascii="Times New Roman" w:hint="eastAsia"/>
          <w:sz w:val="32"/>
          <w:szCs w:val="32"/>
        </w:rPr>
        <w:t>个基站，移动终端总数达</w:t>
      </w:r>
      <w:r w:rsidRPr="00BC4B05">
        <w:rPr>
          <w:rFonts w:ascii="Times New Roman"/>
          <w:sz w:val="32"/>
          <w:szCs w:val="32"/>
        </w:rPr>
        <w:t>63</w:t>
      </w:r>
      <w:r w:rsidRPr="00BC4B05">
        <w:rPr>
          <w:rFonts w:ascii="Times New Roman" w:hint="eastAsia"/>
          <w:sz w:val="32"/>
          <w:szCs w:val="32"/>
        </w:rPr>
        <w:t>万个，有力促进了通信业健康发展，有效保障全区通信网络畅通，充分满足了人民群众对现代信息化的日常需求。</w:t>
      </w:r>
    </w:p>
    <w:p w:rsidR="00374885" w:rsidRPr="00BC4B05" w:rsidRDefault="00374885" w:rsidP="007A42D9">
      <w:pPr>
        <w:snapToGrid w:val="0"/>
        <w:spacing w:line="578" w:lineRule="exact"/>
        <w:ind w:firstLine="640"/>
        <w:jc w:val="left"/>
        <w:outlineLvl w:val="1"/>
        <w:rPr>
          <w:rFonts w:ascii="方正黑体_GBK" w:eastAsia="方正黑体_GBK"/>
          <w:sz w:val="32"/>
          <w:szCs w:val="32"/>
        </w:rPr>
      </w:pPr>
      <w:bookmarkStart w:id="8" w:name="_Toc78361916"/>
      <w:bookmarkStart w:id="9" w:name="_Toc53668512"/>
      <w:bookmarkStart w:id="10" w:name="_Toc74838054"/>
      <w:bookmarkStart w:id="11" w:name="_Toc74947468"/>
      <w:bookmarkEnd w:id="5"/>
      <w:bookmarkEnd w:id="6"/>
      <w:bookmarkEnd w:id="7"/>
      <w:r w:rsidRPr="00BC4B05">
        <w:rPr>
          <w:rFonts w:ascii="方正黑体_GBK" w:eastAsia="方正黑体_GBK" w:hint="eastAsia"/>
          <w:sz w:val="32"/>
          <w:szCs w:val="32"/>
        </w:rPr>
        <w:t>二、城市基础设施建设存在问题</w:t>
      </w:r>
      <w:bookmarkEnd w:id="8"/>
    </w:p>
    <w:p w:rsidR="00374885" w:rsidRPr="00BC4B05" w:rsidRDefault="00374885" w:rsidP="007A42D9">
      <w:pPr>
        <w:spacing w:line="578" w:lineRule="exact"/>
        <w:ind w:firstLine="640"/>
        <w:rPr>
          <w:rFonts w:ascii="Times New Roman"/>
          <w:sz w:val="32"/>
          <w:szCs w:val="32"/>
        </w:rPr>
      </w:pPr>
      <w:bookmarkStart w:id="12" w:name="_Toc53668513"/>
      <w:bookmarkStart w:id="13" w:name="_Toc74838055"/>
      <w:bookmarkStart w:id="14" w:name="_Toc74947469"/>
      <w:bookmarkEnd w:id="9"/>
      <w:bookmarkEnd w:id="10"/>
      <w:bookmarkEnd w:id="11"/>
      <w:r w:rsidRPr="00BC4B05">
        <w:rPr>
          <w:rFonts w:ascii="Times New Roman" w:hint="eastAsia"/>
          <w:sz w:val="32"/>
          <w:szCs w:val="32"/>
        </w:rPr>
        <w:t>一是城市交通出行</w:t>
      </w:r>
      <w:bookmarkEnd w:id="12"/>
      <w:r w:rsidRPr="00BC4B05">
        <w:rPr>
          <w:rFonts w:ascii="Times New Roman" w:hint="eastAsia"/>
          <w:sz w:val="32"/>
          <w:szCs w:val="32"/>
        </w:rPr>
        <w:t>便捷性仍需探索，交通设施建设水平还有待提升。城市道路系统中毛细血管还未构建完成，路网密度</w:t>
      </w:r>
      <w:r w:rsidRPr="00BC4B05">
        <w:rPr>
          <w:rFonts w:ascii="Times New Roman"/>
          <w:sz w:val="32"/>
          <w:szCs w:val="32"/>
        </w:rPr>
        <w:t>7.38</w:t>
      </w:r>
      <w:r w:rsidRPr="00BC4B05">
        <w:rPr>
          <w:rFonts w:ascii="Times New Roman" w:hint="eastAsia"/>
          <w:sz w:val="32"/>
          <w:szCs w:val="32"/>
        </w:rPr>
        <w:t>公里</w:t>
      </w:r>
      <w:r w:rsidRPr="00BC4B05">
        <w:rPr>
          <w:rFonts w:ascii="Times New Roman"/>
          <w:sz w:val="32"/>
          <w:szCs w:val="32"/>
        </w:rPr>
        <w:t>/</w:t>
      </w:r>
      <w:r w:rsidRPr="00BC4B05">
        <w:rPr>
          <w:rFonts w:ascii="Times New Roman" w:hint="eastAsia"/>
          <w:sz w:val="32"/>
          <w:szCs w:val="32"/>
        </w:rPr>
        <w:t>平方公里，存在较多断头路。其中江北、江南片区现状路网中主干路和次干路建设较为完善，支路建设相对滞后；双江田家片区次干路、支路建设力度较低。公共交通主导作用发挥不够，公交优先道缺失，站场设施建设较为滞后，公交线网布局仍需优化，线路衔接性低，尚未彻底解决市民出行</w:t>
      </w:r>
      <w:r w:rsidRPr="00BC4B05">
        <w:rPr>
          <w:rFonts w:ascii="Times New Roman"/>
          <w:sz w:val="32"/>
          <w:szCs w:val="32"/>
        </w:rPr>
        <w:t>“</w:t>
      </w:r>
      <w:r w:rsidRPr="00BC4B05">
        <w:rPr>
          <w:rFonts w:ascii="Times New Roman" w:hint="eastAsia"/>
          <w:sz w:val="32"/>
          <w:szCs w:val="32"/>
        </w:rPr>
        <w:t>最后一公里</w:t>
      </w:r>
      <w:r w:rsidRPr="00BC4B05">
        <w:rPr>
          <w:rFonts w:ascii="Times New Roman"/>
          <w:sz w:val="32"/>
          <w:szCs w:val="32"/>
        </w:rPr>
        <w:t>”</w:t>
      </w:r>
      <w:r w:rsidRPr="00BC4B05">
        <w:rPr>
          <w:rFonts w:ascii="Times New Roman" w:hint="eastAsia"/>
          <w:sz w:val="32"/>
          <w:szCs w:val="32"/>
        </w:rPr>
        <w:t>的问题。公交系统出行吸引力不够强、分担率不够高。社会停车设施不足，路内、路边停车现象普遍，停车管理水平还有待提升。</w:t>
      </w:r>
    </w:p>
    <w:p w:rsidR="00374885" w:rsidRPr="00BC4B05" w:rsidRDefault="00374885" w:rsidP="007A42D9">
      <w:pPr>
        <w:spacing w:line="578" w:lineRule="exact"/>
        <w:ind w:firstLine="640"/>
        <w:jc w:val="left"/>
        <w:rPr>
          <w:rFonts w:ascii="Times New Roman"/>
          <w:sz w:val="32"/>
          <w:szCs w:val="32"/>
        </w:rPr>
      </w:pPr>
      <w:r w:rsidRPr="00BC4B05">
        <w:rPr>
          <w:rFonts w:ascii="Times New Roman" w:hint="eastAsia"/>
          <w:sz w:val="32"/>
          <w:szCs w:val="32"/>
        </w:rPr>
        <w:t>二是市政环卫设施服务范围过大，设施服务水平亟需提升。由于城市发展，水污染未彻底消除，城区水源水质容易受到水污染威胁。供水能力不足，现状供水管道运行能力难以支撑城市快速发展的用水需求，管材老化漏损率高，制约城区快速发展。排水管道错接混接，污水处理能力有待提高。排水设施建设滞后，工业园区南区污水厂扩建工程滞后，工业园区北区污水厂建设计划停滞，城区污水厂总体处理规模缺口较大。老城区仍存在合流制区域，城区雨污分流改造尚不彻底，还存在雨季溢流风险，城市部分管网排水能力不足，管道损毁现象存在。虽然</w:t>
      </w:r>
      <w:r w:rsidRPr="00BC4B05">
        <w:rPr>
          <w:rFonts w:ascii="Times New Roman"/>
          <w:sz w:val="32"/>
          <w:szCs w:val="32"/>
        </w:rPr>
        <w:t>“</w:t>
      </w:r>
      <w:r w:rsidRPr="00BC4B05">
        <w:rPr>
          <w:rFonts w:ascii="Times New Roman" w:hint="eastAsia"/>
          <w:sz w:val="32"/>
          <w:szCs w:val="32"/>
        </w:rPr>
        <w:t>十三五</w:t>
      </w:r>
      <w:r w:rsidRPr="00BC4B05">
        <w:rPr>
          <w:rFonts w:ascii="Times New Roman"/>
          <w:sz w:val="32"/>
          <w:szCs w:val="32"/>
        </w:rPr>
        <w:t>”</w:t>
      </w:r>
      <w:r w:rsidRPr="00BC4B05">
        <w:rPr>
          <w:rFonts w:ascii="Times New Roman" w:hint="eastAsia"/>
          <w:sz w:val="32"/>
          <w:szCs w:val="32"/>
        </w:rPr>
        <w:t>期间已开展易涝点整治工作，但城市易涝点消除还未彻底，还存在毛家巷内涝点与滨江农贸市场内涝点。垃圾分类还未彻底，源头上市民垃圾分类投放尚不精准，垃圾收运分类不规范现象常有发生。电源布点不足，供电可靠性不高，供电能力和用电需求还存在不匹配现象，部分</w:t>
      </w:r>
      <w:r w:rsidRPr="00BC4B05">
        <w:rPr>
          <w:rFonts w:ascii="Times New Roman"/>
          <w:sz w:val="32"/>
          <w:szCs w:val="32"/>
        </w:rPr>
        <w:t>10</w:t>
      </w:r>
      <w:r w:rsidRPr="00BC4B05">
        <w:rPr>
          <w:rFonts w:ascii="Times New Roman" w:hint="eastAsia"/>
          <w:sz w:val="32"/>
          <w:szCs w:val="32"/>
        </w:rPr>
        <w:t>千伏线路供电半径过长，存在片区供电质量低现状。</w:t>
      </w:r>
    </w:p>
    <w:p w:rsidR="00374885" w:rsidRPr="00BC4B05" w:rsidRDefault="00374885" w:rsidP="007A42D9">
      <w:pPr>
        <w:spacing w:line="578" w:lineRule="exact"/>
        <w:ind w:firstLine="640"/>
        <w:rPr>
          <w:rFonts w:ascii="Times New Roman"/>
          <w:sz w:val="32"/>
          <w:szCs w:val="32"/>
        </w:rPr>
      </w:pPr>
      <w:r w:rsidRPr="00BC4B05">
        <w:rPr>
          <w:rFonts w:ascii="Times New Roman" w:hint="eastAsia"/>
          <w:sz w:val="32"/>
          <w:szCs w:val="32"/>
        </w:rPr>
        <w:t>三是生态环境治理工作力度较弱，项目实施进度滞后。海绵城市工程建设未深入融合低影响开发理念，后续运维能力不足，海绵设施收水、持水、排水能力较弱。综合管廊建设还停留在规划阶段，未按规划建设时序要求推进实施，</w:t>
      </w:r>
      <w:r w:rsidRPr="00BC4B05">
        <w:rPr>
          <w:rFonts w:ascii="Times New Roman" w:hint="eastAsia"/>
          <w:bCs/>
          <w:sz w:val="32"/>
          <w:szCs w:val="32"/>
        </w:rPr>
        <w:t>目前暂未形成综合管廊廊体</w:t>
      </w:r>
      <w:r w:rsidRPr="00BC4B05">
        <w:rPr>
          <w:rFonts w:ascii="Times New Roman" w:hint="eastAsia"/>
          <w:sz w:val="32"/>
          <w:szCs w:val="32"/>
        </w:rPr>
        <w:t>。城市绿色开敞空间分布格局有待优化，部分区域城市绿地较为匮乏。</w:t>
      </w:r>
    </w:p>
    <w:p w:rsidR="00374885" w:rsidRPr="00BC4B05" w:rsidRDefault="00374885" w:rsidP="007A42D9">
      <w:pPr>
        <w:spacing w:line="578" w:lineRule="exact"/>
        <w:ind w:firstLine="640"/>
        <w:rPr>
          <w:rFonts w:ascii="Times New Roman"/>
          <w:sz w:val="32"/>
          <w:szCs w:val="32"/>
        </w:rPr>
      </w:pPr>
      <w:r w:rsidRPr="00BC4B05">
        <w:rPr>
          <w:rFonts w:ascii="Times New Roman" w:hint="eastAsia"/>
          <w:sz w:val="32"/>
          <w:szCs w:val="32"/>
        </w:rPr>
        <w:t>四是城市抗灾害能力总体不足，防灾及配套设施还不完善。城市防洪设施建设管理还需加强，运行维护水平不足。消防设施数量不足，配套设施老旧。消防管控有待强化，消防通道挤占现象时有发生，易燃易爆设施安全隐患尚未完全消除。应急避难设施建设缺乏配套设施，建设系统性不强。</w:t>
      </w:r>
    </w:p>
    <w:bookmarkEnd w:id="13"/>
    <w:bookmarkEnd w:id="14"/>
    <w:p w:rsidR="00374885" w:rsidRPr="00BC4B05" w:rsidRDefault="00374885" w:rsidP="007A42D9">
      <w:pPr>
        <w:spacing w:line="578" w:lineRule="exact"/>
        <w:ind w:firstLine="640"/>
        <w:rPr>
          <w:rFonts w:ascii="Times New Roman"/>
          <w:sz w:val="32"/>
          <w:szCs w:val="32"/>
        </w:rPr>
      </w:pPr>
      <w:r w:rsidRPr="00BC4B05">
        <w:rPr>
          <w:rFonts w:ascii="Times New Roman" w:hint="eastAsia"/>
          <w:sz w:val="32"/>
          <w:szCs w:val="32"/>
        </w:rPr>
        <w:t>五是智慧城市推进仍停留在初步探索阶段，管理系统智能化程度不高。前端智能感知、分析等系统未建设，难以通过数据分析及时发现城市管理各类问题；资源整合效率较低，环卫、园林、绿化等系统属于单打独斗状态；执法办案智能化程度不高，仍然采用人巡</w:t>
      </w:r>
      <w:r w:rsidRPr="00BC4B05">
        <w:rPr>
          <w:rFonts w:ascii="Times New Roman"/>
          <w:sz w:val="32"/>
          <w:szCs w:val="32"/>
        </w:rPr>
        <w:t>+</w:t>
      </w:r>
      <w:r w:rsidRPr="00BC4B05">
        <w:rPr>
          <w:rFonts w:ascii="Times New Roman" w:hint="eastAsia"/>
          <w:sz w:val="32"/>
          <w:szCs w:val="32"/>
        </w:rPr>
        <w:t>车巡方式执法。智慧城市配套基础设施整体发展较慢，还不能满足潼南智慧化设备发展较慢，很难满足可持续发展的需要。</w:t>
      </w:r>
    </w:p>
    <w:p w:rsidR="00374885" w:rsidRPr="00BC4B05" w:rsidRDefault="00374885" w:rsidP="007A42D9">
      <w:pPr>
        <w:snapToGrid w:val="0"/>
        <w:spacing w:line="578" w:lineRule="exact"/>
        <w:ind w:firstLine="640"/>
        <w:jc w:val="left"/>
        <w:outlineLvl w:val="1"/>
        <w:rPr>
          <w:rFonts w:ascii="方正黑体_GBK" w:eastAsia="方正黑体_GBK"/>
          <w:sz w:val="32"/>
          <w:szCs w:val="32"/>
        </w:rPr>
      </w:pPr>
      <w:bookmarkStart w:id="15" w:name="_Toc78361917"/>
      <w:r w:rsidRPr="00BC4B05">
        <w:rPr>
          <w:rFonts w:ascii="方正黑体_GBK" w:eastAsia="方正黑体_GBK" w:hint="eastAsia"/>
          <w:sz w:val="32"/>
          <w:szCs w:val="32"/>
        </w:rPr>
        <w:t>三、</w:t>
      </w:r>
      <w:r w:rsidRPr="00BC4B05">
        <w:rPr>
          <w:rFonts w:ascii="方正黑体_GBK" w:eastAsia="方正黑体_GBK"/>
          <w:sz w:val="32"/>
          <w:szCs w:val="32"/>
        </w:rPr>
        <w:t>“</w:t>
      </w:r>
      <w:r w:rsidRPr="00BC4B05">
        <w:rPr>
          <w:rFonts w:ascii="方正黑体_GBK" w:eastAsia="方正黑体_GBK" w:hint="eastAsia"/>
          <w:sz w:val="32"/>
          <w:szCs w:val="32"/>
        </w:rPr>
        <w:t>十四五</w:t>
      </w:r>
      <w:r w:rsidRPr="00BC4B05">
        <w:rPr>
          <w:rFonts w:ascii="方正黑体_GBK" w:eastAsia="方正黑体_GBK"/>
          <w:sz w:val="32"/>
          <w:szCs w:val="32"/>
        </w:rPr>
        <w:t>”</w:t>
      </w:r>
      <w:r w:rsidRPr="00BC4B05">
        <w:rPr>
          <w:rFonts w:ascii="方正黑体_GBK" w:eastAsia="方正黑体_GBK" w:hint="eastAsia"/>
          <w:sz w:val="32"/>
          <w:szCs w:val="32"/>
        </w:rPr>
        <w:t>机遇与挑战</w:t>
      </w:r>
      <w:bookmarkEnd w:id="15"/>
    </w:p>
    <w:p w:rsidR="00374885" w:rsidRPr="00BC4B05" w:rsidRDefault="00374885" w:rsidP="007A42D9">
      <w:pPr>
        <w:snapToGrid w:val="0"/>
        <w:spacing w:line="578" w:lineRule="exact"/>
        <w:ind w:firstLine="640"/>
        <w:outlineLvl w:val="2"/>
        <w:rPr>
          <w:rFonts w:ascii="方正楷体_GBK" w:eastAsia="方正楷体_GBK"/>
          <w:bCs/>
          <w:sz w:val="32"/>
          <w:szCs w:val="32"/>
        </w:rPr>
      </w:pPr>
      <w:r w:rsidRPr="00BC4B05">
        <w:rPr>
          <w:rFonts w:ascii="方正楷体_GBK" w:eastAsia="方正楷体_GBK" w:hint="eastAsia"/>
          <w:bCs/>
          <w:sz w:val="32"/>
          <w:szCs w:val="32"/>
        </w:rPr>
        <w:t>（一）发挥双城经济圈中桥头堡优势，引领区域协同发展</w:t>
      </w:r>
    </w:p>
    <w:p w:rsidR="00374885" w:rsidRPr="00BC4B05" w:rsidRDefault="00374885" w:rsidP="007A42D9">
      <w:pPr>
        <w:spacing w:line="578" w:lineRule="exact"/>
        <w:ind w:firstLine="640"/>
        <w:rPr>
          <w:rFonts w:ascii="Times New Roman"/>
          <w:sz w:val="32"/>
          <w:szCs w:val="32"/>
        </w:rPr>
      </w:pPr>
      <w:r w:rsidRPr="00BC4B05">
        <w:rPr>
          <w:rFonts w:ascii="Times New Roman" w:hint="eastAsia"/>
          <w:sz w:val="32"/>
          <w:szCs w:val="32"/>
        </w:rPr>
        <w:t>中央财经委第六次会议提出推动成渝地区双城经济圈建设，是落实五次会议提出的</w:t>
      </w:r>
      <w:r w:rsidRPr="00BC4B05">
        <w:rPr>
          <w:rFonts w:ascii="Times New Roman"/>
          <w:sz w:val="32"/>
          <w:szCs w:val="32"/>
        </w:rPr>
        <w:t>“</w:t>
      </w:r>
      <w:r w:rsidRPr="00BC4B05">
        <w:rPr>
          <w:rFonts w:ascii="Times New Roman" w:hint="eastAsia"/>
          <w:sz w:val="32"/>
          <w:szCs w:val="32"/>
        </w:rPr>
        <w:t>形成优势互补高质量发展的区域经济布局</w:t>
      </w:r>
      <w:r w:rsidRPr="00BC4B05">
        <w:rPr>
          <w:rFonts w:ascii="Times New Roman"/>
          <w:sz w:val="32"/>
          <w:szCs w:val="32"/>
        </w:rPr>
        <w:t>”</w:t>
      </w:r>
      <w:r w:rsidRPr="00BC4B05">
        <w:rPr>
          <w:rFonts w:ascii="Times New Roman" w:hint="eastAsia"/>
          <w:sz w:val="32"/>
          <w:szCs w:val="32"/>
        </w:rPr>
        <w:t>的重要举措。而潼南区位于成渝中轴发展走廊，是区域合作中最基本、最有需求、最具动力的切入点和天然</w:t>
      </w:r>
      <w:r w:rsidRPr="00BC4B05">
        <w:rPr>
          <w:rFonts w:ascii="Times New Roman"/>
          <w:sz w:val="32"/>
          <w:szCs w:val="32"/>
        </w:rPr>
        <w:t>“</w:t>
      </w:r>
      <w:r w:rsidRPr="00BC4B05">
        <w:rPr>
          <w:rFonts w:ascii="Times New Roman" w:hint="eastAsia"/>
          <w:sz w:val="32"/>
          <w:szCs w:val="32"/>
        </w:rPr>
        <w:t>桥头堡</w:t>
      </w:r>
      <w:r w:rsidRPr="00BC4B05">
        <w:rPr>
          <w:rFonts w:ascii="Times New Roman"/>
          <w:sz w:val="32"/>
          <w:szCs w:val="32"/>
        </w:rPr>
        <w:t>”</w:t>
      </w:r>
      <w:r w:rsidRPr="00BC4B05">
        <w:rPr>
          <w:rFonts w:ascii="Times New Roman" w:hint="eastAsia"/>
          <w:sz w:val="32"/>
          <w:szCs w:val="32"/>
        </w:rPr>
        <w:t>城市，是主城都市区在成渝发展主轴上的前沿阵地，在加速推动成渝地区双城经济圈建设中将承担更重要的使命、发挥更突出的作用。</w:t>
      </w:r>
    </w:p>
    <w:p w:rsidR="00374885" w:rsidRPr="00BC4B05" w:rsidRDefault="00374885" w:rsidP="007A42D9">
      <w:pPr>
        <w:spacing w:line="578" w:lineRule="exact"/>
        <w:ind w:firstLine="640"/>
        <w:rPr>
          <w:rFonts w:ascii="Times New Roman"/>
          <w:b/>
          <w:bCs/>
          <w:sz w:val="32"/>
          <w:szCs w:val="32"/>
        </w:rPr>
      </w:pPr>
      <w:r w:rsidRPr="00BC4B05">
        <w:rPr>
          <w:rFonts w:ascii="Times New Roman" w:hint="eastAsia"/>
          <w:sz w:val="32"/>
          <w:szCs w:val="32"/>
        </w:rPr>
        <w:t>在时代赋予的重大历史使命下，潼南区要把握时代机遇，发扬以一域服务全局的意识，实现与周边地区基础设施互联互通，带动连片式基础设施横向协同发展。一是全面融入主城发展，提升城市综合竞争力。二是积极与周边城市抱团，实现区域协同发展，打造遂潼一体化发展先行区，面向成渝中部产业协同创新，打造成渝发展主轴现代产业聚集地，实现潼南城区快速发展，迅速成长为川渝地带门户。三是通过基础设施协作发展，加强交通互联互通、强化先进产业制造链接、推进生态环境协同治理、推进创新能力建设，推动各区协同互补形成合力，加快提升城市建设水平。</w:t>
      </w:r>
    </w:p>
    <w:p w:rsidR="00374885" w:rsidRPr="00BC4B05" w:rsidRDefault="00374885" w:rsidP="007A42D9">
      <w:pPr>
        <w:snapToGrid w:val="0"/>
        <w:spacing w:line="578" w:lineRule="exact"/>
        <w:ind w:firstLine="640"/>
        <w:outlineLvl w:val="2"/>
        <w:rPr>
          <w:rFonts w:ascii="方正楷体_GBK" w:eastAsia="方正楷体_GBK"/>
          <w:bCs/>
          <w:sz w:val="32"/>
          <w:szCs w:val="32"/>
        </w:rPr>
      </w:pPr>
      <w:r w:rsidRPr="00BC4B05">
        <w:rPr>
          <w:rFonts w:ascii="方正楷体_GBK" w:eastAsia="方正楷体_GBK" w:hint="eastAsia"/>
          <w:bCs/>
          <w:sz w:val="32"/>
          <w:szCs w:val="32"/>
        </w:rPr>
        <w:t>（二）贯彻高质量发展方针政策，提升基础设施建设水平</w:t>
      </w:r>
    </w:p>
    <w:p w:rsidR="00374885" w:rsidRPr="00BC4B05" w:rsidRDefault="00374885" w:rsidP="007A42D9">
      <w:pPr>
        <w:spacing w:line="578" w:lineRule="exact"/>
        <w:ind w:firstLine="648"/>
        <w:rPr>
          <w:rFonts w:ascii="Times New Roman"/>
          <w:sz w:val="32"/>
          <w:szCs w:val="32"/>
        </w:rPr>
      </w:pPr>
      <w:r w:rsidRPr="00BC4B05">
        <w:rPr>
          <w:rFonts w:ascii="Times New Roman"/>
          <w:spacing w:val="2"/>
          <w:sz w:val="32"/>
          <w:szCs w:val="32"/>
        </w:rPr>
        <w:t>2017</w:t>
      </w:r>
      <w:r w:rsidRPr="00BC4B05">
        <w:rPr>
          <w:rFonts w:ascii="Times New Roman" w:hint="eastAsia"/>
          <w:spacing w:val="2"/>
          <w:sz w:val="32"/>
          <w:szCs w:val="32"/>
        </w:rPr>
        <w:t>年，市政府办公厅出台《重庆市城市提升行动计划》，要求</w:t>
      </w:r>
      <w:r w:rsidRPr="00BC4B05">
        <w:rPr>
          <w:rFonts w:ascii="Times New Roman"/>
          <w:spacing w:val="2"/>
          <w:sz w:val="32"/>
          <w:szCs w:val="32"/>
        </w:rPr>
        <w:t>“</w:t>
      </w:r>
      <w:r w:rsidRPr="00BC4B05">
        <w:rPr>
          <w:rFonts w:ascii="Times New Roman" w:hint="eastAsia"/>
          <w:spacing w:val="2"/>
          <w:sz w:val="32"/>
          <w:szCs w:val="32"/>
        </w:rPr>
        <w:t>提升基础设施水平，保障城市健康发展</w:t>
      </w:r>
      <w:r w:rsidRPr="00BC4B05">
        <w:rPr>
          <w:rFonts w:ascii="Times New Roman"/>
          <w:spacing w:val="2"/>
          <w:sz w:val="32"/>
          <w:szCs w:val="32"/>
        </w:rPr>
        <w:t>”</w:t>
      </w:r>
      <w:r w:rsidRPr="00BC4B05">
        <w:rPr>
          <w:rFonts w:ascii="Times New Roman" w:hint="eastAsia"/>
          <w:spacing w:val="2"/>
          <w:sz w:val="32"/>
          <w:szCs w:val="32"/>
        </w:rPr>
        <w:t>。</w:t>
      </w:r>
      <w:r w:rsidRPr="00BC4B05">
        <w:rPr>
          <w:rFonts w:ascii="Times New Roman"/>
          <w:spacing w:val="2"/>
          <w:sz w:val="32"/>
          <w:szCs w:val="32"/>
        </w:rPr>
        <w:t>2020</w:t>
      </w:r>
      <w:r w:rsidRPr="00BC4B05">
        <w:rPr>
          <w:rFonts w:ascii="Times New Roman" w:hint="eastAsia"/>
          <w:spacing w:val="2"/>
          <w:sz w:val="32"/>
          <w:szCs w:val="32"/>
        </w:rPr>
        <w:t>年</w:t>
      </w:r>
      <w:r w:rsidRPr="00BC4B05">
        <w:rPr>
          <w:rFonts w:ascii="Times New Roman"/>
          <w:spacing w:val="2"/>
          <w:sz w:val="32"/>
          <w:szCs w:val="32"/>
        </w:rPr>
        <w:t>4</w:t>
      </w:r>
      <w:r w:rsidRPr="00BC4B05">
        <w:rPr>
          <w:rFonts w:ascii="Times New Roman" w:hint="eastAsia"/>
          <w:spacing w:val="2"/>
          <w:sz w:val="32"/>
          <w:szCs w:val="32"/>
        </w:rPr>
        <w:t>月，中共中央办公厅、国务院办公厅《关于推动基础设施高质量发展的意见》（中办发〔</w:t>
      </w:r>
      <w:r w:rsidRPr="00BC4B05">
        <w:rPr>
          <w:rFonts w:ascii="Times New Roman"/>
          <w:spacing w:val="2"/>
          <w:sz w:val="32"/>
          <w:szCs w:val="32"/>
        </w:rPr>
        <w:t>2020</w:t>
      </w:r>
      <w:r w:rsidRPr="00BC4B05">
        <w:rPr>
          <w:rFonts w:ascii="Times New Roman" w:hint="eastAsia"/>
          <w:spacing w:val="2"/>
          <w:sz w:val="32"/>
          <w:szCs w:val="32"/>
        </w:rPr>
        <w:t>〕</w:t>
      </w:r>
      <w:r w:rsidRPr="00BC4B05">
        <w:rPr>
          <w:rFonts w:ascii="Times New Roman"/>
          <w:spacing w:val="2"/>
          <w:sz w:val="32"/>
          <w:szCs w:val="32"/>
        </w:rPr>
        <w:t>17</w:t>
      </w:r>
      <w:r w:rsidRPr="00BC4B05">
        <w:rPr>
          <w:rFonts w:ascii="Times New Roman" w:hint="eastAsia"/>
          <w:spacing w:val="2"/>
          <w:sz w:val="32"/>
          <w:szCs w:val="32"/>
        </w:rPr>
        <w:t>号）提出：把提高市政基础设施质量作为治理</w:t>
      </w:r>
      <w:r w:rsidRPr="00BC4B05">
        <w:rPr>
          <w:rFonts w:ascii="Times New Roman"/>
          <w:spacing w:val="2"/>
          <w:sz w:val="32"/>
          <w:szCs w:val="32"/>
        </w:rPr>
        <w:t>“</w:t>
      </w:r>
      <w:r w:rsidRPr="00BC4B05">
        <w:rPr>
          <w:rFonts w:ascii="Times New Roman" w:hint="eastAsia"/>
          <w:spacing w:val="2"/>
          <w:sz w:val="32"/>
          <w:szCs w:val="32"/>
        </w:rPr>
        <w:t>城市病</w:t>
      </w:r>
      <w:r w:rsidRPr="00BC4B05">
        <w:rPr>
          <w:rFonts w:ascii="Times New Roman"/>
          <w:spacing w:val="2"/>
          <w:sz w:val="32"/>
          <w:szCs w:val="32"/>
        </w:rPr>
        <w:t>”</w:t>
      </w:r>
      <w:r w:rsidRPr="00BC4B05">
        <w:rPr>
          <w:rFonts w:ascii="Times New Roman" w:hint="eastAsia"/>
          <w:spacing w:val="2"/>
          <w:sz w:val="32"/>
          <w:szCs w:val="32"/>
        </w:rPr>
        <w:t>的重要内容，分类补齐市政基础设施短板。为全面落实习近平总书记提出的</w:t>
      </w:r>
      <w:r w:rsidRPr="00BC4B05">
        <w:rPr>
          <w:rFonts w:ascii="Times New Roman"/>
          <w:spacing w:val="2"/>
          <w:sz w:val="32"/>
          <w:szCs w:val="32"/>
        </w:rPr>
        <w:t>“</w:t>
      </w:r>
      <w:r w:rsidRPr="00BC4B05">
        <w:rPr>
          <w:rFonts w:ascii="Times New Roman" w:hint="eastAsia"/>
          <w:spacing w:val="2"/>
          <w:sz w:val="32"/>
          <w:szCs w:val="32"/>
        </w:rPr>
        <w:t>两点</w:t>
      </w:r>
      <w:r w:rsidRPr="00BC4B05">
        <w:rPr>
          <w:rFonts w:ascii="Times New Roman"/>
          <w:spacing w:val="2"/>
          <w:sz w:val="32"/>
          <w:szCs w:val="32"/>
        </w:rPr>
        <w:t>”</w:t>
      </w:r>
      <w:r w:rsidRPr="00BC4B05">
        <w:rPr>
          <w:rFonts w:ascii="Times New Roman" w:hint="eastAsia"/>
          <w:spacing w:val="2"/>
          <w:sz w:val="32"/>
          <w:szCs w:val="32"/>
        </w:rPr>
        <w:t>定位、</w:t>
      </w:r>
      <w:r w:rsidRPr="00BC4B05">
        <w:rPr>
          <w:rFonts w:ascii="Times New Roman"/>
          <w:spacing w:val="2"/>
          <w:sz w:val="32"/>
          <w:szCs w:val="32"/>
        </w:rPr>
        <w:t>“</w:t>
      </w:r>
      <w:r w:rsidRPr="00BC4B05">
        <w:rPr>
          <w:rFonts w:ascii="Times New Roman" w:hint="eastAsia"/>
          <w:spacing w:val="2"/>
          <w:sz w:val="32"/>
          <w:szCs w:val="32"/>
        </w:rPr>
        <w:t>两地</w:t>
      </w:r>
      <w:r w:rsidRPr="00BC4B05">
        <w:rPr>
          <w:rFonts w:ascii="Times New Roman"/>
          <w:spacing w:val="2"/>
          <w:sz w:val="32"/>
          <w:szCs w:val="32"/>
        </w:rPr>
        <w:t>”“</w:t>
      </w:r>
      <w:r w:rsidRPr="00BC4B05">
        <w:rPr>
          <w:rFonts w:ascii="Times New Roman" w:hint="eastAsia"/>
          <w:spacing w:val="2"/>
          <w:sz w:val="32"/>
          <w:szCs w:val="32"/>
        </w:rPr>
        <w:t>两高</w:t>
      </w:r>
      <w:r w:rsidRPr="00BC4B05">
        <w:rPr>
          <w:rFonts w:ascii="Times New Roman"/>
          <w:spacing w:val="2"/>
          <w:sz w:val="32"/>
          <w:szCs w:val="32"/>
        </w:rPr>
        <w:t>”</w:t>
      </w:r>
      <w:r w:rsidRPr="00BC4B05">
        <w:rPr>
          <w:rFonts w:ascii="Times New Roman" w:hint="eastAsia"/>
          <w:spacing w:val="2"/>
          <w:sz w:val="32"/>
          <w:szCs w:val="32"/>
        </w:rPr>
        <w:t>目标、发挥</w:t>
      </w:r>
      <w:r w:rsidRPr="00BC4B05">
        <w:rPr>
          <w:rFonts w:ascii="Times New Roman"/>
          <w:spacing w:val="2"/>
          <w:sz w:val="32"/>
          <w:szCs w:val="32"/>
        </w:rPr>
        <w:t>“</w:t>
      </w:r>
      <w:r w:rsidRPr="00BC4B05">
        <w:rPr>
          <w:rFonts w:ascii="Times New Roman" w:hint="eastAsia"/>
          <w:spacing w:val="2"/>
          <w:sz w:val="32"/>
          <w:szCs w:val="32"/>
        </w:rPr>
        <w:t>三个作用</w:t>
      </w:r>
      <w:r w:rsidRPr="00BC4B05">
        <w:rPr>
          <w:rFonts w:ascii="Times New Roman"/>
          <w:spacing w:val="2"/>
          <w:sz w:val="32"/>
          <w:szCs w:val="32"/>
        </w:rPr>
        <w:t>”</w:t>
      </w:r>
      <w:r w:rsidRPr="00BC4B05">
        <w:rPr>
          <w:rFonts w:ascii="Times New Roman" w:hint="eastAsia"/>
          <w:spacing w:val="2"/>
          <w:sz w:val="32"/>
          <w:szCs w:val="32"/>
        </w:rPr>
        <w:t>的重要指示，坚定不移地走高质量发展之路，建设与城市发展定位相匹配的城市基础设施，成为潼南区</w:t>
      </w:r>
      <w:r w:rsidRPr="00BC4B05">
        <w:rPr>
          <w:rFonts w:ascii="Times New Roman"/>
          <w:spacing w:val="2"/>
          <w:sz w:val="32"/>
          <w:szCs w:val="32"/>
        </w:rPr>
        <w:t>“</w:t>
      </w:r>
      <w:r w:rsidRPr="00BC4B05">
        <w:rPr>
          <w:rFonts w:ascii="Times New Roman" w:hint="eastAsia"/>
          <w:spacing w:val="2"/>
          <w:sz w:val="32"/>
          <w:szCs w:val="32"/>
        </w:rPr>
        <w:t>十四五</w:t>
      </w:r>
      <w:r w:rsidRPr="00BC4B05">
        <w:rPr>
          <w:rFonts w:ascii="Times New Roman"/>
          <w:spacing w:val="2"/>
          <w:sz w:val="32"/>
          <w:szCs w:val="32"/>
        </w:rPr>
        <w:t>”</w:t>
      </w:r>
      <w:r w:rsidRPr="00BC4B05">
        <w:rPr>
          <w:rFonts w:ascii="Times New Roman" w:hint="eastAsia"/>
          <w:spacing w:val="2"/>
          <w:sz w:val="32"/>
          <w:szCs w:val="32"/>
        </w:rPr>
        <w:t>期间的重点任务之一。</w:t>
      </w:r>
      <w:r w:rsidRPr="00BC4B05">
        <w:rPr>
          <w:rFonts w:ascii="Times New Roman"/>
          <w:spacing w:val="2"/>
          <w:sz w:val="32"/>
          <w:szCs w:val="32"/>
        </w:rPr>
        <w:t>2020</w:t>
      </w:r>
      <w:r w:rsidRPr="00BC4B05">
        <w:rPr>
          <w:rFonts w:ascii="Times New Roman" w:hint="eastAsia"/>
          <w:spacing w:val="2"/>
          <w:sz w:val="32"/>
          <w:szCs w:val="32"/>
        </w:rPr>
        <w:t>年重庆市政府工作报告中提到，要着力构建</w:t>
      </w:r>
      <w:r w:rsidRPr="00BC4B05">
        <w:rPr>
          <w:rFonts w:ascii="Times New Roman"/>
          <w:spacing w:val="2"/>
          <w:sz w:val="32"/>
          <w:szCs w:val="32"/>
        </w:rPr>
        <w:t>“</w:t>
      </w:r>
      <w:r w:rsidRPr="00BC4B05">
        <w:rPr>
          <w:rFonts w:ascii="Times New Roman" w:hint="eastAsia"/>
          <w:spacing w:val="2"/>
          <w:sz w:val="32"/>
          <w:szCs w:val="32"/>
        </w:rPr>
        <w:t>一区两群</w:t>
      </w:r>
      <w:r w:rsidRPr="00BC4B05">
        <w:rPr>
          <w:rFonts w:ascii="Times New Roman"/>
          <w:spacing w:val="2"/>
          <w:sz w:val="32"/>
          <w:szCs w:val="32"/>
        </w:rPr>
        <w:t>”</w:t>
      </w:r>
      <w:r w:rsidRPr="00BC4B05">
        <w:rPr>
          <w:rFonts w:ascii="Times New Roman" w:hint="eastAsia"/>
          <w:spacing w:val="2"/>
          <w:sz w:val="32"/>
          <w:szCs w:val="32"/>
        </w:rPr>
        <w:t>协调发展格局，促进各片区发挥优势、彰显特色、协同发展。潼南地属主城都市区，要努力成为长江经济带和</w:t>
      </w:r>
      <w:r w:rsidRPr="00BC4B05">
        <w:rPr>
          <w:rFonts w:ascii="Times New Roman"/>
          <w:spacing w:val="2"/>
          <w:sz w:val="32"/>
          <w:szCs w:val="32"/>
        </w:rPr>
        <w:t>“</w:t>
      </w:r>
      <w:r w:rsidRPr="00BC4B05">
        <w:rPr>
          <w:rFonts w:ascii="Times New Roman" w:hint="eastAsia"/>
          <w:spacing w:val="2"/>
          <w:sz w:val="32"/>
          <w:szCs w:val="32"/>
        </w:rPr>
        <w:t>一带一路</w:t>
      </w:r>
      <w:r w:rsidRPr="00BC4B05">
        <w:rPr>
          <w:rFonts w:ascii="Times New Roman"/>
          <w:spacing w:val="2"/>
          <w:sz w:val="32"/>
          <w:szCs w:val="32"/>
        </w:rPr>
        <w:t>”</w:t>
      </w:r>
      <w:r w:rsidRPr="00BC4B05">
        <w:rPr>
          <w:rFonts w:ascii="Times New Roman" w:hint="eastAsia"/>
          <w:spacing w:val="2"/>
          <w:sz w:val="32"/>
          <w:szCs w:val="32"/>
        </w:rPr>
        <w:t>上的核心枢纽，成为全市高质量发展引领区、内</w:t>
      </w:r>
      <w:r w:rsidRPr="00BC4B05">
        <w:rPr>
          <w:rFonts w:ascii="Times New Roman" w:hint="eastAsia"/>
          <w:sz w:val="32"/>
          <w:szCs w:val="32"/>
        </w:rPr>
        <w:t>陆开放高地建设先行区、城乡融合发展示范区。</w:t>
      </w:r>
    </w:p>
    <w:p w:rsidR="00374885" w:rsidRDefault="00374885" w:rsidP="00EF253D">
      <w:pPr>
        <w:spacing w:line="578" w:lineRule="exact"/>
        <w:ind w:firstLine="640"/>
        <w:rPr>
          <w:rFonts w:ascii="Times New Roman"/>
          <w:sz w:val="32"/>
          <w:szCs w:val="32"/>
        </w:rPr>
      </w:pPr>
      <w:r w:rsidRPr="00BC4B05">
        <w:rPr>
          <w:rFonts w:ascii="Times New Roman" w:hint="eastAsia"/>
          <w:sz w:val="32"/>
          <w:szCs w:val="32"/>
        </w:rPr>
        <w:t>在恰逢</w:t>
      </w:r>
      <w:r w:rsidRPr="00BC4B05">
        <w:rPr>
          <w:rFonts w:ascii="Times New Roman"/>
          <w:sz w:val="32"/>
          <w:szCs w:val="32"/>
        </w:rPr>
        <w:t>“</w:t>
      </w:r>
      <w:r w:rsidRPr="00BC4B05">
        <w:rPr>
          <w:rFonts w:ascii="Times New Roman" w:hint="eastAsia"/>
          <w:sz w:val="32"/>
          <w:szCs w:val="32"/>
        </w:rPr>
        <w:t>两个一百年</w:t>
      </w:r>
      <w:r w:rsidRPr="00BC4B05">
        <w:rPr>
          <w:rFonts w:ascii="Times New Roman"/>
          <w:sz w:val="32"/>
          <w:szCs w:val="32"/>
        </w:rPr>
        <w:t>”</w:t>
      </w:r>
      <w:r w:rsidRPr="00BC4B05">
        <w:rPr>
          <w:rFonts w:ascii="Times New Roman" w:hint="eastAsia"/>
          <w:sz w:val="32"/>
          <w:szCs w:val="32"/>
        </w:rPr>
        <w:t>奋斗目标历史交汇之时，基础设施建设不光要从</w:t>
      </w:r>
      <w:r w:rsidRPr="00BC4B05">
        <w:rPr>
          <w:rFonts w:ascii="Times New Roman"/>
          <w:sz w:val="32"/>
          <w:szCs w:val="32"/>
        </w:rPr>
        <w:t>“</w:t>
      </w:r>
      <w:r w:rsidRPr="00BC4B05">
        <w:rPr>
          <w:rFonts w:ascii="Times New Roman" w:hint="eastAsia"/>
          <w:sz w:val="32"/>
          <w:szCs w:val="32"/>
        </w:rPr>
        <w:t>量</w:t>
      </w:r>
      <w:r w:rsidRPr="00BC4B05">
        <w:rPr>
          <w:rFonts w:ascii="Times New Roman"/>
          <w:sz w:val="32"/>
          <w:szCs w:val="32"/>
        </w:rPr>
        <w:t>”</w:t>
      </w:r>
      <w:r w:rsidRPr="00BC4B05">
        <w:rPr>
          <w:rFonts w:ascii="Times New Roman" w:hint="eastAsia"/>
          <w:sz w:val="32"/>
          <w:szCs w:val="32"/>
        </w:rPr>
        <w:t>上快速增长，更要注重</w:t>
      </w:r>
      <w:r w:rsidRPr="00BC4B05">
        <w:rPr>
          <w:rFonts w:ascii="Times New Roman"/>
          <w:sz w:val="32"/>
          <w:szCs w:val="32"/>
        </w:rPr>
        <w:t>“</w:t>
      </w:r>
      <w:r w:rsidRPr="00BC4B05">
        <w:rPr>
          <w:rFonts w:ascii="Times New Roman" w:hint="eastAsia"/>
          <w:sz w:val="32"/>
          <w:szCs w:val="32"/>
        </w:rPr>
        <w:t>质</w:t>
      </w:r>
      <w:r w:rsidRPr="00BC4B05">
        <w:rPr>
          <w:rFonts w:ascii="Times New Roman"/>
          <w:sz w:val="32"/>
          <w:szCs w:val="32"/>
        </w:rPr>
        <w:t>”</w:t>
      </w:r>
      <w:r w:rsidRPr="00BC4B05">
        <w:rPr>
          <w:rFonts w:ascii="Times New Roman" w:hint="eastAsia"/>
          <w:sz w:val="32"/>
          <w:szCs w:val="32"/>
        </w:rPr>
        <w:t>的提升，在</w:t>
      </w:r>
      <w:r w:rsidRPr="00BC4B05">
        <w:rPr>
          <w:rFonts w:ascii="Times New Roman"/>
          <w:sz w:val="32"/>
          <w:szCs w:val="32"/>
        </w:rPr>
        <w:t>“</w:t>
      </w:r>
      <w:r w:rsidRPr="00BC4B05">
        <w:rPr>
          <w:rFonts w:ascii="Times New Roman" w:hint="eastAsia"/>
          <w:sz w:val="32"/>
          <w:szCs w:val="32"/>
        </w:rPr>
        <w:t>十三五</w:t>
      </w:r>
      <w:r w:rsidRPr="00BC4B05">
        <w:rPr>
          <w:rFonts w:ascii="Times New Roman"/>
          <w:sz w:val="32"/>
          <w:szCs w:val="32"/>
        </w:rPr>
        <w:t>”</w:t>
      </w:r>
      <w:r w:rsidRPr="00BC4B05">
        <w:rPr>
          <w:rFonts w:ascii="Times New Roman" w:hint="eastAsia"/>
          <w:sz w:val="32"/>
          <w:szCs w:val="32"/>
        </w:rPr>
        <w:t>基础设施水平上，充分利用潼南区人文与地理优势，通过创新驱动、绿色引领，全面提升基础设施建设水平，实现从高速建设向品质提升的纵向新突破，优化提升城乡空间品质，彰显山水田园生态本底特色，建设产城景融合发展的成渝明珠城市。</w:t>
      </w:r>
      <w:bookmarkEnd w:id="1"/>
      <w:bookmarkEnd w:id="2"/>
    </w:p>
    <w:p w:rsidR="00374885" w:rsidRDefault="00374885" w:rsidP="00EF253D">
      <w:pPr>
        <w:spacing w:line="578" w:lineRule="exact"/>
        <w:ind w:firstLineChars="0" w:firstLine="0"/>
        <w:rPr>
          <w:rFonts w:ascii="Times New Roman"/>
          <w:sz w:val="32"/>
          <w:szCs w:val="32"/>
        </w:rPr>
      </w:pPr>
    </w:p>
    <w:p w:rsidR="00374885" w:rsidRDefault="00374885" w:rsidP="00EF253D">
      <w:pPr>
        <w:spacing w:line="578" w:lineRule="exact"/>
        <w:ind w:firstLineChars="0" w:firstLine="0"/>
        <w:jc w:val="center"/>
        <w:rPr>
          <w:rFonts w:ascii="Times New Roman"/>
          <w:sz w:val="32"/>
          <w:szCs w:val="32"/>
        </w:rPr>
      </w:pPr>
    </w:p>
    <w:p w:rsidR="00374885" w:rsidRDefault="00374885" w:rsidP="00EF253D">
      <w:pPr>
        <w:spacing w:line="578" w:lineRule="exact"/>
        <w:ind w:firstLineChars="0" w:firstLine="0"/>
        <w:jc w:val="center"/>
        <w:rPr>
          <w:rFonts w:ascii="Times New Roman"/>
          <w:sz w:val="32"/>
          <w:szCs w:val="32"/>
        </w:rPr>
      </w:pPr>
    </w:p>
    <w:p w:rsidR="00374885" w:rsidRPr="00BC4B05" w:rsidRDefault="00374885" w:rsidP="00EF253D">
      <w:pPr>
        <w:spacing w:line="578" w:lineRule="exact"/>
        <w:ind w:firstLineChars="0" w:firstLine="0"/>
        <w:jc w:val="center"/>
        <w:rPr>
          <w:rFonts w:ascii="方正黑体_GBK" w:eastAsia="方正黑体_GBK"/>
          <w:sz w:val="32"/>
          <w:szCs w:val="32"/>
        </w:rPr>
      </w:pPr>
      <w:r>
        <w:rPr>
          <w:rFonts w:ascii="方正黑体_GBK" w:eastAsia="方正黑体_GBK" w:hint="eastAsia"/>
          <w:sz w:val="32"/>
          <w:szCs w:val="32"/>
        </w:rPr>
        <w:t>第二篇</w:t>
      </w:r>
      <w:r w:rsidRPr="00BC4B05">
        <w:rPr>
          <w:rFonts w:ascii="方正黑体_GBK" w:eastAsia="方正黑体_GBK"/>
          <w:sz w:val="32"/>
          <w:szCs w:val="32"/>
        </w:rPr>
        <w:t xml:space="preserve"> </w:t>
      </w:r>
      <w:bookmarkStart w:id="16" w:name="_Toc78361918"/>
      <w:r w:rsidRPr="00BC4B05">
        <w:rPr>
          <w:rFonts w:ascii="方正黑体_GBK" w:eastAsia="方正黑体_GBK"/>
          <w:sz w:val="32"/>
          <w:szCs w:val="32"/>
        </w:rPr>
        <w:t xml:space="preserve"> </w:t>
      </w:r>
      <w:r w:rsidRPr="00BC4B05">
        <w:rPr>
          <w:rFonts w:ascii="方正黑体_GBK" w:eastAsia="方正黑体_GBK" w:hint="eastAsia"/>
          <w:sz w:val="32"/>
          <w:szCs w:val="32"/>
        </w:rPr>
        <w:t>总体要求</w:t>
      </w:r>
      <w:bookmarkEnd w:id="16"/>
    </w:p>
    <w:p w:rsidR="00374885" w:rsidRPr="00BC4B05" w:rsidRDefault="00374885" w:rsidP="007A42D9">
      <w:pPr>
        <w:snapToGrid w:val="0"/>
        <w:spacing w:line="578" w:lineRule="exact"/>
        <w:ind w:firstLine="640"/>
        <w:jc w:val="left"/>
        <w:outlineLvl w:val="1"/>
        <w:rPr>
          <w:rFonts w:ascii="方正黑体_GBK" w:eastAsia="方正黑体_GBK"/>
          <w:sz w:val="32"/>
          <w:szCs w:val="32"/>
        </w:rPr>
      </w:pPr>
      <w:bookmarkStart w:id="17" w:name="_Toc53668547"/>
      <w:bookmarkStart w:id="18" w:name="_Toc74760515"/>
      <w:bookmarkStart w:id="19" w:name="_Toc74947501"/>
      <w:bookmarkStart w:id="20" w:name="_Toc74948773"/>
      <w:bookmarkStart w:id="21" w:name="_Toc78361919"/>
    </w:p>
    <w:p w:rsidR="00374885" w:rsidRPr="00BC4B05" w:rsidRDefault="00374885" w:rsidP="007A42D9">
      <w:pPr>
        <w:snapToGrid w:val="0"/>
        <w:spacing w:line="578" w:lineRule="exact"/>
        <w:ind w:firstLine="640"/>
        <w:jc w:val="left"/>
        <w:outlineLvl w:val="1"/>
        <w:rPr>
          <w:rFonts w:ascii="方正黑体_GBK" w:eastAsia="方正黑体_GBK"/>
          <w:sz w:val="32"/>
          <w:szCs w:val="32"/>
        </w:rPr>
      </w:pPr>
      <w:r w:rsidRPr="00BC4B05">
        <w:rPr>
          <w:rFonts w:ascii="方正黑体_GBK" w:eastAsia="方正黑体_GBK" w:hint="eastAsia"/>
          <w:sz w:val="32"/>
          <w:szCs w:val="32"/>
        </w:rPr>
        <w:t>一、指导思想</w:t>
      </w:r>
      <w:bookmarkEnd w:id="17"/>
      <w:bookmarkEnd w:id="18"/>
      <w:bookmarkEnd w:id="19"/>
      <w:bookmarkEnd w:id="20"/>
      <w:bookmarkEnd w:id="21"/>
    </w:p>
    <w:p w:rsidR="00374885" w:rsidRPr="00BC4B05" w:rsidRDefault="00374885" w:rsidP="007A42D9">
      <w:pPr>
        <w:spacing w:line="578" w:lineRule="exact"/>
        <w:ind w:firstLine="640"/>
        <w:rPr>
          <w:rFonts w:ascii="Times New Roman"/>
          <w:sz w:val="32"/>
          <w:szCs w:val="32"/>
        </w:rPr>
      </w:pPr>
      <w:r w:rsidRPr="00BC4B05">
        <w:rPr>
          <w:rFonts w:ascii="Times New Roman" w:hint="eastAsia"/>
          <w:sz w:val="32"/>
          <w:szCs w:val="32"/>
        </w:rPr>
        <w:t>以习近平新时代中国特色社会主义思想为指导，全面贯彻党的十九大和十九届二中、三中、四中、五中全会精神，深入贯彻习近平总书记对重庆提出的营造良好政治生态，坚持</w:t>
      </w:r>
      <w:r w:rsidRPr="00BC4B05">
        <w:rPr>
          <w:rFonts w:ascii="Times New Roman"/>
          <w:sz w:val="32"/>
          <w:szCs w:val="32"/>
        </w:rPr>
        <w:t>“</w:t>
      </w:r>
      <w:r w:rsidRPr="00BC4B05">
        <w:rPr>
          <w:rFonts w:ascii="Times New Roman" w:hint="eastAsia"/>
          <w:sz w:val="32"/>
          <w:szCs w:val="32"/>
        </w:rPr>
        <w:t>两点</w:t>
      </w:r>
      <w:r w:rsidRPr="00BC4B05">
        <w:rPr>
          <w:rFonts w:ascii="Times New Roman"/>
          <w:sz w:val="32"/>
          <w:szCs w:val="32"/>
        </w:rPr>
        <w:t>”</w:t>
      </w:r>
      <w:r w:rsidRPr="00BC4B05">
        <w:rPr>
          <w:rFonts w:ascii="Times New Roman" w:hint="eastAsia"/>
          <w:sz w:val="32"/>
          <w:szCs w:val="32"/>
        </w:rPr>
        <w:t>定位、</w:t>
      </w:r>
      <w:r w:rsidRPr="00BC4B05">
        <w:rPr>
          <w:rFonts w:ascii="Times New Roman"/>
          <w:sz w:val="32"/>
          <w:szCs w:val="32"/>
        </w:rPr>
        <w:t>“</w:t>
      </w:r>
      <w:r w:rsidRPr="00BC4B05">
        <w:rPr>
          <w:rFonts w:ascii="Times New Roman" w:hint="eastAsia"/>
          <w:sz w:val="32"/>
          <w:szCs w:val="32"/>
        </w:rPr>
        <w:t>两地</w:t>
      </w:r>
      <w:r w:rsidRPr="00BC4B05">
        <w:rPr>
          <w:rFonts w:ascii="Times New Roman"/>
          <w:sz w:val="32"/>
          <w:szCs w:val="32"/>
        </w:rPr>
        <w:t>”“</w:t>
      </w:r>
      <w:r w:rsidRPr="00BC4B05">
        <w:rPr>
          <w:rFonts w:ascii="Times New Roman" w:hint="eastAsia"/>
          <w:sz w:val="32"/>
          <w:szCs w:val="32"/>
        </w:rPr>
        <w:t>两高</w:t>
      </w:r>
      <w:r w:rsidRPr="00BC4B05">
        <w:rPr>
          <w:rFonts w:ascii="Times New Roman"/>
          <w:sz w:val="32"/>
          <w:szCs w:val="32"/>
        </w:rPr>
        <w:t>”</w:t>
      </w:r>
      <w:r w:rsidRPr="00BC4B05">
        <w:rPr>
          <w:rFonts w:ascii="Times New Roman" w:hint="eastAsia"/>
          <w:sz w:val="32"/>
          <w:szCs w:val="32"/>
        </w:rPr>
        <w:t>目标，发挥</w:t>
      </w:r>
      <w:r w:rsidRPr="00BC4B05">
        <w:rPr>
          <w:rFonts w:ascii="Times New Roman"/>
          <w:sz w:val="32"/>
          <w:szCs w:val="32"/>
        </w:rPr>
        <w:t>“</w:t>
      </w:r>
      <w:r w:rsidRPr="00BC4B05">
        <w:rPr>
          <w:rFonts w:ascii="Times New Roman" w:hint="eastAsia"/>
          <w:sz w:val="32"/>
          <w:szCs w:val="32"/>
        </w:rPr>
        <w:t>三个作用</w:t>
      </w:r>
      <w:r w:rsidRPr="00BC4B05">
        <w:rPr>
          <w:rFonts w:ascii="Times New Roman"/>
          <w:sz w:val="32"/>
          <w:szCs w:val="32"/>
        </w:rPr>
        <w:t>”</w:t>
      </w:r>
      <w:r w:rsidRPr="00BC4B05">
        <w:rPr>
          <w:rFonts w:ascii="Times New Roman" w:hint="eastAsia"/>
          <w:sz w:val="32"/>
          <w:szCs w:val="32"/>
        </w:rPr>
        <w:t>和推动成渝地区双城经济圈建设等重要指示要求，坚持新发展理念，落实高质量发展要求，全面融入成渝地区双城经济圈建设，统筹推进城市基础设施建设，完善城市功能配套，保障城市运行安全，提高城市综合承载能力，提升城市综合能级和竞争力，将潼南区打造成为产城景融合发展的成渝明珠城市。</w:t>
      </w:r>
    </w:p>
    <w:p w:rsidR="00374885" w:rsidRPr="00BC4B05" w:rsidRDefault="00374885" w:rsidP="007A42D9">
      <w:pPr>
        <w:snapToGrid w:val="0"/>
        <w:spacing w:line="578" w:lineRule="exact"/>
        <w:ind w:firstLine="640"/>
        <w:jc w:val="left"/>
        <w:outlineLvl w:val="1"/>
        <w:rPr>
          <w:rFonts w:ascii="方正黑体_GBK" w:eastAsia="方正黑体_GBK"/>
          <w:sz w:val="32"/>
          <w:szCs w:val="32"/>
        </w:rPr>
      </w:pPr>
      <w:bookmarkStart w:id="22" w:name="_Toc78361920"/>
      <w:r w:rsidRPr="00BC4B05">
        <w:rPr>
          <w:rFonts w:ascii="方正黑体_GBK" w:eastAsia="方正黑体_GBK" w:hint="eastAsia"/>
          <w:sz w:val="32"/>
          <w:szCs w:val="32"/>
        </w:rPr>
        <w:t>二、基本原则</w:t>
      </w:r>
      <w:bookmarkEnd w:id="22"/>
    </w:p>
    <w:p w:rsidR="00374885" w:rsidRPr="00BC4B05" w:rsidRDefault="00374885" w:rsidP="007A42D9">
      <w:pPr>
        <w:topLinePunct/>
        <w:spacing w:line="578" w:lineRule="exact"/>
        <w:ind w:firstLine="643"/>
        <w:rPr>
          <w:rFonts w:ascii="Times New Roman"/>
          <w:sz w:val="32"/>
          <w:szCs w:val="32"/>
        </w:rPr>
      </w:pPr>
      <w:r w:rsidRPr="00BC4B05">
        <w:rPr>
          <w:rFonts w:ascii="Times New Roman" w:hint="eastAsia"/>
          <w:b/>
          <w:bCs/>
          <w:sz w:val="32"/>
          <w:szCs w:val="32"/>
        </w:rPr>
        <w:t>坚持以人为本、全面协调发展的原则。</w:t>
      </w:r>
      <w:r w:rsidRPr="00BC4B05">
        <w:rPr>
          <w:rFonts w:ascii="Times New Roman" w:hint="eastAsia"/>
          <w:sz w:val="32"/>
          <w:szCs w:val="32"/>
        </w:rPr>
        <w:t>以满足人民日益增长的美好生活需要为建设目标，始终把群众是否满意作为</w:t>
      </w:r>
      <w:r w:rsidRPr="00BC4B05">
        <w:rPr>
          <w:rFonts w:ascii="Times New Roman"/>
          <w:sz w:val="32"/>
          <w:szCs w:val="32"/>
        </w:rPr>
        <w:t>“</w:t>
      </w:r>
      <w:r w:rsidRPr="00BC4B05">
        <w:rPr>
          <w:rFonts w:ascii="Times New Roman" w:hint="eastAsia"/>
          <w:sz w:val="32"/>
          <w:szCs w:val="32"/>
        </w:rPr>
        <w:t>十四五</w:t>
      </w:r>
      <w:r w:rsidRPr="00BC4B05">
        <w:rPr>
          <w:rFonts w:ascii="Times New Roman"/>
          <w:sz w:val="32"/>
          <w:szCs w:val="32"/>
        </w:rPr>
        <w:t>”</w:t>
      </w:r>
      <w:r w:rsidRPr="00BC4B05">
        <w:rPr>
          <w:rFonts w:ascii="Times New Roman" w:hint="eastAsia"/>
          <w:sz w:val="32"/>
          <w:szCs w:val="32"/>
        </w:rPr>
        <w:t>基础设施建设的出发点和落脚点，全面推进城市提升，提高设施水平和服务品质，不断提高市民的生活品质和幸福指数。</w:t>
      </w:r>
    </w:p>
    <w:p w:rsidR="00374885" w:rsidRPr="00BC4B05" w:rsidRDefault="00374885" w:rsidP="007A42D9">
      <w:pPr>
        <w:topLinePunct/>
        <w:spacing w:line="578" w:lineRule="exact"/>
        <w:ind w:firstLine="643"/>
        <w:rPr>
          <w:rFonts w:ascii="Times New Roman"/>
          <w:sz w:val="32"/>
          <w:szCs w:val="32"/>
        </w:rPr>
      </w:pPr>
      <w:r w:rsidRPr="00BC4B05">
        <w:rPr>
          <w:rFonts w:ascii="Times New Roman" w:hint="eastAsia"/>
          <w:b/>
          <w:bCs/>
          <w:sz w:val="32"/>
          <w:szCs w:val="32"/>
        </w:rPr>
        <w:t>坚持全局谋划、统筹发展的原则。</w:t>
      </w:r>
      <w:r w:rsidRPr="00BC4B05">
        <w:rPr>
          <w:rFonts w:ascii="Times New Roman" w:hint="eastAsia"/>
          <w:sz w:val="32"/>
          <w:szCs w:val="32"/>
        </w:rPr>
        <w:t>以成渝地区双城经济圈、</w:t>
      </w:r>
      <w:r w:rsidRPr="00BC4B05">
        <w:rPr>
          <w:rFonts w:ascii="Times New Roman"/>
          <w:sz w:val="32"/>
          <w:szCs w:val="32"/>
        </w:rPr>
        <w:t>“</w:t>
      </w:r>
      <w:r w:rsidRPr="00BC4B05">
        <w:rPr>
          <w:rFonts w:ascii="Times New Roman" w:hint="eastAsia"/>
          <w:sz w:val="32"/>
          <w:szCs w:val="32"/>
        </w:rPr>
        <w:t>一区两群</w:t>
      </w:r>
      <w:r w:rsidRPr="00BC4B05">
        <w:rPr>
          <w:rFonts w:ascii="Times New Roman"/>
          <w:sz w:val="32"/>
          <w:szCs w:val="32"/>
        </w:rPr>
        <w:t>”</w:t>
      </w:r>
      <w:r w:rsidRPr="00BC4B05">
        <w:rPr>
          <w:rFonts w:ascii="Times New Roman" w:hint="eastAsia"/>
          <w:sz w:val="32"/>
          <w:szCs w:val="32"/>
        </w:rPr>
        <w:t>协调发展为导向，全面推进区域性基础设施协同发展。以城市发展目标为方向，以市域各片区均衡发展为原则，统筹规划城市基础设施建设，推动城市协调发展。</w:t>
      </w:r>
    </w:p>
    <w:p w:rsidR="00374885" w:rsidRPr="00BC4B05" w:rsidRDefault="00374885" w:rsidP="007A42D9">
      <w:pPr>
        <w:spacing w:line="578" w:lineRule="exact"/>
        <w:ind w:firstLine="643"/>
        <w:rPr>
          <w:rFonts w:ascii="Times New Roman"/>
          <w:sz w:val="32"/>
          <w:szCs w:val="32"/>
        </w:rPr>
      </w:pPr>
      <w:r w:rsidRPr="00BC4B05">
        <w:rPr>
          <w:rFonts w:ascii="Times New Roman" w:hint="eastAsia"/>
          <w:b/>
          <w:bCs/>
          <w:sz w:val="32"/>
          <w:szCs w:val="32"/>
        </w:rPr>
        <w:t>坚持生态优先、绿色发展的原则。</w:t>
      </w:r>
      <w:r w:rsidRPr="00BC4B05">
        <w:rPr>
          <w:rFonts w:ascii="Times New Roman" w:hint="eastAsia"/>
          <w:sz w:val="32"/>
          <w:szCs w:val="32"/>
        </w:rPr>
        <w:t>深入践行</w:t>
      </w:r>
      <w:r w:rsidRPr="00BC4B05">
        <w:rPr>
          <w:rFonts w:ascii="Times New Roman"/>
          <w:sz w:val="32"/>
          <w:szCs w:val="32"/>
        </w:rPr>
        <w:t>“</w:t>
      </w:r>
      <w:r w:rsidRPr="00BC4B05">
        <w:rPr>
          <w:rFonts w:ascii="Times New Roman" w:hint="eastAsia"/>
          <w:sz w:val="32"/>
          <w:szCs w:val="32"/>
        </w:rPr>
        <w:t>绿水青山就是金山银山</w:t>
      </w:r>
      <w:r w:rsidRPr="00BC4B05">
        <w:rPr>
          <w:rFonts w:ascii="Times New Roman"/>
          <w:sz w:val="32"/>
          <w:szCs w:val="32"/>
        </w:rPr>
        <w:t>”</w:t>
      </w:r>
      <w:r w:rsidRPr="00BC4B05">
        <w:rPr>
          <w:rFonts w:ascii="Times New Roman" w:hint="eastAsia"/>
          <w:sz w:val="32"/>
          <w:szCs w:val="32"/>
        </w:rPr>
        <w:t>理念，切实做好潼南区自然生态基础设施的健全与品质提升，通过灰绿结合的城市设施建设，加快形成城市基础设施发展与生态文明建设相互促进、与资源环境承载力相匹配的良好局面。</w:t>
      </w:r>
    </w:p>
    <w:p w:rsidR="00374885" w:rsidRPr="00BC4B05" w:rsidRDefault="00374885" w:rsidP="007A42D9">
      <w:pPr>
        <w:spacing w:line="578" w:lineRule="exact"/>
        <w:ind w:firstLine="643"/>
        <w:rPr>
          <w:rFonts w:ascii="Times New Roman"/>
          <w:sz w:val="32"/>
          <w:szCs w:val="32"/>
        </w:rPr>
      </w:pPr>
      <w:r w:rsidRPr="00BC4B05">
        <w:rPr>
          <w:rFonts w:ascii="Times New Roman" w:hint="eastAsia"/>
          <w:b/>
          <w:bCs/>
          <w:sz w:val="32"/>
          <w:szCs w:val="32"/>
        </w:rPr>
        <w:t>坚持防控风险，确保安全的原则。</w:t>
      </w:r>
      <w:r w:rsidRPr="00BC4B05">
        <w:rPr>
          <w:rFonts w:ascii="Times New Roman" w:hint="eastAsia"/>
          <w:sz w:val="32"/>
          <w:szCs w:val="32"/>
        </w:rPr>
        <w:t>坚持统筹发展和安全，增强忧患意识、底线思维，强化城市政府主体责任，加大城市基础设施重点领域补短板力度，加强安全生产和运营管理，增强城市预防预备和应急处突能力，提高城市韧性和可持续发展水平。</w:t>
      </w:r>
    </w:p>
    <w:p w:rsidR="00374885" w:rsidRPr="00BC4B05" w:rsidRDefault="00374885" w:rsidP="007A42D9">
      <w:pPr>
        <w:spacing w:line="578" w:lineRule="exact"/>
        <w:ind w:firstLine="643"/>
        <w:rPr>
          <w:rFonts w:ascii="Times New Roman"/>
          <w:sz w:val="32"/>
          <w:szCs w:val="32"/>
        </w:rPr>
      </w:pPr>
      <w:r w:rsidRPr="00BC4B05">
        <w:rPr>
          <w:rFonts w:ascii="Times New Roman" w:hint="eastAsia"/>
          <w:b/>
          <w:bCs/>
          <w:sz w:val="32"/>
          <w:szCs w:val="32"/>
        </w:rPr>
        <w:t>创新驱动，智慧引领。</w:t>
      </w:r>
      <w:r w:rsidRPr="00BC4B05">
        <w:rPr>
          <w:rFonts w:ascii="Times New Roman" w:hint="eastAsia"/>
          <w:sz w:val="32"/>
          <w:szCs w:val="32"/>
        </w:rPr>
        <w:t>将创新作为引领发展的第一动力，加快</w:t>
      </w:r>
      <w:r w:rsidRPr="00BC4B05">
        <w:rPr>
          <w:rFonts w:ascii="Times New Roman"/>
          <w:sz w:val="32"/>
          <w:szCs w:val="32"/>
        </w:rPr>
        <w:t>“</w:t>
      </w:r>
      <w:r w:rsidRPr="00BC4B05">
        <w:rPr>
          <w:rFonts w:ascii="Times New Roman" w:hint="eastAsia"/>
          <w:sz w:val="32"/>
          <w:szCs w:val="32"/>
        </w:rPr>
        <w:t>智慧名城</w:t>
      </w:r>
      <w:r w:rsidRPr="00BC4B05">
        <w:rPr>
          <w:rFonts w:ascii="Times New Roman"/>
          <w:sz w:val="32"/>
          <w:szCs w:val="32"/>
        </w:rPr>
        <w:t>”</w:t>
      </w:r>
      <w:r w:rsidRPr="00BC4B05">
        <w:rPr>
          <w:rFonts w:ascii="Times New Roman" w:hint="eastAsia"/>
          <w:sz w:val="32"/>
          <w:szCs w:val="32"/>
        </w:rPr>
        <w:t>建设，推动新一代信息技术与城市基础设施深度融合，把全生命周期管理理念贯穿城市规划、建设、管理全过程各环节，让城市运行更聪明、群众生活更智慧。</w:t>
      </w:r>
    </w:p>
    <w:p w:rsidR="00374885" w:rsidRPr="00BC4B05" w:rsidRDefault="00374885" w:rsidP="007A42D9">
      <w:pPr>
        <w:snapToGrid w:val="0"/>
        <w:spacing w:line="578" w:lineRule="exact"/>
        <w:ind w:firstLine="640"/>
        <w:jc w:val="left"/>
        <w:outlineLvl w:val="1"/>
        <w:rPr>
          <w:rFonts w:ascii="方正黑体_GBK" w:eastAsia="方正黑体_GBK"/>
          <w:sz w:val="32"/>
          <w:szCs w:val="32"/>
        </w:rPr>
      </w:pPr>
      <w:bookmarkStart w:id="23" w:name="_Toc53668548"/>
      <w:bookmarkStart w:id="24" w:name="_Toc74760516"/>
      <w:bookmarkStart w:id="25" w:name="_Toc74947502"/>
      <w:bookmarkStart w:id="26" w:name="_Toc74948774"/>
      <w:bookmarkStart w:id="27" w:name="_Toc78361921"/>
      <w:r w:rsidRPr="00BC4B05">
        <w:rPr>
          <w:rFonts w:ascii="方正黑体_GBK" w:eastAsia="方正黑体_GBK" w:hint="eastAsia"/>
          <w:sz w:val="32"/>
          <w:szCs w:val="32"/>
        </w:rPr>
        <w:t>三、发展目标</w:t>
      </w:r>
      <w:bookmarkEnd w:id="23"/>
      <w:bookmarkEnd w:id="24"/>
      <w:bookmarkEnd w:id="25"/>
      <w:bookmarkEnd w:id="26"/>
      <w:bookmarkEnd w:id="27"/>
    </w:p>
    <w:p w:rsidR="00374885" w:rsidRPr="00BC4B05" w:rsidRDefault="00374885" w:rsidP="007A42D9">
      <w:pPr>
        <w:spacing w:line="578" w:lineRule="exact"/>
        <w:ind w:firstLine="640"/>
        <w:rPr>
          <w:rFonts w:ascii="Times New Roman"/>
          <w:sz w:val="32"/>
          <w:szCs w:val="32"/>
        </w:rPr>
      </w:pPr>
      <w:r w:rsidRPr="00BC4B05">
        <w:rPr>
          <w:rFonts w:ascii="Times New Roman"/>
          <w:sz w:val="32"/>
          <w:szCs w:val="32"/>
        </w:rPr>
        <w:t>“</w:t>
      </w:r>
      <w:r w:rsidRPr="00BC4B05">
        <w:rPr>
          <w:rFonts w:ascii="Times New Roman" w:hint="eastAsia"/>
          <w:sz w:val="32"/>
          <w:szCs w:val="32"/>
        </w:rPr>
        <w:t>十四五</w:t>
      </w:r>
      <w:r w:rsidRPr="00BC4B05">
        <w:rPr>
          <w:rFonts w:ascii="Times New Roman"/>
          <w:sz w:val="32"/>
          <w:szCs w:val="32"/>
        </w:rPr>
        <w:t>”</w:t>
      </w:r>
      <w:r w:rsidRPr="00BC4B05">
        <w:rPr>
          <w:rFonts w:ascii="Times New Roman" w:hint="eastAsia"/>
          <w:sz w:val="32"/>
          <w:szCs w:val="32"/>
        </w:rPr>
        <w:t>期间潼南区要锚定支撑成渝地区双城经济圈建设，打造主城都市区桥头堡城市，突出目标导向；关注发展不平衡不充分表现与深层次原因，突出问题导向；聚焦高质量发展质量效益和满足人民对美好生活新期待，突出结果导向。至</w:t>
      </w:r>
      <w:r w:rsidRPr="00BC4B05">
        <w:rPr>
          <w:rFonts w:ascii="Times New Roman"/>
          <w:sz w:val="32"/>
          <w:szCs w:val="32"/>
        </w:rPr>
        <w:t>2025</w:t>
      </w:r>
      <w:r w:rsidRPr="00BC4B05">
        <w:rPr>
          <w:rFonts w:ascii="Times New Roman" w:hint="eastAsia"/>
          <w:sz w:val="32"/>
          <w:szCs w:val="32"/>
        </w:rPr>
        <w:t>年，全面形成与成渝经济圈中桥头堡城市定位相匹配的城市基础设施体系。</w:t>
      </w:r>
    </w:p>
    <w:p w:rsidR="00374885" w:rsidRPr="00BC4B05" w:rsidRDefault="00374885" w:rsidP="007A42D9">
      <w:pPr>
        <w:spacing w:line="578" w:lineRule="exact"/>
        <w:ind w:firstLine="640"/>
        <w:rPr>
          <w:rFonts w:ascii="Times New Roman"/>
          <w:sz w:val="32"/>
          <w:szCs w:val="32"/>
        </w:rPr>
      </w:pPr>
      <w:r w:rsidRPr="00BC4B05">
        <w:rPr>
          <w:rFonts w:ascii="Times New Roman"/>
          <w:sz w:val="32"/>
          <w:szCs w:val="32"/>
        </w:rPr>
        <w:t>——</w:t>
      </w:r>
      <w:r w:rsidRPr="00BC4B05">
        <w:rPr>
          <w:rFonts w:ascii="Times New Roman" w:hint="eastAsia"/>
          <w:sz w:val="32"/>
          <w:szCs w:val="32"/>
        </w:rPr>
        <w:t>城区综合交通体系全面优化。加强新建片区的路网建设，建设城区内部道路，形成</w:t>
      </w:r>
      <w:r w:rsidRPr="00BC4B05">
        <w:rPr>
          <w:rFonts w:ascii="Times New Roman"/>
          <w:sz w:val="32"/>
          <w:szCs w:val="32"/>
        </w:rPr>
        <w:t>“</w:t>
      </w:r>
      <w:r w:rsidRPr="00BC4B05">
        <w:rPr>
          <w:rFonts w:ascii="Times New Roman" w:hint="eastAsia"/>
          <w:sz w:val="32"/>
          <w:szCs w:val="32"/>
        </w:rPr>
        <w:t>微循环</w:t>
      </w:r>
      <w:r w:rsidRPr="00BC4B05">
        <w:rPr>
          <w:rFonts w:ascii="Times New Roman"/>
          <w:sz w:val="32"/>
          <w:szCs w:val="32"/>
        </w:rPr>
        <w:t>”</w:t>
      </w:r>
      <w:r w:rsidRPr="00BC4B05">
        <w:rPr>
          <w:rFonts w:ascii="Times New Roman" w:hint="eastAsia"/>
          <w:sz w:val="32"/>
          <w:szCs w:val="32"/>
        </w:rPr>
        <w:t>，达成潼南中心城区道路网密度达到</w:t>
      </w:r>
      <w:r w:rsidRPr="00BC4B05">
        <w:rPr>
          <w:rFonts w:ascii="Times New Roman"/>
          <w:sz w:val="32"/>
          <w:szCs w:val="32"/>
        </w:rPr>
        <w:t>7.63</w:t>
      </w:r>
      <w:r w:rsidRPr="00BC4B05">
        <w:rPr>
          <w:rFonts w:ascii="Times New Roman" w:hint="eastAsia"/>
          <w:sz w:val="32"/>
          <w:szCs w:val="32"/>
        </w:rPr>
        <w:t>公里</w:t>
      </w:r>
      <w:r w:rsidRPr="00BC4B05">
        <w:rPr>
          <w:rFonts w:ascii="Times New Roman"/>
          <w:sz w:val="32"/>
          <w:szCs w:val="32"/>
        </w:rPr>
        <w:t>/</w:t>
      </w:r>
      <w:r w:rsidRPr="00BC4B05">
        <w:rPr>
          <w:rFonts w:ascii="Times New Roman" w:hint="eastAsia"/>
          <w:sz w:val="32"/>
          <w:szCs w:val="32"/>
        </w:rPr>
        <w:t>平方公里以上，建成</w:t>
      </w:r>
      <w:r w:rsidRPr="00BC4B05">
        <w:rPr>
          <w:rFonts w:ascii="Times New Roman"/>
          <w:sz w:val="32"/>
          <w:szCs w:val="32"/>
        </w:rPr>
        <w:t>“</w:t>
      </w:r>
      <w:r w:rsidRPr="00BC4B05">
        <w:rPr>
          <w:rFonts w:ascii="Times New Roman" w:hint="eastAsia"/>
          <w:sz w:val="32"/>
          <w:szCs w:val="32"/>
        </w:rPr>
        <w:t>多层次、一体化、多元化</w:t>
      </w:r>
      <w:r w:rsidRPr="00BC4B05">
        <w:rPr>
          <w:rFonts w:ascii="Times New Roman"/>
          <w:sz w:val="32"/>
          <w:szCs w:val="32"/>
        </w:rPr>
        <w:t>”</w:t>
      </w:r>
      <w:r w:rsidRPr="00BC4B05">
        <w:rPr>
          <w:rFonts w:ascii="Times New Roman" w:hint="eastAsia"/>
          <w:sz w:val="32"/>
          <w:szCs w:val="32"/>
        </w:rPr>
        <w:t>的公交体系，提高公交覆盖率，实现公交站点</w:t>
      </w:r>
      <w:r w:rsidRPr="00BC4B05">
        <w:rPr>
          <w:rFonts w:ascii="Times New Roman"/>
          <w:sz w:val="32"/>
          <w:szCs w:val="32"/>
        </w:rPr>
        <w:t>500</w:t>
      </w:r>
      <w:r w:rsidRPr="00BC4B05">
        <w:rPr>
          <w:rFonts w:ascii="Times New Roman" w:hint="eastAsia"/>
          <w:sz w:val="32"/>
          <w:szCs w:val="32"/>
        </w:rPr>
        <w:t>米覆盖率</w:t>
      </w:r>
      <w:r w:rsidRPr="00BC4B05">
        <w:rPr>
          <w:rFonts w:ascii="Times New Roman"/>
          <w:sz w:val="32"/>
          <w:szCs w:val="32"/>
        </w:rPr>
        <w:t>100%</w:t>
      </w:r>
      <w:r w:rsidRPr="00BC4B05">
        <w:rPr>
          <w:rFonts w:ascii="Times New Roman" w:hint="eastAsia"/>
          <w:sz w:val="32"/>
          <w:szCs w:val="32"/>
        </w:rPr>
        <w:t>，初步建成</w:t>
      </w:r>
      <w:r w:rsidRPr="00BC4B05">
        <w:rPr>
          <w:rFonts w:ascii="Times New Roman"/>
          <w:sz w:val="32"/>
          <w:szCs w:val="32"/>
        </w:rPr>
        <w:t>“</w:t>
      </w:r>
      <w:r w:rsidRPr="00BC4B05">
        <w:rPr>
          <w:rFonts w:ascii="Times New Roman" w:hint="eastAsia"/>
          <w:sz w:val="32"/>
          <w:szCs w:val="32"/>
        </w:rPr>
        <w:t>一小时通勤圈</w:t>
      </w:r>
      <w:r w:rsidRPr="00BC4B05">
        <w:rPr>
          <w:rFonts w:ascii="Times New Roman"/>
          <w:sz w:val="32"/>
          <w:szCs w:val="32"/>
        </w:rPr>
        <w:t>”</w:t>
      </w:r>
      <w:r w:rsidRPr="00BC4B05">
        <w:rPr>
          <w:rFonts w:ascii="Times New Roman" w:hint="eastAsia"/>
          <w:sz w:val="32"/>
          <w:szCs w:val="32"/>
        </w:rPr>
        <w:t>。大力发展公共停车场，引入智能设施，建设新型停车场，缓解城市</w:t>
      </w:r>
      <w:r w:rsidRPr="00BC4B05">
        <w:rPr>
          <w:rFonts w:ascii="Times New Roman"/>
          <w:sz w:val="32"/>
          <w:szCs w:val="32"/>
        </w:rPr>
        <w:t>“</w:t>
      </w:r>
      <w:r w:rsidRPr="00BC4B05">
        <w:rPr>
          <w:rFonts w:ascii="Times New Roman" w:hint="eastAsia"/>
          <w:sz w:val="32"/>
          <w:szCs w:val="32"/>
        </w:rPr>
        <w:t>停车难</w:t>
      </w:r>
      <w:r w:rsidRPr="00BC4B05">
        <w:rPr>
          <w:rFonts w:ascii="Times New Roman"/>
          <w:sz w:val="32"/>
          <w:szCs w:val="32"/>
        </w:rPr>
        <w:t>”</w:t>
      </w:r>
      <w:r w:rsidRPr="00BC4B05">
        <w:rPr>
          <w:rFonts w:ascii="Times New Roman" w:hint="eastAsia"/>
          <w:sz w:val="32"/>
          <w:szCs w:val="32"/>
        </w:rPr>
        <w:t>的问题。</w:t>
      </w:r>
    </w:p>
    <w:p w:rsidR="00374885" w:rsidRPr="00BC4B05" w:rsidRDefault="00374885" w:rsidP="007A42D9">
      <w:pPr>
        <w:spacing w:line="578" w:lineRule="exact"/>
        <w:ind w:firstLine="648"/>
        <w:rPr>
          <w:rFonts w:ascii="Times New Roman"/>
          <w:spacing w:val="2"/>
          <w:sz w:val="32"/>
          <w:szCs w:val="32"/>
        </w:rPr>
      </w:pPr>
      <w:bookmarkStart w:id="28" w:name="_Toc53668549"/>
      <w:bookmarkStart w:id="29" w:name="_Toc53668630"/>
      <w:r w:rsidRPr="00BC4B05">
        <w:rPr>
          <w:rFonts w:ascii="Times New Roman"/>
          <w:spacing w:val="2"/>
          <w:sz w:val="32"/>
          <w:szCs w:val="32"/>
        </w:rPr>
        <w:t>——</w:t>
      </w:r>
      <w:r w:rsidRPr="00BC4B05">
        <w:rPr>
          <w:rFonts w:ascii="Times New Roman" w:hint="eastAsia"/>
          <w:spacing w:val="2"/>
          <w:sz w:val="32"/>
          <w:szCs w:val="32"/>
        </w:rPr>
        <w:t>环境友好的市政环卫体系全面形成。城区供水普及率达到</w:t>
      </w:r>
      <w:r w:rsidRPr="00BC4B05">
        <w:rPr>
          <w:rFonts w:ascii="Times New Roman"/>
          <w:spacing w:val="2"/>
          <w:sz w:val="32"/>
          <w:szCs w:val="32"/>
        </w:rPr>
        <w:t>100%</w:t>
      </w:r>
      <w:r w:rsidRPr="00BC4B05">
        <w:rPr>
          <w:rFonts w:ascii="Times New Roman" w:hint="eastAsia"/>
          <w:spacing w:val="2"/>
          <w:sz w:val="32"/>
          <w:szCs w:val="32"/>
        </w:rPr>
        <w:t>，水质综合合格率达到</w:t>
      </w:r>
      <w:r w:rsidRPr="00BC4B05">
        <w:rPr>
          <w:rFonts w:ascii="Times New Roman"/>
          <w:spacing w:val="2"/>
          <w:sz w:val="32"/>
          <w:szCs w:val="32"/>
        </w:rPr>
        <w:t>100%</w:t>
      </w:r>
      <w:r w:rsidRPr="00BC4B05">
        <w:rPr>
          <w:rFonts w:ascii="Times New Roman" w:hint="eastAsia"/>
          <w:spacing w:val="2"/>
          <w:sz w:val="32"/>
          <w:szCs w:val="32"/>
        </w:rPr>
        <w:t>，降低管网漏损率到</w:t>
      </w:r>
      <w:r w:rsidRPr="00BC4B05">
        <w:rPr>
          <w:rFonts w:ascii="Times New Roman"/>
          <w:spacing w:val="2"/>
          <w:sz w:val="32"/>
          <w:szCs w:val="32"/>
        </w:rPr>
        <w:t>10%</w:t>
      </w:r>
      <w:r w:rsidRPr="00BC4B05">
        <w:rPr>
          <w:rFonts w:ascii="Times New Roman" w:hint="eastAsia"/>
          <w:spacing w:val="2"/>
          <w:sz w:val="32"/>
          <w:szCs w:val="32"/>
        </w:rPr>
        <w:t>以内；污水处理设施和配套管网设施完善，城市建成区污水基本实现全收集全处理，城市建成区基本实现雨污分流；污泥无害化处置率达到</w:t>
      </w:r>
      <w:r w:rsidRPr="00BC4B05">
        <w:rPr>
          <w:rFonts w:ascii="Times New Roman"/>
          <w:spacing w:val="2"/>
          <w:sz w:val="32"/>
          <w:szCs w:val="32"/>
        </w:rPr>
        <w:t>100%</w:t>
      </w:r>
      <w:r w:rsidRPr="00BC4B05">
        <w:rPr>
          <w:rFonts w:ascii="Times New Roman" w:hint="eastAsia"/>
          <w:spacing w:val="2"/>
          <w:sz w:val="32"/>
          <w:szCs w:val="32"/>
        </w:rPr>
        <w:t>；垃圾减量化、资源化、无害化处理水平不断提高，城区生活垃圾无害化处理率达到</w:t>
      </w:r>
      <w:r w:rsidRPr="00BC4B05">
        <w:rPr>
          <w:rFonts w:ascii="Times New Roman"/>
          <w:spacing w:val="2"/>
          <w:sz w:val="32"/>
          <w:szCs w:val="32"/>
        </w:rPr>
        <w:t>100%</w:t>
      </w:r>
      <w:r w:rsidRPr="00BC4B05">
        <w:rPr>
          <w:rFonts w:ascii="Times New Roman" w:hint="eastAsia"/>
          <w:spacing w:val="2"/>
          <w:sz w:val="32"/>
          <w:szCs w:val="32"/>
        </w:rPr>
        <w:t>；积极推进社会单位公共厕所对外开放，继续推进实施城市公共厕所提档升级，有效解决如厕难问题。提升城市供电能力，强化电力系统稳定性，实现配电网供电可靠率</w:t>
      </w:r>
      <w:r w:rsidRPr="00BC4B05">
        <w:rPr>
          <w:rFonts w:ascii="Times New Roman"/>
          <w:spacing w:val="2"/>
          <w:sz w:val="32"/>
          <w:szCs w:val="32"/>
        </w:rPr>
        <w:t>99.893%</w:t>
      </w:r>
      <w:r w:rsidRPr="00BC4B05">
        <w:rPr>
          <w:rFonts w:ascii="Times New Roman" w:hint="eastAsia"/>
          <w:spacing w:val="2"/>
          <w:sz w:val="32"/>
          <w:szCs w:val="32"/>
        </w:rPr>
        <w:t>、城市公共供水管网漏损率</w:t>
      </w:r>
      <w:r w:rsidRPr="00BC4B05">
        <w:rPr>
          <w:rFonts w:ascii="Times New Roman"/>
          <w:spacing w:val="2"/>
          <w:sz w:val="32"/>
          <w:szCs w:val="32"/>
        </w:rPr>
        <w:t>10%</w:t>
      </w:r>
      <w:r w:rsidRPr="00BC4B05">
        <w:rPr>
          <w:rFonts w:ascii="Times New Roman" w:hint="eastAsia"/>
          <w:spacing w:val="2"/>
          <w:sz w:val="32"/>
          <w:szCs w:val="32"/>
        </w:rPr>
        <w:t>以下。进一步优化城市照明系统，积极推动新区照明系统建设，大力发展照明系统智能化管理，提升城市夜景颜值，打造城市人文商业氛围感。至</w:t>
      </w:r>
      <w:r w:rsidRPr="00BC4B05">
        <w:rPr>
          <w:rFonts w:ascii="Times New Roman"/>
          <w:spacing w:val="2"/>
          <w:sz w:val="32"/>
          <w:szCs w:val="32"/>
        </w:rPr>
        <w:t>2025</w:t>
      </w:r>
      <w:r w:rsidRPr="00BC4B05">
        <w:rPr>
          <w:rFonts w:ascii="Times New Roman" w:hint="eastAsia"/>
          <w:spacing w:val="2"/>
          <w:sz w:val="32"/>
          <w:szCs w:val="32"/>
        </w:rPr>
        <w:t>年，智能路灯覆盖率达到</w:t>
      </w:r>
      <w:r w:rsidRPr="00BC4B05">
        <w:rPr>
          <w:rFonts w:ascii="Times New Roman"/>
          <w:spacing w:val="2"/>
          <w:sz w:val="32"/>
          <w:szCs w:val="32"/>
        </w:rPr>
        <w:t>50%</w:t>
      </w:r>
      <w:r w:rsidRPr="00BC4B05">
        <w:rPr>
          <w:rFonts w:ascii="Times New Roman" w:hint="eastAsia"/>
          <w:spacing w:val="2"/>
          <w:sz w:val="32"/>
          <w:szCs w:val="32"/>
        </w:rPr>
        <w:t>。</w:t>
      </w:r>
    </w:p>
    <w:p w:rsidR="00374885" w:rsidRPr="00BC4B05" w:rsidRDefault="00374885" w:rsidP="007A42D9">
      <w:pPr>
        <w:spacing w:line="578" w:lineRule="exact"/>
        <w:ind w:firstLine="640"/>
        <w:rPr>
          <w:rFonts w:ascii="Times New Roman"/>
          <w:sz w:val="32"/>
          <w:szCs w:val="32"/>
        </w:rPr>
      </w:pPr>
      <w:r w:rsidRPr="00BC4B05">
        <w:rPr>
          <w:rFonts w:ascii="Times New Roman"/>
          <w:sz w:val="32"/>
          <w:szCs w:val="32"/>
        </w:rPr>
        <w:t>——</w:t>
      </w:r>
      <w:r w:rsidRPr="00BC4B05">
        <w:rPr>
          <w:rFonts w:ascii="Times New Roman" w:hint="eastAsia"/>
          <w:sz w:val="32"/>
          <w:szCs w:val="32"/>
        </w:rPr>
        <w:t>城市生活与生态环境全面提升。完善城市配套设施，实现生产空间集约高效、生活空间宜居适度、生态空间山清水秀，着力打造成渝明珠城市。通过城市排水、防涝设施建设，打造符合海绵城市建设理念的生态城市，增强城市防汛抗灾能力，</w:t>
      </w:r>
      <w:r w:rsidRPr="00BC4B05">
        <w:rPr>
          <w:rFonts w:ascii="Times New Roman"/>
          <w:sz w:val="32"/>
          <w:szCs w:val="32"/>
        </w:rPr>
        <w:t>“</w:t>
      </w:r>
      <w:r w:rsidRPr="00BC4B05">
        <w:rPr>
          <w:rFonts w:ascii="Times New Roman" w:hint="eastAsia"/>
          <w:sz w:val="32"/>
          <w:szCs w:val="32"/>
        </w:rPr>
        <w:t>十四五</w:t>
      </w:r>
      <w:r w:rsidRPr="00BC4B05">
        <w:rPr>
          <w:rFonts w:ascii="Times New Roman"/>
          <w:sz w:val="32"/>
          <w:szCs w:val="32"/>
        </w:rPr>
        <w:t>”</w:t>
      </w:r>
      <w:r w:rsidRPr="00BC4B05">
        <w:rPr>
          <w:rFonts w:ascii="Times New Roman" w:hint="eastAsia"/>
          <w:sz w:val="32"/>
          <w:szCs w:val="32"/>
        </w:rPr>
        <w:t>期间实现</w:t>
      </w:r>
      <w:r w:rsidRPr="00BC4B05">
        <w:rPr>
          <w:rFonts w:ascii="Times New Roman"/>
          <w:sz w:val="32"/>
          <w:szCs w:val="32"/>
        </w:rPr>
        <w:t>45%</w:t>
      </w:r>
      <w:r w:rsidRPr="00BC4B05">
        <w:rPr>
          <w:rFonts w:ascii="Times New Roman" w:hint="eastAsia"/>
          <w:sz w:val="32"/>
          <w:szCs w:val="32"/>
        </w:rPr>
        <w:t>建成区的海绵城市建设。持续推进城市综合管廊建设实施，推动管线下地，管线廊道化建设，解决马路拉链的问题，实现新区新建道路综合管廊配建率</w:t>
      </w:r>
      <w:r w:rsidRPr="00BC4B05">
        <w:rPr>
          <w:rFonts w:ascii="Times New Roman"/>
          <w:sz w:val="32"/>
          <w:szCs w:val="32"/>
        </w:rPr>
        <w:t>30%</w:t>
      </w:r>
      <w:r w:rsidRPr="00BC4B05">
        <w:rPr>
          <w:rFonts w:ascii="Times New Roman" w:hint="eastAsia"/>
          <w:sz w:val="32"/>
          <w:szCs w:val="32"/>
        </w:rPr>
        <w:t>。形成城市绿化网络，城市绿量持续增加，城市绿地布局持续优化，城市生态环境质量持续提升，实现建成区绿地率</w:t>
      </w:r>
      <w:r w:rsidRPr="00BC4B05">
        <w:rPr>
          <w:rFonts w:ascii="Times New Roman"/>
          <w:sz w:val="32"/>
          <w:szCs w:val="32"/>
        </w:rPr>
        <w:t>40%</w:t>
      </w:r>
      <w:r w:rsidRPr="00BC4B05">
        <w:rPr>
          <w:rFonts w:ascii="Times New Roman" w:hint="eastAsia"/>
          <w:sz w:val="32"/>
          <w:szCs w:val="32"/>
        </w:rPr>
        <w:t>，人均公园绿地面积</w:t>
      </w:r>
      <w:r w:rsidRPr="00BC4B05">
        <w:rPr>
          <w:rFonts w:ascii="Times New Roman"/>
          <w:sz w:val="32"/>
          <w:szCs w:val="32"/>
        </w:rPr>
        <w:t>18m</w:t>
      </w:r>
      <w:r w:rsidRPr="00BC4B05">
        <w:rPr>
          <w:rFonts w:ascii="Times New Roman"/>
          <w:sz w:val="32"/>
          <w:szCs w:val="32"/>
          <w:vertAlign w:val="superscript"/>
        </w:rPr>
        <w:t>2</w:t>
      </w:r>
      <w:r w:rsidRPr="00BC4B05">
        <w:rPr>
          <w:rFonts w:ascii="Times New Roman" w:hint="eastAsia"/>
          <w:sz w:val="32"/>
          <w:szCs w:val="32"/>
        </w:rPr>
        <w:t>。继续推进实现水体无黑臭现象，满足指标要求，逐步恢复水环境生态系统。</w:t>
      </w:r>
    </w:p>
    <w:p w:rsidR="00374885" w:rsidRPr="00BC4B05" w:rsidRDefault="00374885" w:rsidP="007A42D9">
      <w:pPr>
        <w:spacing w:line="578" w:lineRule="exact"/>
        <w:ind w:firstLine="640"/>
        <w:rPr>
          <w:rFonts w:ascii="Times New Roman"/>
          <w:sz w:val="32"/>
          <w:szCs w:val="32"/>
        </w:rPr>
      </w:pPr>
      <w:r w:rsidRPr="00BC4B05">
        <w:rPr>
          <w:rFonts w:ascii="Times New Roman"/>
          <w:sz w:val="32"/>
          <w:szCs w:val="32"/>
        </w:rPr>
        <w:t>——</w:t>
      </w:r>
      <w:r w:rsidRPr="00BC4B05">
        <w:rPr>
          <w:rFonts w:ascii="Times New Roman" w:hint="eastAsia"/>
          <w:sz w:val="32"/>
          <w:szCs w:val="32"/>
        </w:rPr>
        <w:t>防灾减灾体系更加坚强有效。健全公共安全体系，加强防灾减灾能力建设，基本建立覆盖全市的救灾和应急救援体系。城市防洪达标率达到</w:t>
      </w:r>
      <w:r w:rsidRPr="00BC4B05">
        <w:rPr>
          <w:rFonts w:ascii="Times New Roman"/>
          <w:sz w:val="32"/>
          <w:szCs w:val="32"/>
        </w:rPr>
        <w:t>89%</w:t>
      </w:r>
      <w:r w:rsidRPr="00BC4B05">
        <w:rPr>
          <w:rFonts w:ascii="Times New Roman" w:hint="eastAsia"/>
          <w:sz w:val="32"/>
          <w:szCs w:val="32"/>
        </w:rPr>
        <w:t>，城市防洪建设标准不断提高，力争达到标准</w:t>
      </w:r>
      <w:r w:rsidRPr="00BC4B05">
        <w:rPr>
          <w:rFonts w:ascii="Times New Roman"/>
          <w:sz w:val="32"/>
          <w:szCs w:val="32"/>
        </w:rPr>
        <w:t>50</w:t>
      </w:r>
      <w:r w:rsidRPr="00BC4B05">
        <w:rPr>
          <w:rFonts w:ascii="Times New Roman" w:hint="eastAsia"/>
          <w:sz w:val="32"/>
          <w:szCs w:val="32"/>
        </w:rPr>
        <w:t>年一遇。公共消防设施和装备水平全面达标，火灾防控能力显著提升，城镇市政消火栓建有率达到</w:t>
      </w:r>
      <w:r w:rsidRPr="00BC4B05">
        <w:rPr>
          <w:rFonts w:ascii="Times New Roman"/>
          <w:sz w:val="32"/>
          <w:szCs w:val="32"/>
        </w:rPr>
        <w:t>100%</w:t>
      </w:r>
      <w:r w:rsidRPr="00BC4B05">
        <w:rPr>
          <w:rFonts w:ascii="Times New Roman" w:hint="eastAsia"/>
          <w:sz w:val="32"/>
          <w:szCs w:val="32"/>
        </w:rPr>
        <w:t>，城镇市政消火栓完好率达到</w:t>
      </w:r>
      <w:r w:rsidRPr="00BC4B05">
        <w:rPr>
          <w:rFonts w:ascii="Times New Roman"/>
          <w:sz w:val="32"/>
          <w:szCs w:val="32"/>
        </w:rPr>
        <w:t>98%</w:t>
      </w:r>
      <w:r w:rsidRPr="00BC4B05">
        <w:rPr>
          <w:rFonts w:ascii="Times New Roman" w:hint="eastAsia"/>
          <w:sz w:val="32"/>
          <w:szCs w:val="32"/>
        </w:rPr>
        <w:t>，城市消防站平均覆盖面积达到</w:t>
      </w:r>
      <w:r w:rsidRPr="00BC4B05">
        <w:rPr>
          <w:rFonts w:ascii="Times New Roman"/>
          <w:sz w:val="32"/>
          <w:szCs w:val="32"/>
        </w:rPr>
        <w:t>10.2</w:t>
      </w:r>
      <w:r w:rsidRPr="00BC4B05">
        <w:rPr>
          <w:rFonts w:ascii="Times New Roman" w:hint="eastAsia"/>
          <w:sz w:val="32"/>
          <w:szCs w:val="32"/>
        </w:rPr>
        <w:t>平方公里。应急避难系统完备，应急避难设施全面，保障城市应急避难系统承载力充足</w:t>
      </w:r>
    </w:p>
    <w:p w:rsidR="00374885" w:rsidRPr="00BC4B05" w:rsidRDefault="00374885" w:rsidP="007A42D9">
      <w:pPr>
        <w:spacing w:line="578" w:lineRule="exact"/>
        <w:ind w:firstLine="640"/>
        <w:rPr>
          <w:rFonts w:ascii="Times New Roman"/>
          <w:sz w:val="32"/>
          <w:szCs w:val="32"/>
        </w:rPr>
      </w:pPr>
      <w:r w:rsidRPr="00BC4B05">
        <w:rPr>
          <w:rFonts w:ascii="Times New Roman"/>
          <w:sz w:val="32"/>
          <w:szCs w:val="32"/>
        </w:rPr>
        <w:t>——</w:t>
      </w:r>
      <w:r w:rsidRPr="00BC4B05">
        <w:rPr>
          <w:rFonts w:ascii="Times New Roman" w:hint="eastAsia"/>
          <w:sz w:val="32"/>
          <w:szCs w:val="32"/>
        </w:rPr>
        <w:t>新型基础设施建设快速发展。统筹推进信息基础设施一体化布局，促进资源化环保城市发展。大力推进</w:t>
      </w:r>
      <w:r w:rsidRPr="00BC4B05">
        <w:rPr>
          <w:rFonts w:ascii="Times New Roman"/>
          <w:sz w:val="32"/>
          <w:szCs w:val="32"/>
        </w:rPr>
        <w:t>5G</w:t>
      </w:r>
      <w:r w:rsidRPr="00BC4B05">
        <w:rPr>
          <w:rFonts w:ascii="Times New Roman" w:hint="eastAsia"/>
          <w:sz w:val="32"/>
          <w:szCs w:val="32"/>
        </w:rPr>
        <w:t>城区覆盖，实现城区覆盖率</w:t>
      </w:r>
      <w:r w:rsidRPr="00BC4B05">
        <w:rPr>
          <w:rFonts w:ascii="Times New Roman"/>
          <w:sz w:val="32"/>
          <w:szCs w:val="32"/>
        </w:rPr>
        <w:t>50%</w:t>
      </w:r>
      <w:r w:rsidRPr="00BC4B05">
        <w:rPr>
          <w:rFonts w:ascii="Times New Roman" w:hint="eastAsia"/>
          <w:sz w:val="32"/>
          <w:szCs w:val="32"/>
        </w:rPr>
        <w:t>。推广新能源车辆，实现充电桩覆盖率</w:t>
      </w:r>
      <w:r w:rsidRPr="00BC4B05">
        <w:rPr>
          <w:rFonts w:ascii="Times New Roman"/>
          <w:sz w:val="32"/>
          <w:szCs w:val="32"/>
        </w:rPr>
        <w:t>10%</w:t>
      </w:r>
      <w:r w:rsidRPr="00BC4B05">
        <w:rPr>
          <w:rFonts w:ascii="Times New Roman" w:hint="eastAsia"/>
          <w:sz w:val="32"/>
          <w:szCs w:val="32"/>
        </w:rPr>
        <w:t>。促进智能基础设施的应用。运用物联网、大数据平台对基础设施建设运行进行有效管理控制，提升设施服务水平。</w:t>
      </w:r>
    </w:p>
    <w:bookmarkEnd w:id="28"/>
    <w:bookmarkEnd w:id="29"/>
    <w:p w:rsidR="00374885" w:rsidRDefault="00374885" w:rsidP="008D24D6">
      <w:pPr>
        <w:pStyle w:val="Caption"/>
        <w:spacing w:line="240" w:lineRule="atLeast"/>
        <w:rPr>
          <w:rFonts w:ascii="Times New Roman" w:eastAsia="方正仿宋_GBK"/>
          <w:sz w:val="28"/>
          <w:szCs w:val="28"/>
        </w:rPr>
      </w:pPr>
      <w:r w:rsidRPr="008D24D6">
        <w:rPr>
          <w:rFonts w:ascii="Times New Roman" w:eastAsia="方正仿宋_GBK" w:hint="eastAsia"/>
          <w:sz w:val="28"/>
          <w:szCs w:val="28"/>
        </w:rPr>
        <w:t>表</w:t>
      </w:r>
      <w:r w:rsidRPr="008D24D6">
        <w:rPr>
          <w:rFonts w:ascii="Times New Roman" w:eastAsia="方正仿宋_GBK"/>
          <w:sz w:val="28"/>
          <w:szCs w:val="28"/>
        </w:rPr>
        <w:noBreakHyphen/>
      </w:r>
      <w:r w:rsidRPr="008D24D6">
        <w:rPr>
          <w:rFonts w:ascii="Times New Roman" w:eastAsia="方正仿宋_GBK"/>
          <w:sz w:val="28"/>
          <w:szCs w:val="28"/>
        </w:rPr>
        <w:fldChar w:fldCharType="begin"/>
      </w:r>
      <w:r w:rsidRPr="008D24D6">
        <w:rPr>
          <w:rFonts w:ascii="Times New Roman" w:eastAsia="方正仿宋_GBK"/>
          <w:sz w:val="28"/>
          <w:szCs w:val="28"/>
        </w:rPr>
        <w:instrText xml:space="preserve"> SEQ </w:instrText>
      </w:r>
      <w:r w:rsidRPr="008D24D6">
        <w:rPr>
          <w:rFonts w:ascii="Times New Roman" w:eastAsia="方正仿宋_GBK" w:hint="eastAsia"/>
          <w:sz w:val="28"/>
          <w:szCs w:val="28"/>
        </w:rPr>
        <w:instrText>表</w:instrText>
      </w:r>
      <w:r w:rsidRPr="008D24D6">
        <w:rPr>
          <w:rFonts w:ascii="Times New Roman" w:eastAsia="方正仿宋_GBK"/>
          <w:sz w:val="28"/>
          <w:szCs w:val="28"/>
        </w:rPr>
        <w:instrText xml:space="preserve"> \* ARABIC \s 0 </w:instrText>
      </w:r>
      <w:r w:rsidRPr="008D24D6">
        <w:rPr>
          <w:rFonts w:ascii="Times New Roman" w:eastAsia="方正仿宋_GBK"/>
          <w:sz w:val="28"/>
          <w:szCs w:val="28"/>
        </w:rPr>
        <w:fldChar w:fldCharType="separate"/>
      </w:r>
      <w:r>
        <w:rPr>
          <w:rFonts w:ascii="Times New Roman" w:eastAsia="方正仿宋_GBK"/>
          <w:noProof/>
          <w:sz w:val="28"/>
          <w:szCs w:val="28"/>
        </w:rPr>
        <w:t>1</w:t>
      </w:r>
      <w:r w:rsidRPr="008D24D6">
        <w:rPr>
          <w:rFonts w:ascii="Times New Roman" w:eastAsia="方正仿宋_GBK"/>
          <w:sz w:val="28"/>
          <w:szCs w:val="28"/>
        </w:rPr>
        <w:fldChar w:fldCharType="end"/>
      </w:r>
      <w:r w:rsidRPr="008D24D6">
        <w:rPr>
          <w:rFonts w:ascii="Times New Roman" w:eastAsia="方正仿宋_GBK"/>
          <w:sz w:val="28"/>
          <w:szCs w:val="28"/>
        </w:rPr>
        <w:t xml:space="preserve"> </w:t>
      </w:r>
      <w:r>
        <w:rPr>
          <w:rFonts w:ascii="Times New Roman" w:eastAsia="方正仿宋_GBK"/>
          <w:sz w:val="28"/>
          <w:szCs w:val="28"/>
        </w:rPr>
        <w:t xml:space="preserve"> </w:t>
      </w:r>
      <w:r w:rsidRPr="008D24D6">
        <w:rPr>
          <w:rFonts w:ascii="Times New Roman" w:eastAsia="方正仿宋_GBK"/>
          <w:sz w:val="28"/>
          <w:szCs w:val="28"/>
        </w:rPr>
        <w:t>2021-2025</w:t>
      </w:r>
      <w:r w:rsidRPr="008D24D6">
        <w:rPr>
          <w:rFonts w:ascii="Times New Roman" w:eastAsia="方正仿宋_GBK" w:hint="eastAsia"/>
          <w:sz w:val="28"/>
          <w:szCs w:val="28"/>
        </w:rPr>
        <w:t>年潼南区城市基础设施建设预期指标表</w:t>
      </w:r>
    </w:p>
    <w:p w:rsidR="00374885" w:rsidRPr="008D24D6" w:rsidRDefault="00374885" w:rsidP="008D24D6">
      <w:pPr>
        <w:spacing w:line="120" w:lineRule="exact"/>
        <w:ind w:firstLine="600"/>
      </w:pPr>
    </w:p>
    <w:tbl>
      <w:tblPr>
        <w:tblW w:w="48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8"/>
        <w:gridCol w:w="2361"/>
        <w:gridCol w:w="1048"/>
        <w:gridCol w:w="1011"/>
        <w:gridCol w:w="1247"/>
        <w:gridCol w:w="1247"/>
        <w:gridCol w:w="1247"/>
      </w:tblGrid>
      <w:tr w:rsidR="00374885" w:rsidRPr="00BC4B05" w:rsidTr="008D24D6">
        <w:trPr>
          <w:trHeight w:val="520"/>
          <w:tblHeader/>
          <w:jc w:val="center"/>
        </w:trPr>
        <w:tc>
          <w:tcPr>
            <w:tcW w:w="341" w:type="pct"/>
            <w:vAlign w:val="center"/>
          </w:tcPr>
          <w:p w:rsidR="00374885" w:rsidRPr="00BC4B05" w:rsidRDefault="00374885" w:rsidP="008D24D6">
            <w:pPr>
              <w:widowControl/>
              <w:spacing w:line="260" w:lineRule="exact"/>
              <w:ind w:leftChars="-50" w:left="-150" w:rightChars="-50" w:right="-150" w:firstLineChars="0" w:firstLine="0"/>
              <w:jc w:val="center"/>
              <w:rPr>
                <w:rFonts w:ascii="方正黑体_GBK" w:eastAsia="方正黑体_GBK"/>
                <w:kern w:val="0"/>
                <w:sz w:val="24"/>
                <w:szCs w:val="24"/>
              </w:rPr>
            </w:pPr>
            <w:r w:rsidRPr="00BC4B05">
              <w:rPr>
                <w:rFonts w:ascii="方正黑体_GBK" w:eastAsia="方正黑体_GBK" w:hint="eastAsia"/>
                <w:kern w:val="0"/>
                <w:sz w:val="24"/>
                <w:szCs w:val="24"/>
              </w:rPr>
              <w:t>类别</w:t>
            </w:r>
          </w:p>
        </w:tc>
        <w:tc>
          <w:tcPr>
            <w:tcW w:w="1348" w:type="pct"/>
            <w:vAlign w:val="center"/>
          </w:tcPr>
          <w:p w:rsidR="00374885" w:rsidRPr="00BC4B05" w:rsidRDefault="00374885" w:rsidP="008D24D6">
            <w:pPr>
              <w:widowControl/>
              <w:spacing w:line="260" w:lineRule="exact"/>
              <w:ind w:leftChars="-20" w:left="-60" w:rightChars="-20" w:right="-60" w:firstLineChars="0" w:firstLine="0"/>
              <w:jc w:val="center"/>
              <w:rPr>
                <w:rFonts w:ascii="方正黑体_GBK" w:eastAsia="方正黑体_GBK"/>
                <w:kern w:val="0"/>
                <w:sz w:val="24"/>
                <w:szCs w:val="24"/>
              </w:rPr>
            </w:pPr>
            <w:r w:rsidRPr="00BC4B05">
              <w:rPr>
                <w:rFonts w:ascii="方正黑体_GBK" w:eastAsia="方正黑体_GBK" w:hint="eastAsia"/>
                <w:kern w:val="0"/>
                <w:sz w:val="24"/>
                <w:szCs w:val="24"/>
              </w:rPr>
              <w:t>指标名称</w:t>
            </w:r>
          </w:p>
        </w:tc>
        <w:tc>
          <w:tcPr>
            <w:tcW w:w="598" w:type="pct"/>
            <w:vAlign w:val="center"/>
          </w:tcPr>
          <w:p w:rsidR="00374885" w:rsidRPr="00BC4B05" w:rsidRDefault="00374885" w:rsidP="008D24D6">
            <w:pPr>
              <w:widowControl/>
              <w:spacing w:line="260" w:lineRule="exact"/>
              <w:ind w:firstLineChars="0" w:firstLine="0"/>
              <w:jc w:val="center"/>
              <w:rPr>
                <w:rFonts w:ascii="方正黑体_GBK" w:eastAsia="方正黑体_GBK"/>
                <w:kern w:val="0"/>
                <w:sz w:val="24"/>
                <w:szCs w:val="24"/>
              </w:rPr>
            </w:pPr>
            <w:r w:rsidRPr="00BC4B05">
              <w:rPr>
                <w:rFonts w:ascii="方正黑体_GBK" w:eastAsia="方正黑体_GBK" w:hint="eastAsia"/>
                <w:kern w:val="0"/>
                <w:sz w:val="24"/>
                <w:szCs w:val="24"/>
              </w:rPr>
              <w:t>单位</w:t>
            </w:r>
          </w:p>
        </w:tc>
        <w:tc>
          <w:tcPr>
            <w:tcW w:w="577" w:type="pct"/>
            <w:vAlign w:val="center"/>
          </w:tcPr>
          <w:p w:rsidR="00374885" w:rsidRPr="00BC4B05" w:rsidRDefault="00374885" w:rsidP="008D24D6">
            <w:pPr>
              <w:widowControl/>
              <w:spacing w:line="260" w:lineRule="exact"/>
              <w:ind w:leftChars="-50" w:left="-150" w:rightChars="-50" w:right="-150" w:firstLineChars="0" w:firstLine="0"/>
              <w:jc w:val="center"/>
              <w:rPr>
                <w:rFonts w:ascii="方正黑体_GBK" w:eastAsia="方正黑体_GBK"/>
                <w:kern w:val="0"/>
                <w:sz w:val="24"/>
                <w:szCs w:val="24"/>
              </w:rPr>
            </w:pPr>
            <w:r w:rsidRPr="00BC4B05">
              <w:rPr>
                <w:rFonts w:ascii="方正黑体_GBK" w:eastAsia="方正黑体_GBK" w:hint="eastAsia"/>
                <w:kern w:val="0"/>
                <w:sz w:val="24"/>
                <w:szCs w:val="24"/>
              </w:rPr>
              <w:t>指标属性</w:t>
            </w:r>
          </w:p>
        </w:tc>
        <w:tc>
          <w:tcPr>
            <w:tcW w:w="712" w:type="pct"/>
            <w:vAlign w:val="center"/>
          </w:tcPr>
          <w:p w:rsidR="00374885" w:rsidRPr="00BC4B05" w:rsidRDefault="00374885" w:rsidP="008D24D6">
            <w:pPr>
              <w:widowControl/>
              <w:spacing w:line="260" w:lineRule="exact"/>
              <w:ind w:leftChars="-50" w:left="-150" w:rightChars="-50" w:right="-150" w:firstLineChars="0" w:firstLine="0"/>
              <w:jc w:val="center"/>
              <w:rPr>
                <w:rFonts w:ascii="方正黑体_GBK" w:eastAsia="方正黑体_GBK"/>
                <w:kern w:val="0"/>
                <w:sz w:val="24"/>
                <w:szCs w:val="24"/>
              </w:rPr>
            </w:pPr>
            <w:r w:rsidRPr="00BC4B05">
              <w:rPr>
                <w:rFonts w:ascii="方正黑体_GBK" w:eastAsia="方正黑体_GBK" w:hint="eastAsia"/>
                <w:kern w:val="0"/>
                <w:sz w:val="24"/>
                <w:szCs w:val="24"/>
              </w:rPr>
              <w:t>十三五目标</w:t>
            </w:r>
          </w:p>
        </w:tc>
        <w:tc>
          <w:tcPr>
            <w:tcW w:w="712" w:type="pct"/>
            <w:vAlign w:val="center"/>
          </w:tcPr>
          <w:p w:rsidR="00374885" w:rsidRPr="00BC4B05" w:rsidRDefault="00374885" w:rsidP="008D24D6">
            <w:pPr>
              <w:widowControl/>
              <w:spacing w:line="260" w:lineRule="exact"/>
              <w:ind w:leftChars="-50" w:left="-150" w:rightChars="-50" w:right="-150" w:firstLineChars="0" w:firstLine="0"/>
              <w:jc w:val="center"/>
              <w:rPr>
                <w:rFonts w:ascii="方正黑体_GBK" w:eastAsia="方正黑体_GBK"/>
                <w:kern w:val="0"/>
                <w:sz w:val="24"/>
                <w:szCs w:val="24"/>
              </w:rPr>
            </w:pPr>
            <w:r w:rsidRPr="00BC4B05">
              <w:rPr>
                <w:rFonts w:ascii="方正黑体_GBK" w:eastAsia="方正黑体_GBK" w:hint="eastAsia"/>
                <w:kern w:val="0"/>
                <w:sz w:val="24"/>
                <w:szCs w:val="24"/>
              </w:rPr>
              <w:t>现状完成度</w:t>
            </w:r>
          </w:p>
        </w:tc>
        <w:tc>
          <w:tcPr>
            <w:tcW w:w="712" w:type="pct"/>
            <w:vAlign w:val="center"/>
          </w:tcPr>
          <w:p w:rsidR="00374885" w:rsidRPr="00BC4B05" w:rsidRDefault="00374885" w:rsidP="008D24D6">
            <w:pPr>
              <w:widowControl/>
              <w:spacing w:line="260" w:lineRule="exact"/>
              <w:ind w:leftChars="-50" w:left="-150" w:rightChars="-50" w:right="-150" w:firstLineChars="0" w:firstLine="0"/>
              <w:jc w:val="center"/>
              <w:rPr>
                <w:rFonts w:ascii="方正黑体_GBK" w:eastAsia="方正黑体_GBK"/>
                <w:kern w:val="0"/>
                <w:sz w:val="24"/>
                <w:szCs w:val="24"/>
              </w:rPr>
            </w:pPr>
            <w:r w:rsidRPr="00BC4B05">
              <w:rPr>
                <w:rFonts w:ascii="方正黑体_GBK" w:eastAsia="方正黑体_GBK" w:hint="eastAsia"/>
                <w:kern w:val="0"/>
                <w:sz w:val="24"/>
                <w:szCs w:val="24"/>
              </w:rPr>
              <w:t>十四五目标</w:t>
            </w:r>
          </w:p>
        </w:tc>
      </w:tr>
      <w:tr w:rsidR="00374885" w:rsidRPr="00BC4B05" w:rsidTr="008D24D6">
        <w:trPr>
          <w:trHeight w:val="520"/>
          <w:jc w:val="center"/>
        </w:trPr>
        <w:tc>
          <w:tcPr>
            <w:tcW w:w="341" w:type="pct"/>
            <w:vMerge w:val="restart"/>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r w:rsidRPr="00BC4B05">
              <w:rPr>
                <w:rFonts w:ascii="Times New Roman" w:hint="eastAsia"/>
                <w:kern w:val="0"/>
                <w:sz w:val="24"/>
                <w:szCs w:val="24"/>
              </w:rPr>
              <w:t>交通设施建设</w:t>
            </w:r>
          </w:p>
        </w:tc>
        <w:tc>
          <w:tcPr>
            <w:tcW w:w="1348" w:type="pct"/>
            <w:vAlign w:val="center"/>
          </w:tcPr>
          <w:p w:rsidR="00374885" w:rsidRPr="00BC4B05" w:rsidRDefault="00374885" w:rsidP="008D24D6">
            <w:pPr>
              <w:widowControl/>
              <w:spacing w:line="260" w:lineRule="exact"/>
              <w:ind w:leftChars="-20" w:left="-60" w:rightChars="-20" w:right="-60" w:firstLineChars="0" w:firstLine="0"/>
              <w:rPr>
                <w:rFonts w:ascii="Times New Roman"/>
                <w:kern w:val="0"/>
                <w:sz w:val="24"/>
                <w:szCs w:val="24"/>
              </w:rPr>
            </w:pPr>
            <w:r w:rsidRPr="00BC4B05">
              <w:rPr>
                <w:rFonts w:ascii="Times New Roman" w:hint="eastAsia"/>
                <w:kern w:val="0"/>
                <w:sz w:val="24"/>
                <w:szCs w:val="24"/>
              </w:rPr>
              <w:t>城市路网密度</w:t>
            </w:r>
          </w:p>
        </w:tc>
        <w:tc>
          <w:tcPr>
            <w:tcW w:w="598" w:type="pct"/>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r w:rsidRPr="00BC4B05">
              <w:rPr>
                <w:rFonts w:ascii="Times New Roman" w:hint="eastAsia"/>
                <w:kern w:val="0"/>
                <w:sz w:val="24"/>
                <w:szCs w:val="24"/>
              </w:rPr>
              <w:t>公里</w:t>
            </w:r>
            <w:r w:rsidRPr="00BC4B05">
              <w:rPr>
                <w:rFonts w:ascii="Times New Roman"/>
                <w:kern w:val="0"/>
                <w:sz w:val="24"/>
                <w:szCs w:val="24"/>
              </w:rPr>
              <w:t>/</w:t>
            </w:r>
            <w:r w:rsidRPr="00BC4B05">
              <w:rPr>
                <w:rFonts w:ascii="Times New Roman" w:hint="eastAsia"/>
                <w:kern w:val="0"/>
                <w:sz w:val="24"/>
                <w:szCs w:val="24"/>
              </w:rPr>
              <w:t>平方公里</w:t>
            </w:r>
          </w:p>
        </w:tc>
        <w:tc>
          <w:tcPr>
            <w:tcW w:w="577" w:type="pct"/>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r w:rsidRPr="00BC4B05">
              <w:rPr>
                <w:rFonts w:ascii="Times New Roman" w:hint="eastAsia"/>
                <w:kern w:val="0"/>
                <w:sz w:val="24"/>
                <w:szCs w:val="24"/>
              </w:rPr>
              <w:t>预期型</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7.63</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7.38</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7.63</w:t>
            </w:r>
          </w:p>
        </w:tc>
      </w:tr>
      <w:tr w:rsidR="00374885" w:rsidRPr="00BC4B05" w:rsidTr="00AB7C40">
        <w:trPr>
          <w:trHeight w:val="381"/>
          <w:jc w:val="center"/>
        </w:trPr>
        <w:tc>
          <w:tcPr>
            <w:tcW w:w="341" w:type="pct"/>
            <w:vMerge/>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p>
        </w:tc>
        <w:tc>
          <w:tcPr>
            <w:tcW w:w="1348" w:type="pct"/>
            <w:vAlign w:val="center"/>
          </w:tcPr>
          <w:p w:rsidR="00374885" w:rsidRPr="007A42D9" w:rsidRDefault="00374885" w:rsidP="008D24D6">
            <w:pPr>
              <w:widowControl/>
              <w:spacing w:line="260" w:lineRule="exact"/>
              <w:ind w:leftChars="-20" w:left="-60" w:rightChars="-20" w:right="-60" w:firstLineChars="0" w:firstLine="0"/>
              <w:rPr>
                <w:rFonts w:ascii="Times New Roman"/>
                <w:spacing w:val="-8"/>
                <w:kern w:val="0"/>
                <w:sz w:val="24"/>
                <w:szCs w:val="24"/>
              </w:rPr>
            </w:pPr>
            <w:r w:rsidRPr="007A42D9">
              <w:rPr>
                <w:rFonts w:ascii="Times New Roman" w:hint="eastAsia"/>
                <w:spacing w:val="-8"/>
                <w:kern w:val="0"/>
                <w:sz w:val="24"/>
                <w:szCs w:val="24"/>
              </w:rPr>
              <w:t>公交站点</w:t>
            </w:r>
            <w:r w:rsidRPr="007A42D9">
              <w:rPr>
                <w:rFonts w:ascii="Times New Roman"/>
                <w:spacing w:val="-8"/>
                <w:kern w:val="0"/>
                <w:sz w:val="24"/>
                <w:szCs w:val="24"/>
              </w:rPr>
              <w:t>500</w:t>
            </w:r>
            <w:r w:rsidRPr="007A42D9">
              <w:rPr>
                <w:rFonts w:ascii="Times New Roman" w:hint="eastAsia"/>
                <w:spacing w:val="-8"/>
                <w:kern w:val="0"/>
                <w:sz w:val="24"/>
                <w:szCs w:val="24"/>
              </w:rPr>
              <w:t>米覆盖率</w:t>
            </w:r>
          </w:p>
        </w:tc>
        <w:tc>
          <w:tcPr>
            <w:tcW w:w="598" w:type="pct"/>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r w:rsidRPr="00BC4B05">
              <w:rPr>
                <w:rFonts w:ascii="Times New Roman"/>
                <w:kern w:val="0"/>
                <w:sz w:val="24"/>
                <w:szCs w:val="24"/>
              </w:rPr>
              <w:t>%</w:t>
            </w:r>
          </w:p>
        </w:tc>
        <w:tc>
          <w:tcPr>
            <w:tcW w:w="577" w:type="pct"/>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r w:rsidRPr="00BC4B05">
              <w:rPr>
                <w:rFonts w:ascii="Times New Roman" w:hint="eastAsia"/>
                <w:kern w:val="0"/>
                <w:sz w:val="24"/>
                <w:szCs w:val="24"/>
              </w:rPr>
              <w:t>约束型</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90</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95</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100</w:t>
            </w:r>
          </w:p>
        </w:tc>
      </w:tr>
      <w:tr w:rsidR="00374885" w:rsidRPr="00BC4B05" w:rsidTr="008D24D6">
        <w:trPr>
          <w:trHeight w:val="520"/>
          <w:jc w:val="center"/>
        </w:trPr>
        <w:tc>
          <w:tcPr>
            <w:tcW w:w="341" w:type="pct"/>
            <w:vMerge/>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p>
        </w:tc>
        <w:tc>
          <w:tcPr>
            <w:tcW w:w="1348" w:type="pct"/>
            <w:vAlign w:val="center"/>
          </w:tcPr>
          <w:p w:rsidR="00374885" w:rsidRPr="00BC4B05" w:rsidRDefault="00374885" w:rsidP="008D24D6">
            <w:pPr>
              <w:widowControl/>
              <w:spacing w:line="260" w:lineRule="exact"/>
              <w:ind w:leftChars="-20" w:left="-60" w:rightChars="-20" w:right="-60" w:firstLineChars="0" w:firstLine="0"/>
              <w:rPr>
                <w:rFonts w:ascii="Times New Roman"/>
                <w:kern w:val="0"/>
                <w:sz w:val="24"/>
                <w:szCs w:val="24"/>
              </w:rPr>
            </w:pPr>
            <w:r w:rsidRPr="00BC4B05">
              <w:rPr>
                <w:rFonts w:ascii="Times New Roman" w:hint="eastAsia"/>
                <w:kern w:val="0"/>
                <w:sz w:val="24"/>
                <w:szCs w:val="24"/>
              </w:rPr>
              <w:t>城市公交机动化出行分担率</w:t>
            </w:r>
          </w:p>
        </w:tc>
        <w:tc>
          <w:tcPr>
            <w:tcW w:w="598" w:type="pct"/>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r w:rsidRPr="00BC4B05">
              <w:rPr>
                <w:rFonts w:ascii="Times New Roman"/>
                <w:kern w:val="0"/>
                <w:sz w:val="24"/>
                <w:szCs w:val="24"/>
              </w:rPr>
              <w:t>%</w:t>
            </w:r>
          </w:p>
        </w:tc>
        <w:tc>
          <w:tcPr>
            <w:tcW w:w="577" w:type="pct"/>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r w:rsidRPr="00BC4B05">
              <w:rPr>
                <w:rFonts w:ascii="Times New Roman" w:hint="eastAsia"/>
                <w:kern w:val="0"/>
                <w:sz w:val="24"/>
                <w:szCs w:val="24"/>
              </w:rPr>
              <w:t>预期性</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27</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27</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30</w:t>
            </w:r>
          </w:p>
        </w:tc>
      </w:tr>
      <w:tr w:rsidR="00374885" w:rsidRPr="00BC4B05" w:rsidTr="008D24D6">
        <w:trPr>
          <w:trHeight w:val="520"/>
          <w:jc w:val="center"/>
        </w:trPr>
        <w:tc>
          <w:tcPr>
            <w:tcW w:w="341" w:type="pct"/>
            <w:vMerge/>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p>
        </w:tc>
        <w:tc>
          <w:tcPr>
            <w:tcW w:w="1348" w:type="pct"/>
            <w:vAlign w:val="center"/>
          </w:tcPr>
          <w:p w:rsidR="00374885" w:rsidRPr="00BC4B05" w:rsidRDefault="00374885" w:rsidP="008D24D6">
            <w:pPr>
              <w:widowControl/>
              <w:spacing w:line="260" w:lineRule="exact"/>
              <w:ind w:leftChars="-20" w:left="-60" w:rightChars="-20" w:right="-60" w:firstLineChars="0" w:firstLine="0"/>
              <w:rPr>
                <w:rFonts w:ascii="Times New Roman"/>
                <w:kern w:val="0"/>
                <w:sz w:val="24"/>
                <w:szCs w:val="24"/>
              </w:rPr>
            </w:pPr>
            <w:r w:rsidRPr="00BC4B05">
              <w:rPr>
                <w:rFonts w:ascii="Times New Roman" w:hint="eastAsia"/>
                <w:kern w:val="0"/>
                <w:sz w:val="24"/>
                <w:szCs w:val="24"/>
              </w:rPr>
              <w:t>停车泊位充电桩覆盖率不低于</w:t>
            </w:r>
          </w:p>
        </w:tc>
        <w:tc>
          <w:tcPr>
            <w:tcW w:w="598" w:type="pct"/>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r w:rsidRPr="00BC4B05">
              <w:rPr>
                <w:rFonts w:ascii="Times New Roman"/>
                <w:kern w:val="0"/>
                <w:sz w:val="24"/>
                <w:szCs w:val="24"/>
              </w:rPr>
              <w:t>%</w:t>
            </w:r>
          </w:p>
        </w:tc>
        <w:tc>
          <w:tcPr>
            <w:tcW w:w="577" w:type="pct"/>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r w:rsidRPr="00BC4B05">
              <w:rPr>
                <w:rFonts w:ascii="Times New Roman" w:hint="eastAsia"/>
                <w:kern w:val="0"/>
                <w:sz w:val="24"/>
                <w:szCs w:val="24"/>
              </w:rPr>
              <w:t>预期性</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0</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0</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10</w:t>
            </w:r>
          </w:p>
        </w:tc>
      </w:tr>
      <w:tr w:rsidR="00374885" w:rsidRPr="00BC4B05" w:rsidTr="008D24D6">
        <w:trPr>
          <w:trHeight w:val="520"/>
          <w:jc w:val="center"/>
        </w:trPr>
        <w:tc>
          <w:tcPr>
            <w:tcW w:w="341" w:type="pct"/>
            <w:vMerge w:val="restart"/>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r w:rsidRPr="00BC4B05">
              <w:rPr>
                <w:rFonts w:ascii="Times New Roman" w:hint="eastAsia"/>
                <w:kern w:val="0"/>
                <w:sz w:val="24"/>
                <w:szCs w:val="24"/>
              </w:rPr>
              <w:t>城市生态</w:t>
            </w:r>
          </w:p>
        </w:tc>
        <w:tc>
          <w:tcPr>
            <w:tcW w:w="1348" w:type="pct"/>
            <w:vAlign w:val="center"/>
          </w:tcPr>
          <w:p w:rsidR="00374885" w:rsidRPr="00BC4B05" w:rsidRDefault="00374885" w:rsidP="008D24D6">
            <w:pPr>
              <w:widowControl/>
              <w:spacing w:line="260" w:lineRule="exact"/>
              <w:ind w:leftChars="-20" w:left="-60" w:rightChars="-20" w:right="-60" w:firstLineChars="0" w:firstLine="0"/>
              <w:rPr>
                <w:rFonts w:ascii="Times New Roman"/>
                <w:kern w:val="0"/>
                <w:sz w:val="24"/>
                <w:szCs w:val="24"/>
              </w:rPr>
            </w:pPr>
            <w:r w:rsidRPr="00BC4B05">
              <w:rPr>
                <w:rFonts w:ascii="Times New Roman" w:hint="eastAsia"/>
                <w:kern w:val="0"/>
                <w:sz w:val="24"/>
                <w:szCs w:val="24"/>
              </w:rPr>
              <w:t>城市生活污水收集率</w:t>
            </w:r>
          </w:p>
        </w:tc>
        <w:tc>
          <w:tcPr>
            <w:tcW w:w="598" w:type="pct"/>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r w:rsidRPr="00BC4B05">
              <w:rPr>
                <w:rFonts w:ascii="Times New Roman"/>
                <w:kern w:val="0"/>
                <w:sz w:val="24"/>
                <w:szCs w:val="24"/>
              </w:rPr>
              <w:t>%</w:t>
            </w:r>
          </w:p>
        </w:tc>
        <w:tc>
          <w:tcPr>
            <w:tcW w:w="577" w:type="pct"/>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r w:rsidRPr="00BC4B05">
              <w:rPr>
                <w:rFonts w:ascii="Times New Roman" w:hint="eastAsia"/>
                <w:kern w:val="0"/>
                <w:sz w:val="24"/>
                <w:szCs w:val="24"/>
              </w:rPr>
              <w:t>预期性</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100</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95</w:t>
            </w:r>
          </w:p>
        </w:tc>
        <w:tc>
          <w:tcPr>
            <w:tcW w:w="712" w:type="pct"/>
            <w:vAlign w:val="center"/>
          </w:tcPr>
          <w:p w:rsidR="00374885" w:rsidRPr="00BC4B05" w:rsidRDefault="00374885" w:rsidP="008D24D6">
            <w:pPr>
              <w:widowControl/>
              <w:spacing w:line="260" w:lineRule="exact"/>
              <w:ind w:leftChars="-50" w:left="-150" w:rightChars="-50" w:right="-150" w:firstLineChars="0" w:firstLine="0"/>
              <w:jc w:val="center"/>
              <w:rPr>
                <w:rFonts w:ascii="Times New Roman"/>
                <w:kern w:val="0"/>
                <w:sz w:val="24"/>
                <w:szCs w:val="24"/>
              </w:rPr>
            </w:pPr>
            <w:r w:rsidRPr="00BC4B05">
              <w:rPr>
                <w:rFonts w:ascii="Times New Roman" w:hint="eastAsia"/>
                <w:kern w:val="0"/>
                <w:sz w:val="24"/>
                <w:szCs w:val="24"/>
              </w:rPr>
              <w:t>基本实现全收集全处理</w:t>
            </w:r>
          </w:p>
        </w:tc>
      </w:tr>
      <w:tr w:rsidR="00374885" w:rsidRPr="00BC4B05" w:rsidTr="00AB7C40">
        <w:trPr>
          <w:trHeight w:val="353"/>
          <w:jc w:val="center"/>
        </w:trPr>
        <w:tc>
          <w:tcPr>
            <w:tcW w:w="341" w:type="pct"/>
            <w:vMerge/>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p>
        </w:tc>
        <w:tc>
          <w:tcPr>
            <w:tcW w:w="1348" w:type="pct"/>
            <w:vAlign w:val="center"/>
          </w:tcPr>
          <w:p w:rsidR="00374885" w:rsidRPr="00BC4B05" w:rsidRDefault="00374885" w:rsidP="008D24D6">
            <w:pPr>
              <w:widowControl/>
              <w:spacing w:line="260" w:lineRule="exact"/>
              <w:ind w:leftChars="-20" w:left="-60" w:rightChars="-20" w:right="-60" w:firstLineChars="0" w:firstLine="0"/>
              <w:rPr>
                <w:rFonts w:ascii="Times New Roman"/>
                <w:kern w:val="0"/>
                <w:sz w:val="24"/>
                <w:szCs w:val="24"/>
              </w:rPr>
            </w:pPr>
            <w:r w:rsidRPr="00BC4B05">
              <w:rPr>
                <w:rFonts w:ascii="Times New Roman" w:hint="eastAsia"/>
                <w:kern w:val="0"/>
                <w:sz w:val="24"/>
                <w:szCs w:val="24"/>
              </w:rPr>
              <w:t>再生水利用率</w:t>
            </w:r>
          </w:p>
        </w:tc>
        <w:tc>
          <w:tcPr>
            <w:tcW w:w="598" w:type="pct"/>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r w:rsidRPr="00BC4B05">
              <w:rPr>
                <w:rFonts w:ascii="Times New Roman"/>
                <w:kern w:val="0"/>
                <w:sz w:val="24"/>
                <w:szCs w:val="24"/>
              </w:rPr>
              <w:t>%</w:t>
            </w:r>
          </w:p>
        </w:tc>
        <w:tc>
          <w:tcPr>
            <w:tcW w:w="577" w:type="pct"/>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r w:rsidRPr="00BC4B05">
              <w:rPr>
                <w:rFonts w:ascii="Times New Roman" w:hint="eastAsia"/>
                <w:kern w:val="0"/>
                <w:sz w:val="24"/>
                <w:szCs w:val="24"/>
              </w:rPr>
              <w:t>预期性</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15</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5</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15</w:t>
            </w:r>
          </w:p>
        </w:tc>
      </w:tr>
      <w:tr w:rsidR="00374885" w:rsidRPr="00BC4B05" w:rsidTr="00AB7C40">
        <w:trPr>
          <w:trHeight w:val="339"/>
          <w:jc w:val="center"/>
        </w:trPr>
        <w:tc>
          <w:tcPr>
            <w:tcW w:w="341" w:type="pct"/>
            <w:vMerge/>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p>
        </w:tc>
        <w:tc>
          <w:tcPr>
            <w:tcW w:w="1348" w:type="pct"/>
            <w:vAlign w:val="center"/>
          </w:tcPr>
          <w:p w:rsidR="00374885" w:rsidRPr="00BC4B05" w:rsidRDefault="00374885" w:rsidP="008D24D6">
            <w:pPr>
              <w:widowControl/>
              <w:spacing w:line="260" w:lineRule="exact"/>
              <w:ind w:leftChars="-20" w:left="-60" w:rightChars="-20" w:right="-60" w:firstLineChars="0" w:firstLine="0"/>
              <w:rPr>
                <w:rFonts w:ascii="Times New Roman"/>
                <w:kern w:val="0"/>
                <w:sz w:val="24"/>
                <w:szCs w:val="24"/>
              </w:rPr>
            </w:pPr>
            <w:r w:rsidRPr="00AB7C40">
              <w:rPr>
                <w:rFonts w:ascii="Times New Roman" w:hint="eastAsia"/>
                <w:spacing w:val="-8"/>
                <w:kern w:val="0"/>
                <w:sz w:val="24"/>
                <w:szCs w:val="24"/>
              </w:rPr>
              <w:t>污泥无害化处理处置率</w:t>
            </w:r>
          </w:p>
        </w:tc>
        <w:tc>
          <w:tcPr>
            <w:tcW w:w="598" w:type="pct"/>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r w:rsidRPr="00BC4B05">
              <w:rPr>
                <w:rFonts w:ascii="Times New Roman"/>
                <w:kern w:val="0"/>
                <w:sz w:val="24"/>
                <w:szCs w:val="24"/>
              </w:rPr>
              <w:t>%</w:t>
            </w:r>
          </w:p>
        </w:tc>
        <w:tc>
          <w:tcPr>
            <w:tcW w:w="577" w:type="pct"/>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r w:rsidRPr="00BC4B05">
              <w:rPr>
                <w:rFonts w:ascii="Times New Roman" w:hint="eastAsia"/>
                <w:kern w:val="0"/>
                <w:sz w:val="24"/>
                <w:szCs w:val="24"/>
              </w:rPr>
              <w:t>约束性</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100</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100</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100</w:t>
            </w:r>
          </w:p>
        </w:tc>
      </w:tr>
      <w:tr w:rsidR="00374885" w:rsidRPr="00BC4B05" w:rsidTr="00AB7C40">
        <w:trPr>
          <w:trHeight w:val="367"/>
          <w:jc w:val="center"/>
        </w:trPr>
        <w:tc>
          <w:tcPr>
            <w:tcW w:w="341" w:type="pct"/>
            <w:vMerge/>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p>
        </w:tc>
        <w:tc>
          <w:tcPr>
            <w:tcW w:w="1348" w:type="pct"/>
            <w:vAlign w:val="center"/>
          </w:tcPr>
          <w:p w:rsidR="00374885" w:rsidRPr="00BC4B05" w:rsidRDefault="00374885" w:rsidP="008D24D6">
            <w:pPr>
              <w:widowControl/>
              <w:spacing w:line="260" w:lineRule="exact"/>
              <w:ind w:leftChars="-20" w:left="-60" w:rightChars="-20" w:right="-60" w:firstLineChars="0" w:firstLine="0"/>
              <w:rPr>
                <w:rFonts w:ascii="Times New Roman"/>
                <w:kern w:val="0"/>
                <w:sz w:val="24"/>
                <w:szCs w:val="24"/>
              </w:rPr>
            </w:pPr>
            <w:r w:rsidRPr="00BC4B05">
              <w:rPr>
                <w:rFonts w:ascii="Times New Roman" w:hint="eastAsia"/>
                <w:kern w:val="0"/>
                <w:sz w:val="24"/>
                <w:szCs w:val="24"/>
              </w:rPr>
              <w:t>城镇生活垃圾收集率</w:t>
            </w:r>
          </w:p>
        </w:tc>
        <w:tc>
          <w:tcPr>
            <w:tcW w:w="598" w:type="pct"/>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r w:rsidRPr="00BC4B05">
              <w:rPr>
                <w:rFonts w:ascii="Times New Roman"/>
                <w:kern w:val="0"/>
                <w:sz w:val="24"/>
                <w:szCs w:val="24"/>
              </w:rPr>
              <w:t>%</w:t>
            </w:r>
          </w:p>
        </w:tc>
        <w:tc>
          <w:tcPr>
            <w:tcW w:w="577" w:type="pct"/>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r w:rsidRPr="00BC4B05">
              <w:rPr>
                <w:rFonts w:ascii="Times New Roman" w:hint="eastAsia"/>
                <w:kern w:val="0"/>
                <w:sz w:val="24"/>
                <w:szCs w:val="24"/>
              </w:rPr>
              <w:t>预期性</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100</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100</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100</w:t>
            </w:r>
          </w:p>
        </w:tc>
      </w:tr>
      <w:tr w:rsidR="00374885" w:rsidRPr="00BC4B05" w:rsidTr="008D24D6">
        <w:trPr>
          <w:trHeight w:val="520"/>
          <w:jc w:val="center"/>
        </w:trPr>
        <w:tc>
          <w:tcPr>
            <w:tcW w:w="341" w:type="pct"/>
            <w:vMerge/>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p>
        </w:tc>
        <w:tc>
          <w:tcPr>
            <w:tcW w:w="1348" w:type="pct"/>
            <w:vAlign w:val="center"/>
          </w:tcPr>
          <w:p w:rsidR="00374885" w:rsidRPr="00BC4B05" w:rsidRDefault="00374885" w:rsidP="008D24D6">
            <w:pPr>
              <w:widowControl/>
              <w:spacing w:line="260" w:lineRule="exact"/>
              <w:ind w:leftChars="-20" w:left="-60" w:rightChars="-20" w:right="-60" w:firstLineChars="0" w:firstLine="0"/>
              <w:rPr>
                <w:rFonts w:ascii="Times New Roman"/>
                <w:kern w:val="0"/>
                <w:sz w:val="24"/>
                <w:szCs w:val="24"/>
              </w:rPr>
            </w:pPr>
            <w:r w:rsidRPr="00BC4B05">
              <w:rPr>
                <w:rFonts w:ascii="Times New Roman" w:hint="eastAsia"/>
                <w:kern w:val="0"/>
                <w:sz w:val="24"/>
                <w:szCs w:val="24"/>
              </w:rPr>
              <w:t>城镇生活垃圾无害化处理率</w:t>
            </w:r>
          </w:p>
        </w:tc>
        <w:tc>
          <w:tcPr>
            <w:tcW w:w="598" w:type="pct"/>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r w:rsidRPr="00BC4B05">
              <w:rPr>
                <w:rFonts w:ascii="Times New Roman"/>
                <w:kern w:val="0"/>
                <w:sz w:val="24"/>
                <w:szCs w:val="24"/>
              </w:rPr>
              <w:t>%</w:t>
            </w:r>
          </w:p>
        </w:tc>
        <w:tc>
          <w:tcPr>
            <w:tcW w:w="577" w:type="pct"/>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r w:rsidRPr="00BC4B05">
              <w:rPr>
                <w:rFonts w:ascii="Times New Roman" w:hint="eastAsia"/>
                <w:kern w:val="0"/>
                <w:sz w:val="24"/>
                <w:szCs w:val="24"/>
              </w:rPr>
              <w:t>约束性</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100</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100</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100</w:t>
            </w:r>
          </w:p>
        </w:tc>
      </w:tr>
      <w:tr w:rsidR="00374885" w:rsidRPr="00BC4B05" w:rsidTr="00AB7C40">
        <w:trPr>
          <w:trHeight w:val="381"/>
          <w:jc w:val="center"/>
        </w:trPr>
        <w:tc>
          <w:tcPr>
            <w:tcW w:w="341" w:type="pct"/>
            <w:vMerge/>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p>
        </w:tc>
        <w:tc>
          <w:tcPr>
            <w:tcW w:w="1348" w:type="pct"/>
            <w:vAlign w:val="center"/>
          </w:tcPr>
          <w:p w:rsidR="00374885" w:rsidRPr="00BC4B05" w:rsidRDefault="00374885" w:rsidP="008D24D6">
            <w:pPr>
              <w:widowControl/>
              <w:spacing w:line="260" w:lineRule="exact"/>
              <w:ind w:leftChars="-20" w:left="-60" w:rightChars="-20" w:right="-60" w:firstLineChars="0" w:firstLine="0"/>
              <w:rPr>
                <w:rFonts w:ascii="Times New Roman"/>
                <w:kern w:val="0"/>
                <w:sz w:val="24"/>
                <w:szCs w:val="24"/>
              </w:rPr>
            </w:pPr>
            <w:r w:rsidRPr="00BC4B05">
              <w:rPr>
                <w:rFonts w:ascii="Times New Roman" w:hint="eastAsia"/>
                <w:kern w:val="0"/>
                <w:sz w:val="24"/>
                <w:szCs w:val="24"/>
              </w:rPr>
              <w:t>城市垃圾资源化率</w:t>
            </w:r>
          </w:p>
        </w:tc>
        <w:tc>
          <w:tcPr>
            <w:tcW w:w="598" w:type="pct"/>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r w:rsidRPr="00BC4B05">
              <w:rPr>
                <w:rFonts w:ascii="Times New Roman"/>
                <w:kern w:val="0"/>
                <w:sz w:val="24"/>
                <w:szCs w:val="24"/>
              </w:rPr>
              <w:t>%</w:t>
            </w:r>
          </w:p>
        </w:tc>
        <w:tc>
          <w:tcPr>
            <w:tcW w:w="577" w:type="pct"/>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r w:rsidRPr="00BC4B05">
              <w:rPr>
                <w:rFonts w:ascii="Times New Roman" w:hint="eastAsia"/>
                <w:kern w:val="0"/>
                <w:sz w:val="24"/>
                <w:szCs w:val="24"/>
              </w:rPr>
              <w:t>约束性</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35</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19</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35</w:t>
            </w:r>
          </w:p>
        </w:tc>
      </w:tr>
      <w:tr w:rsidR="00374885" w:rsidRPr="00BC4B05" w:rsidTr="00AB7C40">
        <w:trPr>
          <w:trHeight w:val="339"/>
          <w:jc w:val="center"/>
        </w:trPr>
        <w:tc>
          <w:tcPr>
            <w:tcW w:w="341" w:type="pct"/>
            <w:vMerge/>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p>
        </w:tc>
        <w:tc>
          <w:tcPr>
            <w:tcW w:w="1348" w:type="pct"/>
            <w:vAlign w:val="center"/>
          </w:tcPr>
          <w:p w:rsidR="00374885" w:rsidRPr="00BC4B05" w:rsidRDefault="00374885" w:rsidP="008D24D6">
            <w:pPr>
              <w:widowControl/>
              <w:spacing w:line="260" w:lineRule="exact"/>
              <w:ind w:leftChars="-20" w:left="-60" w:rightChars="-20" w:right="-60" w:firstLineChars="0" w:firstLine="0"/>
              <w:rPr>
                <w:rFonts w:ascii="Times New Roman"/>
                <w:kern w:val="0"/>
                <w:sz w:val="24"/>
                <w:szCs w:val="24"/>
              </w:rPr>
            </w:pPr>
            <w:r w:rsidRPr="00BC4B05">
              <w:rPr>
                <w:rFonts w:ascii="Times New Roman" w:hint="eastAsia"/>
                <w:kern w:val="0"/>
                <w:sz w:val="24"/>
                <w:szCs w:val="24"/>
              </w:rPr>
              <w:t>建成区绿地率</w:t>
            </w:r>
          </w:p>
        </w:tc>
        <w:tc>
          <w:tcPr>
            <w:tcW w:w="598" w:type="pct"/>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r w:rsidRPr="00BC4B05">
              <w:rPr>
                <w:rFonts w:ascii="Times New Roman"/>
                <w:kern w:val="0"/>
                <w:sz w:val="24"/>
                <w:szCs w:val="24"/>
              </w:rPr>
              <w:t>%</w:t>
            </w:r>
          </w:p>
        </w:tc>
        <w:tc>
          <w:tcPr>
            <w:tcW w:w="577" w:type="pct"/>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r w:rsidRPr="00BC4B05">
              <w:rPr>
                <w:rFonts w:ascii="Times New Roman" w:hint="eastAsia"/>
                <w:kern w:val="0"/>
                <w:sz w:val="24"/>
                <w:szCs w:val="24"/>
              </w:rPr>
              <w:t>约束性</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37</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41.23</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42</w:t>
            </w:r>
          </w:p>
        </w:tc>
      </w:tr>
      <w:tr w:rsidR="00374885" w:rsidRPr="00BC4B05" w:rsidTr="00AB7C40">
        <w:trPr>
          <w:trHeight w:val="423"/>
          <w:jc w:val="center"/>
        </w:trPr>
        <w:tc>
          <w:tcPr>
            <w:tcW w:w="341" w:type="pct"/>
            <w:vMerge/>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p>
        </w:tc>
        <w:tc>
          <w:tcPr>
            <w:tcW w:w="1348" w:type="pct"/>
            <w:vAlign w:val="center"/>
          </w:tcPr>
          <w:p w:rsidR="00374885" w:rsidRPr="00BC4B05" w:rsidRDefault="00374885" w:rsidP="008D24D6">
            <w:pPr>
              <w:widowControl/>
              <w:spacing w:line="260" w:lineRule="exact"/>
              <w:ind w:leftChars="-20" w:left="-60" w:rightChars="-20" w:right="-60" w:firstLineChars="0" w:firstLine="0"/>
              <w:rPr>
                <w:rFonts w:ascii="Times New Roman"/>
                <w:kern w:val="0"/>
                <w:sz w:val="24"/>
                <w:szCs w:val="24"/>
              </w:rPr>
            </w:pPr>
            <w:r w:rsidRPr="00BC4B05">
              <w:rPr>
                <w:rFonts w:ascii="Times New Roman" w:hint="eastAsia"/>
                <w:kern w:val="0"/>
                <w:sz w:val="24"/>
                <w:szCs w:val="24"/>
              </w:rPr>
              <w:t>建成区绿化覆盖率</w:t>
            </w:r>
          </w:p>
        </w:tc>
        <w:tc>
          <w:tcPr>
            <w:tcW w:w="598" w:type="pct"/>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r w:rsidRPr="00BC4B05">
              <w:rPr>
                <w:rFonts w:ascii="Times New Roman"/>
                <w:kern w:val="0"/>
                <w:sz w:val="24"/>
                <w:szCs w:val="24"/>
              </w:rPr>
              <w:t>%</w:t>
            </w:r>
          </w:p>
        </w:tc>
        <w:tc>
          <w:tcPr>
            <w:tcW w:w="577" w:type="pct"/>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r w:rsidRPr="00BC4B05">
              <w:rPr>
                <w:rFonts w:ascii="Times New Roman" w:hint="eastAsia"/>
                <w:kern w:val="0"/>
                <w:sz w:val="24"/>
                <w:szCs w:val="24"/>
              </w:rPr>
              <w:t>预期性</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41</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44.23</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45</w:t>
            </w:r>
          </w:p>
        </w:tc>
      </w:tr>
      <w:tr w:rsidR="00374885" w:rsidRPr="00BC4B05" w:rsidTr="00AB7C40">
        <w:trPr>
          <w:trHeight w:val="394"/>
          <w:jc w:val="center"/>
        </w:trPr>
        <w:tc>
          <w:tcPr>
            <w:tcW w:w="341" w:type="pct"/>
            <w:vMerge/>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p>
        </w:tc>
        <w:tc>
          <w:tcPr>
            <w:tcW w:w="1348" w:type="pct"/>
            <w:vAlign w:val="center"/>
          </w:tcPr>
          <w:p w:rsidR="00374885" w:rsidRPr="00BC4B05" w:rsidRDefault="00374885" w:rsidP="008D24D6">
            <w:pPr>
              <w:widowControl/>
              <w:spacing w:line="260" w:lineRule="exact"/>
              <w:ind w:leftChars="-20" w:left="-60" w:rightChars="-20" w:right="-60" w:firstLineChars="0" w:firstLine="0"/>
              <w:rPr>
                <w:rFonts w:ascii="Times New Roman"/>
                <w:kern w:val="0"/>
                <w:sz w:val="24"/>
                <w:szCs w:val="24"/>
              </w:rPr>
            </w:pPr>
            <w:r w:rsidRPr="00BC4B05">
              <w:rPr>
                <w:rFonts w:ascii="Times New Roman" w:hint="eastAsia"/>
                <w:kern w:val="0"/>
                <w:sz w:val="24"/>
                <w:szCs w:val="24"/>
              </w:rPr>
              <w:t>人均公园绿地面积</w:t>
            </w:r>
          </w:p>
        </w:tc>
        <w:tc>
          <w:tcPr>
            <w:tcW w:w="598" w:type="pct"/>
            <w:vAlign w:val="center"/>
          </w:tcPr>
          <w:p w:rsidR="00374885" w:rsidRPr="00BC4B05" w:rsidRDefault="00374885" w:rsidP="008D24D6">
            <w:pPr>
              <w:widowControl/>
              <w:spacing w:line="260" w:lineRule="exact"/>
              <w:ind w:leftChars="-50" w:left="-150" w:rightChars="-50" w:right="-150" w:firstLineChars="0" w:firstLine="0"/>
              <w:jc w:val="center"/>
              <w:rPr>
                <w:rFonts w:ascii="Times New Roman"/>
                <w:kern w:val="0"/>
                <w:sz w:val="24"/>
                <w:szCs w:val="24"/>
              </w:rPr>
            </w:pPr>
            <w:r w:rsidRPr="00BC4B05">
              <w:rPr>
                <w:rFonts w:ascii="Times New Roman" w:hint="eastAsia"/>
                <w:kern w:val="0"/>
                <w:sz w:val="24"/>
                <w:szCs w:val="24"/>
              </w:rPr>
              <w:t>平方米</w:t>
            </w:r>
            <w:r w:rsidRPr="00BC4B05">
              <w:rPr>
                <w:rFonts w:ascii="Times New Roman"/>
                <w:kern w:val="0"/>
                <w:sz w:val="24"/>
                <w:szCs w:val="24"/>
              </w:rPr>
              <w:t>/</w:t>
            </w:r>
            <w:r w:rsidRPr="00BC4B05">
              <w:rPr>
                <w:rFonts w:ascii="Times New Roman" w:hint="eastAsia"/>
                <w:kern w:val="0"/>
                <w:sz w:val="24"/>
                <w:szCs w:val="24"/>
              </w:rPr>
              <w:t>人</w:t>
            </w:r>
          </w:p>
        </w:tc>
        <w:tc>
          <w:tcPr>
            <w:tcW w:w="577" w:type="pct"/>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r w:rsidRPr="00BC4B05">
              <w:rPr>
                <w:rFonts w:ascii="Times New Roman" w:hint="eastAsia"/>
                <w:kern w:val="0"/>
                <w:sz w:val="24"/>
                <w:szCs w:val="24"/>
              </w:rPr>
              <w:t>预期型</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11.44</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18.28</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18.5</w:t>
            </w:r>
          </w:p>
        </w:tc>
      </w:tr>
      <w:tr w:rsidR="00374885" w:rsidRPr="00BC4B05" w:rsidTr="00AB7C40">
        <w:trPr>
          <w:trHeight w:val="395"/>
          <w:jc w:val="center"/>
        </w:trPr>
        <w:tc>
          <w:tcPr>
            <w:tcW w:w="341" w:type="pct"/>
            <w:vMerge w:val="restart"/>
            <w:vAlign w:val="center"/>
          </w:tcPr>
          <w:p w:rsidR="00374885" w:rsidRPr="00BC4B05" w:rsidRDefault="00374885" w:rsidP="008D24D6">
            <w:pPr>
              <w:spacing w:line="260" w:lineRule="exact"/>
              <w:ind w:firstLineChars="0" w:firstLine="0"/>
              <w:jc w:val="center"/>
              <w:rPr>
                <w:rFonts w:ascii="Times New Roman"/>
                <w:kern w:val="0"/>
                <w:sz w:val="24"/>
                <w:szCs w:val="24"/>
              </w:rPr>
            </w:pPr>
            <w:r w:rsidRPr="00BC4B05">
              <w:rPr>
                <w:rFonts w:ascii="Times New Roman" w:hint="eastAsia"/>
                <w:kern w:val="0"/>
                <w:sz w:val="24"/>
                <w:szCs w:val="24"/>
              </w:rPr>
              <w:t>城市安全</w:t>
            </w:r>
          </w:p>
        </w:tc>
        <w:tc>
          <w:tcPr>
            <w:tcW w:w="1348" w:type="pct"/>
            <w:vAlign w:val="center"/>
          </w:tcPr>
          <w:p w:rsidR="00374885" w:rsidRPr="00BC4B05" w:rsidRDefault="00374885" w:rsidP="008D24D6">
            <w:pPr>
              <w:widowControl/>
              <w:spacing w:line="260" w:lineRule="exact"/>
              <w:ind w:leftChars="-20" w:left="-60" w:rightChars="-20" w:right="-60" w:firstLineChars="0" w:firstLine="0"/>
              <w:rPr>
                <w:rFonts w:ascii="Times New Roman"/>
                <w:kern w:val="0"/>
                <w:sz w:val="24"/>
                <w:szCs w:val="24"/>
              </w:rPr>
            </w:pPr>
            <w:r w:rsidRPr="00BC4B05">
              <w:rPr>
                <w:rFonts w:ascii="Times New Roman" w:hint="eastAsia"/>
                <w:kern w:val="0"/>
                <w:sz w:val="24"/>
                <w:szCs w:val="24"/>
              </w:rPr>
              <w:t>水质综合合格率</w:t>
            </w:r>
          </w:p>
        </w:tc>
        <w:tc>
          <w:tcPr>
            <w:tcW w:w="598" w:type="pct"/>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r w:rsidRPr="00BC4B05">
              <w:rPr>
                <w:rFonts w:ascii="Times New Roman"/>
                <w:kern w:val="0"/>
                <w:sz w:val="24"/>
                <w:szCs w:val="24"/>
              </w:rPr>
              <w:t>%</w:t>
            </w:r>
          </w:p>
        </w:tc>
        <w:tc>
          <w:tcPr>
            <w:tcW w:w="577" w:type="pct"/>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r w:rsidRPr="00BC4B05">
              <w:rPr>
                <w:rFonts w:ascii="Times New Roman" w:hint="eastAsia"/>
                <w:kern w:val="0"/>
                <w:sz w:val="24"/>
                <w:szCs w:val="24"/>
              </w:rPr>
              <w:t>约束型</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100</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100</w:t>
            </w:r>
          </w:p>
        </w:tc>
      </w:tr>
      <w:tr w:rsidR="00374885" w:rsidRPr="00BC4B05" w:rsidTr="00AB7C40">
        <w:trPr>
          <w:trHeight w:val="325"/>
          <w:jc w:val="center"/>
        </w:trPr>
        <w:tc>
          <w:tcPr>
            <w:tcW w:w="341" w:type="pct"/>
            <w:vMerge/>
            <w:vAlign w:val="center"/>
          </w:tcPr>
          <w:p w:rsidR="00374885" w:rsidRPr="00BC4B05" w:rsidRDefault="00374885" w:rsidP="008D24D6">
            <w:pPr>
              <w:spacing w:line="260" w:lineRule="exact"/>
              <w:ind w:firstLine="480"/>
              <w:jc w:val="center"/>
              <w:rPr>
                <w:rFonts w:ascii="Times New Roman"/>
                <w:kern w:val="0"/>
                <w:sz w:val="24"/>
                <w:szCs w:val="24"/>
              </w:rPr>
            </w:pPr>
          </w:p>
        </w:tc>
        <w:tc>
          <w:tcPr>
            <w:tcW w:w="1348" w:type="pct"/>
            <w:vAlign w:val="center"/>
          </w:tcPr>
          <w:p w:rsidR="00374885" w:rsidRPr="00BC4B05" w:rsidRDefault="00374885" w:rsidP="008D24D6">
            <w:pPr>
              <w:widowControl/>
              <w:spacing w:line="260" w:lineRule="exact"/>
              <w:ind w:leftChars="-20" w:left="-60" w:rightChars="-20" w:right="-60" w:firstLineChars="0" w:firstLine="0"/>
              <w:rPr>
                <w:rFonts w:ascii="Times New Roman"/>
                <w:kern w:val="0"/>
                <w:sz w:val="24"/>
                <w:szCs w:val="24"/>
              </w:rPr>
            </w:pPr>
            <w:r w:rsidRPr="00BC4B05">
              <w:rPr>
                <w:rFonts w:ascii="Times New Roman" w:hint="eastAsia"/>
                <w:kern w:val="0"/>
                <w:sz w:val="24"/>
                <w:szCs w:val="24"/>
              </w:rPr>
              <w:t>城镇自来水普及率</w:t>
            </w:r>
          </w:p>
        </w:tc>
        <w:tc>
          <w:tcPr>
            <w:tcW w:w="598" w:type="pct"/>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r w:rsidRPr="00BC4B05">
              <w:rPr>
                <w:rFonts w:ascii="Times New Roman"/>
                <w:kern w:val="0"/>
                <w:sz w:val="24"/>
                <w:szCs w:val="24"/>
              </w:rPr>
              <w:t>%</w:t>
            </w:r>
          </w:p>
        </w:tc>
        <w:tc>
          <w:tcPr>
            <w:tcW w:w="577" w:type="pct"/>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r w:rsidRPr="00BC4B05">
              <w:rPr>
                <w:rFonts w:ascii="Times New Roman" w:hint="eastAsia"/>
                <w:kern w:val="0"/>
                <w:sz w:val="24"/>
                <w:szCs w:val="24"/>
              </w:rPr>
              <w:t>预期型</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100</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100</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100</w:t>
            </w:r>
          </w:p>
        </w:tc>
      </w:tr>
      <w:tr w:rsidR="00374885" w:rsidRPr="00BC4B05" w:rsidTr="008D24D6">
        <w:trPr>
          <w:trHeight w:val="520"/>
          <w:jc w:val="center"/>
        </w:trPr>
        <w:tc>
          <w:tcPr>
            <w:tcW w:w="341" w:type="pct"/>
            <w:vMerge/>
            <w:vAlign w:val="center"/>
          </w:tcPr>
          <w:p w:rsidR="00374885" w:rsidRPr="00BC4B05" w:rsidRDefault="00374885" w:rsidP="008D24D6">
            <w:pPr>
              <w:spacing w:line="260" w:lineRule="exact"/>
              <w:ind w:firstLine="480"/>
              <w:jc w:val="center"/>
              <w:rPr>
                <w:rFonts w:ascii="Times New Roman"/>
                <w:kern w:val="0"/>
                <w:sz w:val="24"/>
                <w:szCs w:val="24"/>
              </w:rPr>
            </w:pPr>
          </w:p>
        </w:tc>
        <w:tc>
          <w:tcPr>
            <w:tcW w:w="1348" w:type="pct"/>
            <w:vAlign w:val="center"/>
          </w:tcPr>
          <w:p w:rsidR="00374885" w:rsidRPr="00BC4B05" w:rsidRDefault="00374885" w:rsidP="008D24D6">
            <w:pPr>
              <w:widowControl/>
              <w:spacing w:line="260" w:lineRule="exact"/>
              <w:ind w:leftChars="-20" w:left="-60" w:rightChars="-20" w:right="-60" w:firstLineChars="0" w:firstLine="0"/>
              <w:rPr>
                <w:rFonts w:ascii="Times New Roman"/>
                <w:kern w:val="0"/>
                <w:sz w:val="24"/>
                <w:szCs w:val="24"/>
              </w:rPr>
            </w:pPr>
            <w:r w:rsidRPr="00BC4B05">
              <w:rPr>
                <w:rFonts w:ascii="Times New Roman" w:hint="eastAsia"/>
                <w:kern w:val="0"/>
                <w:sz w:val="24"/>
                <w:szCs w:val="24"/>
              </w:rPr>
              <w:t>城市公共供水管网漏损率</w:t>
            </w:r>
          </w:p>
        </w:tc>
        <w:tc>
          <w:tcPr>
            <w:tcW w:w="598" w:type="pct"/>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r w:rsidRPr="00BC4B05">
              <w:rPr>
                <w:rFonts w:ascii="Times New Roman"/>
                <w:kern w:val="0"/>
                <w:sz w:val="24"/>
                <w:szCs w:val="24"/>
              </w:rPr>
              <w:t>%</w:t>
            </w:r>
          </w:p>
        </w:tc>
        <w:tc>
          <w:tcPr>
            <w:tcW w:w="577" w:type="pct"/>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r w:rsidRPr="00BC4B05">
              <w:rPr>
                <w:rFonts w:ascii="Times New Roman" w:hint="eastAsia"/>
                <w:kern w:val="0"/>
                <w:sz w:val="24"/>
                <w:szCs w:val="24"/>
              </w:rPr>
              <w:t>约束型</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12</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12</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10</w:t>
            </w:r>
            <w:r w:rsidRPr="00BC4B05">
              <w:rPr>
                <w:rFonts w:ascii="Times New Roman" w:hint="eastAsia"/>
                <w:kern w:val="0"/>
                <w:sz w:val="24"/>
                <w:szCs w:val="24"/>
              </w:rPr>
              <w:t>以内</w:t>
            </w:r>
          </w:p>
        </w:tc>
      </w:tr>
      <w:tr w:rsidR="00374885" w:rsidRPr="00BC4B05" w:rsidTr="00AB7C40">
        <w:trPr>
          <w:trHeight w:val="381"/>
          <w:jc w:val="center"/>
        </w:trPr>
        <w:tc>
          <w:tcPr>
            <w:tcW w:w="341" w:type="pct"/>
            <w:vMerge/>
            <w:vAlign w:val="center"/>
          </w:tcPr>
          <w:p w:rsidR="00374885" w:rsidRPr="00BC4B05" w:rsidRDefault="00374885" w:rsidP="008D24D6">
            <w:pPr>
              <w:spacing w:line="260" w:lineRule="exact"/>
              <w:ind w:firstLine="480"/>
              <w:jc w:val="center"/>
              <w:rPr>
                <w:rFonts w:ascii="Times New Roman"/>
                <w:kern w:val="0"/>
                <w:sz w:val="24"/>
                <w:szCs w:val="24"/>
              </w:rPr>
            </w:pPr>
          </w:p>
        </w:tc>
        <w:tc>
          <w:tcPr>
            <w:tcW w:w="1348" w:type="pct"/>
            <w:vAlign w:val="center"/>
          </w:tcPr>
          <w:p w:rsidR="00374885" w:rsidRPr="00BC4B05" w:rsidRDefault="00374885" w:rsidP="008D24D6">
            <w:pPr>
              <w:widowControl/>
              <w:spacing w:line="260" w:lineRule="exact"/>
              <w:ind w:leftChars="-20" w:left="-60" w:rightChars="-20" w:right="-60" w:firstLineChars="0" w:firstLine="0"/>
              <w:rPr>
                <w:rFonts w:ascii="Times New Roman"/>
                <w:kern w:val="0"/>
                <w:sz w:val="24"/>
                <w:szCs w:val="24"/>
              </w:rPr>
            </w:pPr>
            <w:r w:rsidRPr="00BC4B05">
              <w:rPr>
                <w:rFonts w:ascii="Times New Roman" w:hint="eastAsia"/>
                <w:kern w:val="0"/>
                <w:sz w:val="24"/>
                <w:szCs w:val="24"/>
              </w:rPr>
              <w:t>配电网供电可靠率</w:t>
            </w:r>
          </w:p>
        </w:tc>
        <w:tc>
          <w:tcPr>
            <w:tcW w:w="598" w:type="pct"/>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r w:rsidRPr="00BC4B05">
              <w:rPr>
                <w:rFonts w:ascii="Times New Roman"/>
                <w:kern w:val="0"/>
                <w:sz w:val="24"/>
                <w:szCs w:val="24"/>
              </w:rPr>
              <w:t>%</w:t>
            </w:r>
          </w:p>
        </w:tc>
        <w:tc>
          <w:tcPr>
            <w:tcW w:w="577" w:type="pct"/>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r w:rsidRPr="00BC4B05">
              <w:rPr>
                <w:rFonts w:ascii="Times New Roman" w:hint="eastAsia"/>
                <w:kern w:val="0"/>
                <w:sz w:val="24"/>
                <w:szCs w:val="24"/>
              </w:rPr>
              <w:t>预期性</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99.893</w:t>
            </w:r>
          </w:p>
        </w:tc>
      </w:tr>
      <w:tr w:rsidR="00374885" w:rsidRPr="00BC4B05" w:rsidTr="008D24D6">
        <w:trPr>
          <w:trHeight w:val="520"/>
          <w:jc w:val="center"/>
        </w:trPr>
        <w:tc>
          <w:tcPr>
            <w:tcW w:w="341" w:type="pct"/>
            <w:vMerge/>
            <w:vAlign w:val="center"/>
          </w:tcPr>
          <w:p w:rsidR="00374885" w:rsidRPr="00BC4B05" w:rsidRDefault="00374885" w:rsidP="008D24D6">
            <w:pPr>
              <w:spacing w:line="260" w:lineRule="exact"/>
              <w:ind w:firstLine="480"/>
              <w:jc w:val="center"/>
              <w:rPr>
                <w:rFonts w:ascii="Times New Roman"/>
                <w:kern w:val="0"/>
                <w:sz w:val="24"/>
                <w:szCs w:val="24"/>
              </w:rPr>
            </w:pPr>
          </w:p>
        </w:tc>
        <w:tc>
          <w:tcPr>
            <w:tcW w:w="1348" w:type="pct"/>
            <w:vAlign w:val="center"/>
          </w:tcPr>
          <w:p w:rsidR="00374885" w:rsidRPr="00BC4B05" w:rsidRDefault="00374885" w:rsidP="008D24D6">
            <w:pPr>
              <w:widowControl/>
              <w:spacing w:line="260" w:lineRule="exact"/>
              <w:ind w:leftChars="-20" w:left="-60" w:rightChars="-20" w:right="-60" w:firstLineChars="0" w:firstLine="0"/>
              <w:rPr>
                <w:rFonts w:ascii="Times New Roman"/>
                <w:kern w:val="0"/>
                <w:sz w:val="24"/>
                <w:szCs w:val="24"/>
              </w:rPr>
            </w:pPr>
            <w:r w:rsidRPr="00BC4B05">
              <w:rPr>
                <w:rFonts w:ascii="Times New Roman" w:hint="eastAsia"/>
                <w:kern w:val="0"/>
                <w:sz w:val="24"/>
                <w:szCs w:val="24"/>
              </w:rPr>
              <w:t>建成区海绵城市面积比例</w:t>
            </w:r>
          </w:p>
        </w:tc>
        <w:tc>
          <w:tcPr>
            <w:tcW w:w="598" w:type="pct"/>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r w:rsidRPr="00BC4B05">
              <w:rPr>
                <w:rFonts w:ascii="Times New Roman"/>
                <w:kern w:val="0"/>
                <w:sz w:val="24"/>
                <w:szCs w:val="24"/>
              </w:rPr>
              <w:t>%</w:t>
            </w:r>
          </w:p>
        </w:tc>
        <w:tc>
          <w:tcPr>
            <w:tcW w:w="577" w:type="pct"/>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r w:rsidRPr="00BC4B05">
              <w:rPr>
                <w:rFonts w:ascii="Times New Roman" w:hint="eastAsia"/>
                <w:kern w:val="0"/>
                <w:sz w:val="24"/>
                <w:szCs w:val="24"/>
              </w:rPr>
              <w:t>约束型</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23.5</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20</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45</w:t>
            </w:r>
          </w:p>
        </w:tc>
      </w:tr>
      <w:tr w:rsidR="00374885" w:rsidRPr="00BC4B05" w:rsidTr="008D24D6">
        <w:trPr>
          <w:trHeight w:val="520"/>
          <w:jc w:val="center"/>
        </w:trPr>
        <w:tc>
          <w:tcPr>
            <w:tcW w:w="341" w:type="pct"/>
            <w:vMerge/>
            <w:vAlign w:val="center"/>
          </w:tcPr>
          <w:p w:rsidR="00374885" w:rsidRPr="00BC4B05" w:rsidRDefault="00374885" w:rsidP="008D24D6">
            <w:pPr>
              <w:spacing w:line="260" w:lineRule="exact"/>
              <w:ind w:firstLine="480"/>
              <w:jc w:val="center"/>
              <w:rPr>
                <w:rFonts w:ascii="Times New Roman"/>
                <w:kern w:val="0"/>
                <w:sz w:val="24"/>
                <w:szCs w:val="24"/>
              </w:rPr>
            </w:pPr>
          </w:p>
        </w:tc>
        <w:tc>
          <w:tcPr>
            <w:tcW w:w="1348" w:type="pct"/>
            <w:vAlign w:val="center"/>
          </w:tcPr>
          <w:p w:rsidR="00374885" w:rsidRPr="00BC4B05" w:rsidRDefault="00374885" w:rsidP="008D24D6">
            <w:pPr>
              <w:widowControl/>
              <w:spacing w:line="260" w:lineRule="exact"/>
              <w:ind w:leftChars="-20" w:left="-60" w:rightChars="-20" w:right="-60" w:firstLineChars="0" w:firstLine="0"/>
              <w:rPr>
                <w:rFonts w:ascii="Times New Roman"/>
                <w:kern w:val="0"/>
                <w:sz w:val="24"/>
                <w:szCs w:val="24"/>
              </w:rPr>
            </w:pPr>
            <w:r w:rsidRPr="00BC4B05">
              <w:rPr>
                <w:rFonts w:ascii="Times New Roman" w:hint="eastAsia"/>
                <w:kern w:val="0"/>
                <w:sz w:val="24"/>
                <w:szCs w:val="24"/>
              </w:rPr>
              <w:t>新区新建道路综合管廊配建率</w:t>
            </w:r>
          </w:p>
        </w:tc>
        <w:tc>
          <w:tcPr>
            <w:tcW w:w="598" w:type="pct"/>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r w:rsidRPr="00BC4B05">
              <w:rPr>
                <w:rFonts w:ascii="Times New Roman"/>
                <w:kern w:val="0"/>
                <w:sz w:val="24"/>
                <w:szCs w:val="24"/>
              </w:rPr>
              <w:t>%</w:t>
            </w:r>
          </w:p>
        </w:tc>
        <w:tc>
          <w:tcPr>
            <w:tcW w:w="577" w:type="pct"/>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r w:rsidRPr="00BC4B05">
              <w:rPr>
                <w:rFonts w:ascii="Times New Roman" w:hint="eastAsia"/>
                <w:kern w:val="0"/>
                <w:sz w:val="24"/>
                <w:szCs w:val="24"/>
              </w:rPr>
              <w:t>预期性</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0</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30</w:t>
            </w:r>
          </w:p>
        </w:tc>
      </w:tr>
      <w:tr w:rsidR="00374885" w:rsidRPr="00BC4B05" w:rsidTr="00AB7C40">
        <w:trPr>
          <w:trHeight w:val="437"/>
          <w:jc w:val="center"/>
        </w:trPr>
        <w:tc>
          <w:tcPr>
            <w:tcW w:w="341" w:type="pct"/>
            <w:vMerge/>
            <w:vAlign w:val="center"/>
          </w:tcPr>
          <w:p w:rsidR="00374885" w:rsidRPr="00BC4B05" w:rsidRDefault="00374885" w:rsidP="008D24D6">
            <w:pPr>
              <w:spacing w:line="260" w:lineRule="exact"/>
              <w:ind w:firstLine="480"/>
              <w:jc w:val="center"/>
              <w:rPr>
                <w:rFonts w:ascii="Times New Roman"/>
                <w:kern w:val="0"/>
                <w:sz w:val="24"/>
                <w:szCs w:val="24"/>
              </w:rPr>
            </w:pPr>
          </w:p>
        </w:tc>
        <w:tc>
          <w:tcPr>
            <w:tcW w:w="1348" w:type="pct"/>
            <w:vAlign w:val="center"/>
          </w:tcPr>
          <w:p w:rsidR="00374885" w:rsidRPr="00BC4B05" w:rsidRDefault="00374885" w:rsidP="008D24D6">
            <w:pPr>
              <w:widowControl/>
              <w:spacing w:line="260" w:lineRule="exact"/>
              <w:ind w:leftChars="-20" w:left="-60" w:rightChars="-20" w:right="-60" w:firstLineChars="0" w:firstLine="0"/>
              <w:rPr>
                <w:rFonts w:ascii="Times New Roman"/>
                <w:kern w:val="0"/>
                <w:sz w:val="24"/>
                <w:szCs w:val="24"/>
              </w:rPr>
            </w:pPr>
            <w:r w:rsidRPr="00BC4B05">
              <w:rPr>
                <w:rFonts w:ascii="Times New Roman" w:hint="eastAsia"/>
                <w:kern w:val="0"/>
                <w:sz w:val="24"/>
                <w:szCs w:val="24"/>
              </w:rPr>
              <w:t>黑臭水体数量</w:t>
            </w:r>
          </w:p>
        </w:tc>
        <w:tc>
          <w:tcPr>
            <w:tcW w:w="598" w:type="pct"/>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r w:rsidRPr="00BC4B05">
              <w:rPr>
                <w:rFonts w:ascii="Times New Roman" w:hint="eastAsia"/>
                <w:kern w:val="0"/>
                <w:sz w:val="24"/>
                <w:szCs w:val="24"/>
              </w:rPr>
              <w:t>个</w:t>
            </w:r>
          </w:p>
        </w:tc>
        <w:tc>
          <w:tcPr>
            <w:tcW w:w="577" w:type="pct"/>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r w:rsidRPr="00BC4B05">
              <w:rPr>
                <w:rFonts w:ascii="Times New Roman" w:hint="eastAsia"/>
                <w:kern w:val="0"/>
                <w:sz w:val="24"/>
                <w:szCs w:val="24"/>
              </w:rPr>
              <w:t>预期型</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0</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0</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0</w:t>
            </w:r>
          </w:p>
        </w:tc>
      </w:tr>
      <w:tr w:rsidR="00374885" w:rsidRPr="00BC4B05" w:rsidTr="00AB7C40">
        <w:trPr>
          <w:trHeight w:val="395"/>
          <w:jc w:val="center"/>
        </w:trPr>
        <w:tc>
          <w:tcPr>
            <w:tcW w:w="341" w:type="pct"/>
            <w:vMerge/>
            <w:vAlign w:val="center"/>
          </w:tcPr>
          <w:p w:rsidR="00374885" w:rsidRPr="00BC4B05" w:rsidRDefault="00374885" w:rsidP="008D24D6">
            <w:pPr>
              <w:spacing w:line="260" w:lineRule="exact"/>
              <w:ind w:firstLine="480"/>
              <w:jc w:val="center"/>
              <w:rPr>
                <w:rFonts w:ascii="Times New Roman"/>
                <w:kern w:val="0"/>
                <w:sz w:val="24"/>
                <w:szCs w:val="24"/>
              </w:rPr>
            </w:pPr>
          </w:p>
        </w:tc>
        <w:tc>
          <w:tcPr>
            <w:tcW w:w="1348" w:type="pct"/>
            <w:vAlign w:val="center"/>
          </w:tcPr>
          <w:p w:rsidR="00374885" w:rsidRPr="00BC4B05" w:rsidRDefault="00374885" w:rsidP="008D24D6">
            <w:pPr>
              <w:widowControl/>
              <w:spacing w:line="260" w:lineRule="exact"/>
              <w:ind w:leftChars="-20" w:left="-60" w:rightChars="-20" w:right="-60" w:firstLineChars="0" w:firstLine="0"/>
              <w:rPr>
                <w:rFonts w:ascii="Times New Roman"/>
                <w:kern w:val="0"/>
                <w:sz w:val="24"/>
                <w:szCs w:val="24"/>
              </w:rPr>
            </w:pPr>
            <w:r w:rsidRPr="00BC4B05">
              <w:rPr>
                <w:rFonts w:ascii="Times New Roman" w:hint="eastAsia"/>
                <w:kern w:val="0"/>
                <w:sz w:val="24"/>
                <w:szCs w:val="24"/>
              </w:rPr>
              <w:t>地表水水质达标率</w:t>
            </w:r>
          </w:p>
        </w:tc>
        <w:tc>
          <w:tcPr>
            <w:tcW w:w="598" w:type="pct"/>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r w:rsidRPr="00BC4B05">
              <w:rPr>
                <w:rFonts w:ascii="Times New Roman"/>
                <w:kern w:val="0"/>
                <w:sz w:val="24"/>
                <w:szCs w:val="24"/>
              </w:rPr>
              <w:t>%</w:t>
            </w:r>
          </w:p>
        </w:tc>
        <w:tc>
          <w:tcPr>
            <w:tcW w:w="577" w:type="pct"/>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r w:rsidRPr="00BC4B05">
              <w:rPr>
                <w:rFonts w:ascii="Times New Roman" w:hint="eastAsia"/>
                <w:kern w:val="0"/>
                <w:sz w:val="24"/>
                <w:szCs w:val="24"/>
              </w:rPr>
              <w:t>预期型</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100</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100</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100</w:t>
            </w:r>
          </w:p>
        </w:tc>
      </w:tr>
      <w:tr w:rsidR="00374885" w:rsidRPr="00BC4B05" w:rsidTr="008D24D6">
        <w:trPr>
          <w:trHeight w:val="520"/>
          <w:jc w:val="center"/>
        </w:trPr>
        <w:tc>
          <w:tcPr>
            <w:tcW w:w="341" w:type="pct"/>
            <w:vMerge w:val="restart"/>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r w:rsidRPr="00BC4B05">
              <w:rPr>
                <w:rFonts w:ascii="Times New Roman" w:hint="eastAsia"/>
                <w:kern w:val="0"/>
                <w:sz w:val="24"/>
                <w:szCs w:val="24"/>
              </w:rPr>
              <w:t>智慧城市</w:t>
            </w:r>
          </w:p>
        </w:tc>
        <w:tc>
          <w:tcPr>
            <w:tcW w:w="1348" w:type="pct"/>
            <w:vAlign w:val="center"/>
          </w:tcPr>
          <w:p w:rsidR="00374885" w:rsidRPr="00BC4B05" w:rsidRDefault="00374885" w:rsidP="008D24D6">
            <w:pPr>
              <w:widowControl/>
              <w:spacing w:line="260" w:lineRule="exact"/>
              <w:ind w:leftChars="-20" w:left="-60" w:rightChars="-20" w:right="-60" w:firstLineChars="0" w:firstLine="0"/>
              <w:rPr>
                <w:rFonts w:ascii="Times New Roman"/>
                <w:kern w:val="0"/>
                <w:sz w:val="24"/>
                <w:szCs w:val="24"/>
              </w:rPr>
            </w:pPr>
            <w:r w:rsidRPr="00BC4B05">
              <w:rPr>
                <w:rFonts w:ascii="Times New Roman" w:hint="eastAsia"/>
                <w:kern w:val="0"/>
                <w:sz w:val="24"/>
                <w:szCs w:val="24"/>
              </w:rPr>
              <w:t>停车泊位充电桩覆盖率不低于</w:t>
            </w:r>
          </w:p>
        </w:tc>
        <w:tc>
          <w:tcPr>
            <w:tcW w:w="598" w:type="pct"/>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r w:rsidRPr="00BC4B05">
              <w:rPr>
                <w:rFonts w:ascii="Times New Roman"/>
                <w:kern w:val="0"/>
                <w:sz w:val="24"/>
                <w:szCs w:val="24"/>
              </w:rPr>
              <w:t>%</w:t>
            </w:r>
          </w:p>
        </w:tc>
        <w:tc>
          <w:tcPr>
            <w:tcW w:w="577" w:type="pct"/>
            <w:vAlign w:val="center"/>
          </w:tcPr>
          <w:p w:rsidR="00374885" w:rsidRPr="00BC4B05" w:rsidRDefault="00374885" w:rsidP="008D24D6">
            <w:pPr>
              <w:spacing w:line="260" w:lineRule="exact"/>
              <w:ind w:firstLineChars="0" w:firstLine="0"/>
              <w:jc w:val="center"/>
              <w:rPr>
                <w:rFonts w:ascii="Times New Roman"/>
                <w:sz w:val="24"/>
                <w:szCs w:val="24"/>
              </w:rPr>
            </w:pPr>
            <w:r w:rsidRPr="00BC4B05">
              <w:rPr>
                <w:rFonts w:ascii="Times New Roman" w:hint="eastAsia"/>
                <w:kern w:val="0"/>
                <w:sz w:val="24"/>
                <w:szCs w:val="24"/>
              </w:rPr>
              <w:t>预期性</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10</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0</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10</w:t>
            </w:r>
          </w:p>
        </w:tc>
      </w:tr>
      <w:tr w:rsidR="00374885" w:rsidRPr="00BC4B05" w:rsidTr="008D24D6">
        <w:trPr>
          <w:trHeight w:val="520"/>
          <w:jc w:val="center"/>
        </w:trPr>
        <w:tc>
          <w:tcPr>
            <w:tcW w:w="341" w:type="pct"/>
            <w:vMerge/>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p>
        </w:tc>
        <w:tc>
          <w:tcPr>
            <w:tcW w:w="1348" w:type="pct"/>
            <w:vAlign w:val="center"/>
          </w:tcPr>
          <w:p w:rsidR="00374885" w:rsidRPr="00BC4B05" w:rsidRDefault="00374885" w:rsidP="008D24D6">
            <w:pPr>
              <w:widowControl/>
              <w:spacing w:line="260" w:lineRule="exact"/>
              <w:ind w:leftChars="-20" w:left="-60" w:rightChars="-20" w:right="-60" w:firstLineChars="0" w:firstLine="0"/>
              <w:rPr>
                <w:rFonts w:ascii="Times New Roman"/>
                <w:kern w:val="0"/>
                <w:sz w:val="24"/>
                <w:szCs w:val="24"/>
              </w:rPr>
            </w:pPr>
            <w:r w:rsidRPr="00BC4B05">
              <w:rPr>
                <w:rFonts w:ascii="Times New Roman" w:hint="eastAsia"/>
                <w:kern w:val="0"/>
                <w:sz w:val="24"/>
                <w:szCs w:val="24"/>
              </w:rPr>
              <w:t>路灯智能控制率</w:t>
            </w:r>
          </w:p>
        </w:tc>
        <w:tc>
          <w:tcPr>
            <w:tcW w:w="598" w:type="pct"/>
            <w:vAlign w:val="center"/>
          </w:tcPr>
          <w:p w:rsidR="00374885" w:rsidRPr="00BC4B05" w:rsidRDefault="00374885" w:rsidP="008D24D6">
            <w:pPr>
              <w:widowControl/>
              <w:spacing w:line="260" w:lineRule="exact"/>
              <w:ind w:firstLineChars="0" w:firstLine="0"/>
              <w:jc w:val="center"/>
              <w:rPr>
                <w:rFonts w:ascii="Times New Roman"/>
                <w:kern w:val="0"/>
                <w:sz w:val="24"/>
                <w:szCs w:val="24"/>
              </w:rPr>
            </w:pPr>
            <w:r w:rsidRPr="00BC4B05">
              <w:rPr>
                <w:rFonts w:ascii="Times New Roman"/>
                <w:kern w:val="0"/>
                <w:sz w:val="24"/>
                <w:szCs w:val="24"/>
              </w:rPr>
              <w:t>%</w:t>
            </w:r>
          </w:p>
        </w:tc>
        <w:tc>
          <w:tcPr>
            <w:tcW w:w="577" w:type="pct"/>
            <w:vAlign w:val="center"/>
          </w:tcPr>
          <w:p w:rsidR="00374885" w:rsidRPr="00BC4B05" w:rsidRDefault="00374885" w:rsidP="008D24D6">
            <w:pPr>
              <w:spacing w:line="260" w:lineRule="exact"/>
              <w:ind w:firstLineChars="0" w:firstLine="0"/>
              <w:jc w:val="center"/>
              <w:rPr>
                <w:rFonts w:ascii="Times New Roman"/>
                <w:sz w:val="24"/>
                <w:szCs w:val="24"/>
              </w:rPr>
            </w:pPr>
            <w:r w:rsidRPr="00BC4B05">
              <w:rPr>
                <w:rFonts w:ascii="Times New Roman" w:hint="eastAsia"/>
                <w:kern w:val="0"/>
                <w:sz w:val="24"/>
                <w:szCs w:val="24"/>
              </w:rPr>
              <w:t>预期性</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0</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40</w:t>
            </w:r>
          </w:p>
        </w:tc>
        <w:tc>
          <w:tcPr>
            <w:tcW w:w="712" w:type="pct"/>
            <w:vAlign w:val="center"/>
          </w:tcPr>
          <w:p w:rsidR="00374885" w:rsidRPr="00BC4B05" w:rsidRDefault="00374885" w:rsidP="008D24D6">
            <w:pPr>
              <w:widowControl/>
              <w:spacing w:line="260" w:lineRule="exact"/>
              <w:ind w:leftChars="-20" w:left="-60" w:rightChars="-20" w:right="-60" w:firstLineChars="0" w:firstLine="0"/>
              <w:jc w:val="center"/>
              <w:rPr>
                <w:rFonts w:ascii="Times New Roman"/>
                <w:kern w:val="0"/>
                <w:sz w:val="24"/>
                <w:szCs w:val="24"/>
              </w:rPr>
            </w:pPr>
            <w:r w:rsidRPr="00BC4B05">
              <w:rPr>
                <w:rFonts w:ascii="Times New Roman"/>
                <w:kern w:val="0"/>
                <w:sz w:val="24"/>
                <w:szCs w:val="24"/>
              </w:rPr>
              <w:t>50</w:t>
            </w:r>
          </w:p>
        </w:tc>
      </w:tr>
    </w:tbl>
    <w:p w:rsidR="00374885" w:rsidRPr="00EF253D" w:rsidRDefault="00374885" w:rsidP="00EF253D">
      <w:pPr>
        <w:snapToGrid w:val="0"/>
        <w:spacing w:line="578" w:lineRule="exact"/>
        <w:ind w:firstLineChars="0" w:firstLine="0"/>
        <w:jc w:val="center"/>
        <w:outlineLvl w:val="0"/>
        <w:rPr>
          <w:rFonts w:ascii="方正黑体_GBK" w:eastAsia="方正黑体_GBK"/>
          <w:sz w:val="32"/>
          <w:szCs w:val="32"/>
        </w:rPr>
      </w:pPr>
      <w:bookmarkStart w:id="30" w:name="_Toc74947503"/>
      <w:bookmarkStart w:id="31" w:name="_Toc74948775"/>
      <w:r w:rsidRPr="00C24D86">
        <w:rPr>
          <w:rFonts w:ascii="Times New Roman"/>
        </w:rPr>
        <w:br w:type="page"/>
      </w:r>
      <w:r w:rsidRPr="00EF253D">
        <w:rPr>
          <w:rFonts w:ascii="方正黑体_GBK" w:eastAsia="方正黑体_GBK" w:hint="eastAsia"/>
        </w:rPr>
        <w:t>第三篇</w:t>
      </w:r>
      <w:r w:rsidRPr="00EF253D">
        <w:rPr>
          <w:rFonts w:ascii="方正黑体_GBK" w:eastAsia="方正黑体_GBK"/>
          <w:sz w:val="32"/>
          <w:szCs w:val="32"/>
        </w:rPr>
        <w:t xml:space="preserve"> </w:t>
      </w:r>
      <w:bookmarkStart w:id="32" w:name="_Toc78361922"/>
      <w:r w:rsidRPr="00EF253D">
        <w:rPr>
          <w:rFonts w:ascii="方正黑体_GBK" w:eastAsia="方正黑体_GBK"/>
          <w:sz w:val="32"/>
          <w:szCs w:val="32"/>
        </w:rPr>
        <w:t xml:space="preserve"> </w:t>
      </w:r>
      <w:r w:rsidRPr="00EF253D">
        <w:rPr>
          <w:rFonts w:ascii="方正黑体_GBK" w:eastAsia="方正黑体_GBK" w:hint="eastAsia"/>
          <w:sz w:val="32"/>
          <w:szCs w:val="32"/>
        </w:rPr>
        <w:t>“十四五”重点任务及工作</w:t>
      </w:r>
      <w:bookmarkEnd w:id="32"/>
    </w:p>
    <w:p w:rsidR="00374885" w:rsidRPr="009625E6" w:rsidRDefault="00374885" w:rsidP="00AB7C40">
      <w:pPr>
        <w:snapToGrid w:val="0"/>
        <w:spacing w:line="578" w:lineRule="exact"/>
        <w:ind w:firstLine="640"/>
        <w:jc w:val="left"/>
        <w:outlineLvl w:val="1"/>
        <w:rPr>
          <w:rFonts w:ascii="方正黑体_GBK" w:eastAsia="方正黑体_GBK"/>
          <w:sz w:val="32"/>
          <w:szCs w:val="32"/>
        </w:rPr>
      </w:pPr>
      <w:bookmarkStart w:id="33" w:name="_Toc78361923"/>
    </w:p>
    <w:p w:rsidR="00374885" w:rsidRPr="009625E6" w:rsidRDefault="00374885" w:rsidP="00AB7C40">
      <w:pPr>
        <w:snapToGrid w:val="0"/>
        <w:spacing w:line="578" w:lineRule="exact"/>
        <w:ind w:firstLine="640"/>
        <w:jc w:val="left"/>
        <w:outlineLvl w:val="1"/>
        <w:rPr>
          <w:rFonts w:ascii="方正黑体_GBK" w:eastAsia="方正黑体_GBK"/>
          <w:sz w:val="32"/>
          <w:szCs w:val="32"/>
        </w:rPr>
      </w:pPr>
      <w:r w:rsidRPr="009625E6">
        <w:rPr>
          <w:rFonts w:ascii="方正黑体_GBK" w:eastAsia="方正黑体_GBK" w:hint="eastAsia"/>
          <w:sz w:val="32"/>
          <w:szCs w:val="32"/>
        </w:rPr>
        <w:t>一、建立互联互通交通网络</w:t>
      </w:r>
      <w:bookmarkEnd w:id="30"/>
      <w:bookmarkEnd w:id="31"/>
      <w:bookmarkEnd w:id="33"/>
    </w:p>
    <w:p w:rsidR="00374885" w:rsidRPr="009625E6" w:rsidRDefault="00374885" w:rsidP="00AB7C40">
      <w:pPr>
        <w:snapToGrid w:val="0"/>
        <w:spacing w:line="578" w:lineRule="exact"/>
        <w:ind w:firstLine="640"/>
        <w:outlineLvl w:val="2"/>
        <w:rPr>
          <w:rFonts w:ascii="方正楷体_GBK" w:eastAsia="方正楷体_GBK"/>
          <w:bCs/>
          <w:sz w:val="32"/>
          <w:szCs w:val="32"/>
        </w:rPr>
      </w:pPr>
      <w:bookmarkStart w:id="34" w:name="_Toc74947504"/>
      <w:bookmarkStart w:id="35" w:name="_Toc74948776"/>
      <w:r w:rsidRPr="009625E6">
        <w:rPr>
          <w:rFonts w:ascii="方正楷体_GBK" w:eastAsia="方正楷体_GBK" w:hint="eastAsia"/>
          <w:bCs/>
          <w:sz w:val="32"/>
          <w:szCs w:val="32"/>
        </w:rPr>
        <w:t>（一）织密城区道路网络体系</w:t>
      </w:r>
      <w:bookmarkEnd w:id="34"/>
      <w:bookmarkEnd w:id="35"/>
    </w:p>
    <w:p w:rsidR="00374885" w:rsidRPr="009625E6" w:rsidRDefault="00374885" w:rsidP="00AB7C40">
      <w:pPr>
        <w:spacing w:line="578" w:lineRule="exact"/>
        <w:ind w:firstLine="640"/>
        <w:rPr>
          <w:rFonts w:ascii="Times New Roman"/>
          <w:sz w:val="32"/>
          <w:szCs w:val="32"/>
        </w:rPr>
      </w:pPr>
      <w:r w:rsidRPr="009625E6">
        <w:rPr>
          <w:rFonts w:ascii="Times New Roman" w:hint="eastAsia"/>
          <w:sz w:val="32"/>
          <w:szCs w:val="32"/>
        </w:rPr>
        <w:t>根据潼南的山水资源和地形条件，道路网总体上宜采用</w:t>
      </w:r>
      <w:r w:rsidRPr="009625E6">
        <w:rPr>
          <w:rFonts w:ascii="Times New Roman"/>
          <w:sz w:val="32"/>
          <w:szCs w:val="32"/>
        </w:rPr>
        <w:t>“</w:t>
      </w:r>
      <w:r w:rsidRPr="009625E6">
        <w:rPr>
          <w:rFonts w:ascii="Times New Roman" w:hint="eastAsia"/>
          <w:sz w:val="32"/>
          <w:szCs w:val="32"/>
        </w:rPr>
        <w:t>自由</w:t>
      </w:r>
      <w:r w:rsidRPr="009625E6">
        <w:rPr>
          <w:rFonts w:ascii="Times New Roman"/>
          <w:sz w:val="32"/>
          <w:szCs w:val="32"/>
        </w:rPr>
        <w:t>+</w:t>
      </w:r>
      <w:r w:rsidRPr="009625E6">
        <w:rPr>
          <w:rFonts w:ascii="Times New Roman" w:hint="eastAsia"/>
          <w:sz w:val="32"/>
          <w:szCs w:val="32"/>
        </w:rPr>
        <w:t>方格网</w:t>
      </w:r>
      <w:r w:rsidRPr="009625E6">
        <w:rPr>
          <w:rFonts w:ascii="Times New Roman"/>
          <w:sz w:val="32"/>
          <w:szCs w:val="32"/>
        </w:rPr>
        <w:t>”</w:t>
      </w:r>
      <w:r w:rsidRPr="009625E6">
        <w:rPr>
          <w:rFonts w:ascii="Times New Roman" w:hint="eastAsia"/>
          <w:sz w:val="32"/>
          <w:szCs w:val="32"/>
        </w:rPr>
        <w:t>式布局模式。结构性主干路是城市综合发展轴和产业发展轴的主要支撑道路，也确定了中心城区的路网框架。</w:t>
      </w:r>
      <w:r w:rsidRPr="009625E6">
        <w:rPr>
          <w:rFonts w:ascii="Times New Roman"/>
          <w:sz w:val="32"/>
          <w:szCs w:val="32"/>
        </w:rPr>
        <w:t>“</w:t>
      </w:r>
      <w:r w:rsidRPr="009625E6">
        <w:rPr>
          <w:rFonts w:ascii="Times New Roman" w:hint="eastAsia"/>
          <w:sz w:val="32"/>
          <w:szCs w:val="32"/>
        </w:rPr>
        <w:t>十四五</w:t>
      </w:r>
      <w:r w:rsidRPr="009625E6">
        <w:rPr>
          <w:rFonts w:ascii="Times New Roman"/>
          <w:sz w:val="32"/>
          <w:szCs w:val="32"/>
        </w:rPr>
        <w:t>”</w:t>
      </w:r>
      <w:r w:rsidRPr="009625E6">
        <w:rPr>
          <w:rFonts w:ascii="Times New Roman" w:hint="eastAsia"/>
          <w:sz w:val="32"/>
          <w:szCs w:val="32"/>
        </w:rPr>
        <w:t>期间在原</w:t>
      </w:r>
      <w:r w:rsidRPr="009625E6">
        <w:rPr>
          <w:rFonts w:ascii="Times New Roman"/>
          <w:sz w:val="32"/>
          <w:szCs w:val="32"/>
        </w:rPr>
        <w:t>“</w:t>
      </w:r>
      <w:r w:rsidRPr="009625E6">
        <w:rPr>
          <w:rFonts w:ascii="Times New Roman" w:hint="eastAsia"/>
          <w:sz w:val="32"/>
          <w:szCs w:val="32"/>
        </w:rPr>
        <w:t>五横两纵一环</w:t>
      </w:r>
      <w:r w:rsidRPr="009625E6">
        <w:rPr>
          <w:rFonts w:ascii="Times New Roman"/>
          <w:sz w:val="32"/>
          <w:szCs w:val="32"/>
        </w:rPr>
        <w:t>”</w:t>
      </w:r>
      <w:r w:rsidRPr="009625E6">
        <w:rPr>
          <w:rFonts w:ascii="Times New Roman" w:hint="eastAsia"/>
          <w:sz w:val="32"/>
          <w:szCs w:val="32"/>
        </w:rPr>
        <w:t>的结构上进行道路建设，加快构建</w:t>
      </w:r>
      <w:r w:rsidRPr="009625E6">
        <w:rPr>
          <w:rFonts w:ascii="Times New Roman"/>
          <w:sz w:val="32"/>
          <w:szCs w:val="32"/>
        </w:rPr>
        <w:t>“</w:t>
      </w:r>
      <w:r w:rsidRPr="009625E6">
        <w:rPr>
          <w:rFonts w:ascii="Times New Roman" w:hint="eastAsia"/>
          <w:sz w:val="32"/>
          <w:szCs w:val="32"/>
        </w:rPr>
        <w:t>三环五纵六横</w:t>
      </w:r>
      <w:r w:rsidRPr="009625E6">
        <w:rPr>
          <w:rFonts w:ascii="Times New Roman"/>
          <w:sz w:val="32"/>
          <w:szCs w:val="32"/>
        </w:rPr>
        <w:t>”</w:t>
      </w:r>
      <w:r w:rsidRPr="009625E6">
        <w:rPr>
          <w:rFonts w:ascii="Times New Roman" w:hint="eastAsia"/>
          <w:sz w:val="32"/>
          <w:szCs w:val="32"/>
        </w:rPr>
        <w:t>城区路网，加强城区内部通达性，推进</w:t>
      </w:r>
      <w:r w:rsidRPr="009625E6">
        <w:rPr>
          <w:rFonts w:ascii="Times New Roman"/>
          <w:sz w:val="32"/>
          <w:szCs w:val="32"/>
        </w:rPr>
        <w:t>“</w:t>
      </w:r>
      <w:r w:rsidRPr="009625E6">
        <w:rPr>
          <w:rFonts w:ascii="Times New Roman" w:hint="eastAsia"/>
          <w:sz w:val="32"/>
          <w:szCs w:val="32"/>
        </w:rPr>
        <w:t>小街区、密路网</w:t>
      </w:r>
      <w:r w:rsidRPr="009625E6">
        <w:rPr>
          <w:rFonts w:ascii="Times New Roman"/>
          <w:sz w:val="32"/>
          <w:szCs w:val="32"/>
        </w:rPr>
        <w:t>”</w:t>
      </w:r>
      <w:r w:rsidRPr="009625E6">
        <w:rPr>
          <w:rFonts w:ascii="Times New Roman" w:hint="eastAsia"/>
          <w:sz w:val="32"/>
          <w:szCs w:val="32"/>
        </w:rPr>
        <w:t>建设。加密次支路网，促进次干路集散和分流主干路交通，使更好服务于城市各功能用地，提升次干路网交通性与生活性功能，打造充满活力的街道空间；织密各片区内部支路网，畅</w:t>
      </w:r>
      <w:r w:rsidRPr="00EF253D">
        <w:rPr>
          <w:rFonts w:ascii="Times New Roman" w:hint="eastAsia"/>
          <w:spacing w:val="-6"/>
          <w:sz w:val="32"/>
          <w:szCs w:val="32"/>
        </w:rPr>
        <w:t>通</w:t>
      </w:r>
      <w:r w:rsidRPr="00EF253D">
        <w:rPr>
          <w:rFonts w:ascii="Times New Roman"/>
          <w:spacing w:val="-6"/>
          <w:sz w:val="32"/>
          <w:szCs w:val="32"/>
        </w:rPr>
        <w:t>“</w:t>
      </w:r>
      <w:r w:rsidRPr="00EF253D">
        <w:rPr>
          <w:rFonts w:ascii="Times New Roman" w:hint="eastAsia"/>
          <w:spacing w:val="-6"/>
          <w:sz w:val="32"/>
          <w:szCs w:val="32"/>
        </w:rPr>
        <w:t>毛细血管</w:t>
      </w:r>
      <w:r w:rsidRPr="00EF253D">
        <w:rPr>
          <w:rFonts w:ascii="Times New Roman"/>
          <w:spacing w:val="-6"/>
          <w:sz w:val="32"/>
          <w:szCs w:val="32"/>
        </w:rPr>
        <w:t>”</w:t>
      </w:r>
      <w:r w:rsidRPr="00EF253D">
        <w:rPr>
          <w:rFonts w:ascii="Times New Roman" w:hint="eastAsia"/>
          <w:spacing w:val="-6"/>
          <w:sz w:val="32"/>
          <w:szCs w:val="32"/>
        </w:rPr>
        <w:t>，改善城市</w:t>
      </w:r>
      <w:r w:rsidRPr="00EF253D">
        <w:rPr>
          <w:rFonts w:ascii="Times New Roman"/>
          <w:spacing w:val="-6"/>
          <w:sz w:val="32"/>
          <w:szCs w:val="32"/>
        </w:rPr>
        <w:t>“</w:t>
      </w:r>
      <w:r w:rsidRPr="00EF253D">
        <w:rPr>
          <w:rFonts w:ascii="Times New Roman" w:hint="eastAsia"/>
          <w:spacing w:val="-6"/>
          <w:sz w:val="32"/>
          <w:szCs w:val="32"/>
        </w:rPr>
        <w:t>微循环</w:t>
      </w:r>
      <w:r w:rsidRPr="00EF253D">
        <w:rPr>
          <w:rFonts w:ascii="Times New Roman"/>
          <w:spacing w:val="-6"/>
          <w:sz w:val="32"/>
          <w:szCs w:val="32"/>
        </w:rPr>
        <w:t>”</w:t>
      </w:r>
      <w:r w:rsidRPr="00EF253D">
        <w:rPr>
          <w:rFonts w:ascii="Times New Roman" w:hint="eastAsia"/>
          <w:spacing w:val="-6"/>
          <w:sz w:val="32"/>
          <w:szCs w:val="32"/>
        </w:rPr>
        <w:t>。加强新城区道路建设，实现新城区道路通达性，推进新城区快速发展。优化跨江桥梁的合理布局和衔接，推进桥梁建设，跨越水域通行障碍，加强涪江两岸交流。</w:t>
      </w:r>
    </w:p>
    <w:p w:rsidR="00374885" w:rsidRPr="009625E6" w:rsidRDefault="00374885" w:rsidP="00AB7C40">
      <w:pPr>
        <w:spacing w:line="578" w:lineRule="exact"/>
        <w:ind w:firstLine="640"/>
        <w:rPr>
          <w:rFonts w:ascii="Times New Roman"/>
          <w:sz w:val="32"/>
          <w:szCs w:val="32"/>
        </w:rPr>
      </w:pPr>
      <w:r w:rsidRPr="009625E6">
        <w:rPr>
          <w:rFonts w:ascii="Times New Roman" w:hint="eastAsia"/>
          <w:sz w:val="32"/>
          <w:szCs w:val="32"/>
        </w:rPr>
        <w:t>新、改扩建道路</w:t>
      </w:r>
      <w:r w:rsidRPr="009625E6">
        <w:rPr>
          <w:rFonts w:ascii="Times New Roman"/>
          <w:sz w:val="32"/>
          <w:szCs w:val="32"/>
        </w:rPr>
        <w:t>133.84km</w:t>
      </w:r>
      <w:r w:rsidRPr="009625E6">
        <w:rPr>
          <w:rFonts w:ascii="Times New Roman" w:hint="eastAsia"/>
          <w:sz w:val="32"/>
          <w:szCs w:val="32"/>
        </w:rPr>
        <w:t>，主要于江北片区东湾大道周边、工业园区北区、工业园区南区、田家片区、金福新区、两桥片区、洗菜溪片区、及潼南大道延伸、金福北路道路、大佛寺旅游区进行道路建设。构建金福两桥连接道路及环路，强化金福新区内外交通。重点补齐高新区道路建设短板，包括：东区市政道路、北区大溪路、北区</w:t>
      </w:r>
      <w:r w:rsidRPr="009625E6">
        <w:rPr>
          <w:rFonts w:ascii="Times New Roman"/>
          <w:sz w:val="32"/>
          <w:szCs w:val="32"/>
        </w:rPr>
        <w:t>H6</w:t>
      </w:r>
      <w:r w:rsidRPr="009625E6">
        <w:rPr>
          <w:rFonts w:ascii="Times New Roman" w:hint="eastAsia"/>
          <w:sz w:val="32"/>
          <w:szCs w:val="32"/>
        </w:rPr>
        <w:t>道路及其他配套市政支路。</w:t>
      </w:r>
      <w:r w:rsidRPr="009625E6">
        <w:rPr>
          <w:rFonts w:ascii="Times New Roman"/>
          <w:sz w:val="32"/>
          <w:szCs w:val="32"/>
        </w:rPr>
        <w:t xml:space="preserve"> </w:t>
      </w:r>
    </w:p>
    <w:p w:rsidR="00374885" w:rsidRPr="009625E6" w:rsidRDefault="00374885" w:rsidP="00AB7C40">
      <w:pPr>
        <w:spacing w:line="578" w:lineRule="exact"/>
        <w:ind w:firstLine="640"/>
        <w:rPr>
          <w:rFonts w:ascii="Times New Roman"/>
          <w:sz w:val="32"/>
          <w:szCs w:val="32"/>
        </w:rPr>
      </w:pPr>
      <w:r w:rsidRPr="009625E6">
        <w:rPr>
          <w:rFonts w:ascii="Times New Roman" w:hint="eastAsia"/>
          <w:sz w:val="32"/>
          <w:szCs w:val="32"/>
        </w:rPr>
        <w:t>规划新建跨涪江桥梁</w:t>
      </w:r>
      <w:r w:rsidRPr="009625E6">
        <w:rPr>
          <w:rFonts w:ascii="Times New Roman"/>
          <w:sz w:val="32"/>
          <w:szCs w:val="32"/>
        </w:rPr>
        <w:t>4</w:t>
      </w:r>
      <w:r w:rsidRPr="009625E6">
        <w:rPr>
          <w:rFonts w:ascii="Times New Roman" w:hint="eastAsia"/>
          <w:sz w:val="32"/>
          <w:szCs w:val="32"/>
        </w:rPr>
        <w:t>座，可以有效解决潼南区南区</w:t>
      </w:r>
      <w:r w:rsidRPr="009625E6">
        <w:rPr>
          <w:rFonts w:ascii="Times New Roman"/>
          <w:sz w:val="32"/>
          <w:szCs w:val="32"/>
        </w:rPr>
        <w:t>-</w:t>
      </w:r>
      <w:r w:rsidRPr="009625E6">
        <w:rPr>
          <w:rFonts w:ascii="Times New Roman" w:hint="eastAsia"/>
          <w:sz w:val="32"/>
          <w:szCs w:val="32"/>
        </w:rPr>
        <w:t>北区、老</w:t>
      </w:r>
      <w:r w:rsidRPr="00ED17BD">
        <w:rPr>
          <w:rFonts w:ascii="Times New Roman" w:hint="eastAsia"/>
          <w:spacing w:val="4"/>
          <w:sz w:val="32"/>
          <w:szCs w:val="32"/>
        </w:rPr>
        <w:t>区</w:t>
      </w:r>
      <w:r w:rsidRPr="00ED17BD">
        <w:rPr>
          <w:rFonts w:ascii="Times New Roman"/>
          <w:spacing w:val="4"/>
          <w:sz w:val="32"/>
          <w:szCs w:val="32"/>
        </w:rPr>
        <w:t>-</w:t>
      </w:r>
      <w:r w:rsidRPr="00ED17BD">
        <w:rPr>
          <w:rFonts w:ascii="Times New Roman" w:hint="eastAsia"/>
          <w:spacing w:val="4"/>
          <w:sz w:val="32"/>
          <w:szCs w:val="32"/>
        </w:rPr>
        <w:t>新区、双江</w:t>
      </w:r>
      <w:r w:rsidRPr="00ED17BD">
        <w:rPr>
          <w:rFonts w:ascii="Times New Roman"/>
          <w:spacing w:val="4"/>
          <w:sz w:val="32"/>
          <w:szCs w:val="32"/>
        </w:rPr>
        <w:t>-</w:t>
      </w:r>
      <w:r w:rsidRPr="00ED17BD">
        <w:rPr>
          <w:rFonts w:ascii="Times New Roman" w:hint="eastAsia"/>
          <w:spacing w:val="4"/>
          <w:sz w:val="32"/>
          <w:szCs w:val="32"/>
        </w:rPr>
        <w:t>新区车辆</w:t>
      </w:r>
      <w:r w:rsidRPr="00ED17BD">
        <w:rPr>
          <w:rFonts w:ascii="Times New Roman"/>
          <w:spacing w:val="4"/>
          <w:sz w:val="32"/>
          <w:szCs w:val="32"/>
        </w:rPr>
        <w:t>“</w:t>
      </w:r>
      <w:r w:rsidRPr="00ED17BD">
        <w:rPr>
          <w:rFonts w:ascii="Times New Roman" w:hint="eastAsia"/>
          <w:spacing w:val="4"/>
          <w:sz w:val="32"/>
          <w:szCs w:val="32"/>
        </w:rPr>
        <w:t>过江难</w:t>
      </w:r>
      <w:r w:rsidRPr="00ED17BD">
        <w:rPr>
          <w:rFonts w:ascii="Times New Roman"/>
          <w:spacing w:val="4"/>
          <w:sz w:val="32"/>
          <w:szCs w:val="32"/>
        </w:rPr>
        <w:t>”</w:t>
      </w:r>
      <w:r w:rsidRPr="00ED17BD">
        <w:rPr>
          <w:rFonts w:ascii="Times New Roman" w:hint="eastAsia"/>
          <w:spacing w:val="4"/>
          <w:sz w:val="32"/>
          <w:szCs w:val="32"/>
        </w:rPr>
        <w:t>的卡脖子问题。规划新建大桥包括：金福南桥、金福北桥、东升大桥、双江特大桥。同时，在路网布局中预留多处桥位以满足远期发展要求。积极开展现状桥梁维护整修工作，重点对滨江一期、二期高架桥、莲花大桥开展。</w:t>
      </w:r>
    </w:p>
    <w:p w:rsidR="00374885" w:rsidRDefault="00374885" w:rsidP="00ED17BD">
      <w:pPr>
        <w:pStyle w:val="Caption"/>
        <w:spacing w:line="240" w:lineRule="atLeast"/>
        <w:rPr>
          <w:rFonts w:ascii="Times New Roman" w:eastAsia="方正仿宋_GBK"/>
          <w:sz w:val="28"/>
          <w:szCs w:val="28"/>
        </w:rPr>
      </w:pPr>
      <w:r w:rsidRPr="00ED17BD">
        <w:rPr>
          <w:rFonts w:ascii="Times New Roman" w:eastAsia="方正仿宋_GBK" w:hint="eastAsia"/>
          <w:sz w:val="28"/>
          <w:szCs w:val="28"/>
        </w:rPr>
        <w:t>表</w:t>
      </w:r>
      <w:r w:rsidRPr="00ED17BD">
        <w:rPr>
          <w:rFonts w:ascii="Times New Roman" w:eastAsia="方正仿宋_GBK"/>
          <w:sz w:val="28"/>
          <w:szCs w:val="28"/>
        </w:rPr>
        <w:noBreakHyphen/>
      </w:r>
      <w:r w:rsidRPr="00ED17BD">
        <w:rPr>
          <w:rFonts w:ascii="Times New Roman" w:eastAsia="方正仿宋_GBK"/>
          <w:sz w:val="28"/>
          <w:szCs w:val="28"/>
        </w:rPr>
        <w:fldChar w:fldCharType="begin"/>
      </w:r>
      <w:r w:rsidRPr="00ED17BD">
        <w:rPr>
          <w:rFonts w:ascii="Times New Roman" w:eastAsia="方正仿宋_GBK"/>
          <w:sz w:val="28"/>
          <w:szCs w:val="28"/>
        </w:rPr>
        <w:instrText xml:space="preserve"> SEQ </w:instrText>
      </w:r>
      <w:r w:rsidRPr="00ED17BD">
        <w:rPr>
          <w:rFonts w:ascii="Times New Roman" w:eastAsia="方正仿宋_GBK" w:hint="eastAsia"/>
          <w:sz w:val="28"/>
          <w:szCs w:val="28"/>
        </w:rPr>
        <w:instrText>表</w:instrText>
      </w:r>
      <w:r w:rsidRPr="00ED17BD">
        <w:rPr>
          <w:rFonts w:ascii="Times New Roman" w:eastAsia="方正仿宋_GBK"/>
          <w:sz w:val="28"/>
          <w:szCs w:val="28"/>
        </w:rPr>
        <w:instrText xml:space="preserve"> \* ARABIC \s 0 </w:instrText>
      </w:r>
      <w:r w:rsidRPr="00ED17BD">
        <w:rPr>
          <w:rFonts w:ascii="Times New Roman" w:eastAsia="方正仿宋_GBK"/>
          <w:sz w:val="28"/>
          <w:szCs w:val="28"/>
        </w:rPr>
        <w:fldChar w:fldCharType="separate"/>
      </w:r>
      <w:r>
        <w:rPr>
          <w:rFonts w:ascii="Times New Roman" w:eastAsia="方正仿宋_GBK"/>
          <w:noProof/>
          <w:sz w:val="28"/>
          <w:szCs w:val="28"/>
        </w:rPr>
        <w:t>2</w:t>
      </w:r>
      <w:r w:rsidRPr="00ED17BD">
        <w:rPr>
          <w:rFonts w:ascii="Times New Roman" w:eastAsia="方正仿宋_GBK"/>
          <w:sz w:val="28"/>
          <w:szCs w:val="28"/>
        </w:rPr>
        <w:fldChar w:fldCharType="end"/>
      </w:r>
      <w:r>
        <w:rPr>
          <w:rFonts w:ascii="Times New Roman" w:eastAsia="方正仿宋_GBK"/>
          <w:sz w:val="28"/>
          <w:szCs w:val="28"/>
        </w:rPr>
        <w:t xml:space="preserve">  </w:t>
      </w:r>
      <w:r w:rsidRPr="00ED17BD">
        <w:rPr>
          <w:rFonts w:ascii="Times New Roman" w:eastAsia="方正仿宋_GBK"/>
          <w:sz w:val="28"/>
          <w:szCs w:val="28"/>
        </w:rPr>
        <w:t>“</w:t>
      </w:r>
      <w:r w:rsidRPr="00ED17BD">
        <w:rPr>
          <w:rFonts w:ascii="Times New Roman" w:eastAsia="方正仿宋_GBK" w:hint="eastAsia"/>
          <w:sz w:val="28"/>
          <w:szCs w:val="28"/>
        </w:rPr>
        <w:t>十四五</w:t>
      </w:r>
      <w:r w:rsidRPr="00ED17BD">
        <w:rPr>
          <w:rFonts w:ascii="Times New Roman" w:eastAsia="方正仿宋_GBK"/>
          <w:sz w:val="28"/>
          <w:szCs w:val="28"/>
        </w:rPr>
        <w:t>”</w:t>
      </w:r>
      <w:r w:rsidRPr="00ED17BD">
        <w:rPr>
          <w:rFonts w:ascii="Times New Roman" w:eastAsia="方正仿宋_GBK" w:hint="eastAsia"/>
          <w:sz w:val="28"/>
          <w:szCs w:val="28"/>
        </w:rPr>
        <w:t>期间区内内部道路及桥梁建设项目情况表</w:t>
      </w:r>
    </w:p>
    <w:p w:rsidR="00374885" w:rsidRPr="00ED17BD" w:rsidRDefault="00374885" w:rsidP="00ED17BD">
      <w:pPr>
        <w:spacing w:line="120" w:lineRule="exact"/>
        <w:ind w:firstLine="600"/>
      </w:pPr>
    </w:p>
    <w:tbl>
      <w:tblPr>
        <w:tblW w:w="4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3"/>
        <w:gridCol w:w="454"/>
        <w:gridCol w:w="2724"/>
        <w:gridCol w:w="3972"/>
        <w:gridCol w:w="1258"/>
      </w:tblGrid>
      <w:tr w:rsidR="00374885" w:rsidRPr="00ED17BD" w:rsidTr="001F1173">
        <w:trPr>
          <w:trHeight w:val="270"/>
          <w:tblHeader/>
          <w:jc w:val="center"/>
        </w:trPr>
        <w:tc>
          <w:tcPr>
            <w:tcW w:w="256" w:type="pct"/>
            <w:noWrap/>
            <w:vAlign w:val="center"/>
          </w:tcPr>
          <w:p w:rsidR="00374885" w:rsidRPr="00ED17BD" w:rsidRDefault="00374885" w:rsidP="00ED17BD">
            <w:pPr>
              <w:widowControl/>
              <w:spacing w:line="270" w:lineRule="exact"/>
              <w:ind w:leftChars="-50" w:left="-150" w:rightChars="-50" w:right="-150" w:firstLineChars="0" w:firstLine="0"/>
              <w:jc w:val="center"/>
              <w:rPr>
                <w:rFonts w:ascii="方正黑体_GBK" w:eastAsia="方正黑体_GBK"/>
                <w:kern w:val="0"/>
                <w:sz w:val="24"/>
                <w:szCs w:val="24"/>
              </w:rPr>
            </w:pPr>
            <w:r w:rsidRPr="00ED17BD">
              <w:rPr>
                <w:rFonts w:ascii="方正黑体_GBK" w:eastAsia="方正黑体_GBK" w:hint="eastAsia"/>
                <w:kern w:val="0"/>
                <w:sz w:val="24"/>
                <w:szCs w:val="24"/>
              </w:rPr>
              <w:t>序</w:t>
            </w:r>
          </w:p>
          <w:p w:rsidR="00374885" w:rsidRPr="00ED17BD" w:rsidRDefault="00374885" w:rsidP="00ED17BD">
            <w:pPr>
              <w:widowControl/>
              <w:spacing w:line="270" w:lineRule="exact"/>
              <w:ind w:leftChars="-50" w:left="-150" w:rightChars="-50" w:right="-150" w:firstLineChars="0" w:firstLine="0"/>
              <w:jc w:val="center"/>
              <w:rPr>
                <w:rFonts w:ascii="方正黑体_GBK" w:eastAsia="方正黑体_GBK"/>
                <w:kern w:val="0"/>
                <w:sz w:val="24"/>
                <w:szCs w:val="24"/>
              </w:rPr>
            </w:pPr>
            <w:r w:rsidRPr="00ED17BD">
              <w:rPr>
                <w:rFonts w:ascii="方正黑体_GBK" w:eastAsia="方正黑体_GBK" w:hint="eastAsia"/>
                <w:kern w:val="0"/>
                <w:sz w:val="24"/>
                <w:szCs w:val="24"/>
              </w:rPr>
              <w:t>号</w:t>
            </w:r>
          </w:p>
        </w:tc>
        <w:tc>
          <w:tcPr>
            <w:tcW w:w="256" w:type="pct"/>
            <w:noWrap/>
            <w:vAlign w:val="center"/>
          </w:tcPr>
          <w:p w:rsidR="00374885" w:rsidRDefault="00374885" w:rsidP="00ED17BD">
            <w:pPr>
              <w:widowControl/>
              <w:spacing w:line="270" w:lineRule="exact"/>
              <w:ind w:leftChars="-50" w:left="-150" w:rightChars="-50" w:right="-150" w:firstLineChars="0" w:firstLine="0"/>
              <w:jc w:val="center"/>
              <w:rPr>
                <w:rFonts w:ascii="方正黑体_GBK" w:eastAsia="方正黑体_GBK"/>
                <w:kern w:val="0"/>
                <w:sz w:val="24"/>
                <w:szCs w:val="24"/>
              </w:rPr>
            </w:pPr>
            <w:r w:rsidRPr="00ED17BD">
              <w:rPr>
                <w:rFonts w:ascii="方正黑体_GBK" w:eastAsia="方正黑体_GBK" w:hint="eastAsia"/>
                <w:kern w:val="0"/>
                <w:sz w:val="24"/>
                <w:szCs w:val="24"/>
              </w:rPr>
              <w:t>类</w:t>
            </w:r>
          </w:p>
          <w:p w:rsidR="00374885" w:rsidRPr="00ED17BD" w:rsidRDefault="00374885" w:rsidP="00ED17BD">
            <w:pPr>
              <w:widowControl/>
              <w:spacing w:line="270" w:lineRule="exact"/>
              <w:ind w:leftChars="-50" w:left="-150" w:rightChars="-50" w:right="-150" w:firstLineChars="0" w:firstLine="0"/>
              <w:jc w:val="center"/>
              <w:rPr>
                <w:rFonts w:ascii="方正黑体_GBK" w:eastAsia="方正黑体_GBK"/>
                <w:kern w:val="0"/>
                <w:sz w:val="24"/>
                <w:szCs w:val="24"/>
              </w:rPr>
            </w:pPr>
            <w:r w:rsidRPr="00ED17BD">
              <w:rPr>
                <w:rFonts w:ascii="方正黑体_GBK" w:eastAsia="方正黑体_GBK" w:hint="eastAsia"/>
                <w:kern w:val="0"/>
                <w:sz w:val="24"/>
                <w:szCs w:val="24"/>
              </w:rPr>
              <w:t>别</w:t>
            </w:r>
          </w:p>
        </w:tc>
        <w:tc>
          <w:tcPr>
            <w:tcW w:w="1537" w:type="pct"/>
            <w:vAlign w:val="center"/>
          </w:tcPr>
          <w:p w:rsidR="00374885" w:rsidRPr="00ED17BD" w:rsidRDefault="00374885" w:rsidP="00ED17BD">
            <w:pPr>
              <w:widowControl/>
              <w:spacing w:line="270" w:lineRule="exact"/>
              <w:ind w:leftChars="-20" w:left="-60" w:rightChars="-20" w:right="-60" w:firstLineChars="0" w:firstLine="0"/>
              <w:jc w:val="center"/>
              <w:rPr>
                <w:rFonts w:ascii="方正黑体_GBK" w:eastAsia="方正黑体_GBK"/>
                <w:kern w:val="0"/>
                <w:sz w:val="24"/>
                <w:szCs w:val="24"/>
              </w:rPr>
            </w:pPr>
            <w:r w:rsidRPr="00ED17BD">
              <w:rPr>
                <w:rFonts w:ascii="方正黑体_GBK" w:eastAsia="方正黑体_GBK" w:hint="eastAsia"/>
                <w:kern w:val="0"/>
                <w:sz w:val="24"/>
                <w:szCs w:val="24"/>
              </w:rPr>
              <w:t>项目名称</w:t>
            </w:r>
          </w:p>
        </w:tc>
        <w:tc>
          <w:tcPr>
            <w:tcW w:w="2241" w:type="pct"/>
            <w:vAlign w:val="center"/>
          </w:tcPr>
          <w:p w:rsidR="00374885" w:rsidRPr="00ED17BD" w:rsidRDefault="00374885" w:rsidP="00ED17BD">
            <w:pPr>
              <w:widowControl/>
              <w:spacing w:line="270" w:lineRule="exact"/>
              <w:ind w:leftChars="-20" w:left="-60" w:rightChars="-20" w:right="-60" w:firstLineChars="0" w:firstLine="0"/>
              <w:jc w:val="center"/>
              <w:rPr>
                <w:rFonts w:ascii="方正黑体_GBK" w:eastAsia="方正黑体_GBK"/>
                <w:kern w:val="0"/>
                <w:sz w:val="24"/>
                <w:szCs w:val="24"/>
              </w:rPr>
            </w:pPr>
            <w:r w:rsidRPr="00ED17BD">
              <w:rPr>
                <w:rFonts w:ascii="方正黑体_GBK" w:eastAsia="方正黑体_GBK" w:hint="eastAsia"/>
                <w:kern w:val="0"/>
                <w:sz w:val="24"/>
                <w:szCs w:val="24"/>
              </w:rPr>
              <w:t>建设内容</w:t>
            </w:r>
          </w:p>
        </w:tc>
        <w:tc>
          <w:tcPr>
            <w:tcW w:w="710" w:type="pct"/>
            <w:vAlign w:val="center"/>
          </w:tcPr>
          <w:p w:rsidR="00374885" w:rsidRPr="00ED17BD" w:rsidRDefault="00374885" w:rsidP="00ED17BD">
            <w:pPr>
              <w:widowControl/>
              <w:spacing w:line="270" w:lineRule="exact"/>
              <w:ind w:leftChars="-20" w:left="-60" w:rightChars="-20" w:right="-60" w:firstLineChars="0" w:firstLine="0"/>
              <w:jc w:val="center"/>
              <w:rPr>
                <w:rFonts w:ascii="方正黑体_GBK" w:eastAsia="方正黑体_GBK"/>
                <w:kern w:val="0"/>
                <w:sz w:val="24"/>
                <w:szCs w:val="24"/>
              </w:rPr>
            </w:pPr>
            <w:r w:rsidRPr="00ED17BD">
              <w:rPr>
                <w:rFonts w:ascii="方正黑体_GBK" w:eastAsia="方正黑体_GBK" w:hint="eastAsia"/>
                <w:kern w:val="0"/>
                <w:sz w:val="24"/>
                <w:szCs w:val="24"/>
              </w:rPr>
              <w:t>建设期限</w:t>
            </w:r>
          </w:p>
        </w:tc>
      </w:tr>
      <w:tr w:rsidR="00374885" w:rsidRPr="00ED17BD" w:rsidTr="001F1173">
        <w:trPr>
          <w:trHeight w:val="540"/>
          <w:jc w:val="center"/>
        </w:trPr>
        <w:tc>
          <w:tcPr>
            <w:tcW w:w="256" w:type="pct"/>
            <w:noWrap/>
            <w:vAlign w:val="center"/>
          </w:tcPr>
          <w:p w:rsidR="00374885" w:rsidRPr="00ED17BD" w:rsidRDefault="00374885" w:rsidP="00ED17BD">
            <w:pPr>
              <w:widowControl/>
              <w:spacing w:line="260" w:lineRule="exact"/>
              <w:ind w:firstLineChars="0" w:firstLine="0"/>
              <w:jc w:val="center"/>
              <w:rPr>
                <w:rFonts w:ascii="Times New Roman"/>
                <w:kern w:val="0"/>
                <w:sz w:val="24"/>
                <w:szCs w:val="24"/>
              </w:rPr>
            </w:pPr>
            <w:r w:rsidRPr="00ED17BD">
              <w:rPr>
                <w:rFonts w:ascii="Times New Roman"/>
                <w:kern w:val="0"/>
                <w:sz w:val="24"/>
                <w:szCs w:val="24"/>
              </w:rPr>
              <w:t>1</w:t>
            </w:r>
          </w:p>
        </w:tc>
        <w:tc>
          <w:tcPr>
            <w:tcW w:w="256" w:type="pct"/>
            <w:vMerge w:val="restart"/>
            <w:noWrap/>
            <w:vAlign w:val="center"/>
          </w:tcPr>
          <w:p w:rsidR="00374885" w:rsidRPr="00ED17BD" w:rsidRDefault="00374885" w:rsidP="00ED17BD">
            <w:pPr>
              <w:widowControl/>
              <w:spacing w:line="260" w:lineRule="exact"/>
              <w:ind w:firstLineChars="0" w:firstLine="0"/>
              <w:jc w:val="center"/>
              <w:rPr>
                <w:rFonts w:ascii="Times New Roman"/>
                <w:kern w:val="0"/>
                <w:sz w:val="24"/>
                <w:szCs w:val="24"/>
              </w:rPr>
            </w:pPr>
            <w:r w:rsidRPr="00ED17BD">
              <w:rPr>
                <w:rFonts w:ascii="Times New Roman" w:hint="eastAsia"/>
                <w:kern w:val="0"/>
                <w:sz w:val="24"/>
                <w:szCs w:val="24"/>
              </w:rPr>
              <w:t>对外交通</w:t>
            </w:r>
          </w:p>
        </w:tc>
        <w:tc>
          <w:tcPr>
            <w:tcW w:w="1537" w:type="pct"/>
            <w:vAlign w:val="center"/>
          </w:tcPr>
          <w:p w:rsidR="00374885" w:rsidRPr="00ED17BD" w:rsidRDefault="00374885" w:rsidP="00ED17BD">
            <w:pPr>
              <w:widowControl/>
              <w:spacing w:line="260" w:lineRule="exact"/>
              <w:ind w:leftChars="-20" w:left="-60" w:rightChars="-20" w:right="-60" w:firstLineChars="0" w:firstLine="0"/>
              <w:rPr>
                <w:rFonts w:ascii="Times New Roman"/>
                <w:kern w:val="0"/>
                <w:sz w:val="24"/>
                <w:szCs w:val="24"/>
              </w:rPr>
            </w:pPr>
            <w:r w:rsidRPr="00ED17BD">
              <w:rPr>
                <w:rFonts w:ascii="Times New Roman" w:hint="eastAsia"/>
                <w:kern w:val="0"/>
                <w:sz w:val="24"/>
                <w:szCs w:val="24"/>
              </w:rPr>
              <w:t>市郊铁路</w:t>
            </w:r>
            <w:r w:rsidRPr="00ED17BD">
              <w:rPr>
                <w:rFonts w:ascii="Times New Roman"/>
                <w:kern w:val="0"/>
                <w:sz w:val="24"/>
                <w:szCs w:val="24"/>
              </w:rPr>
              <w:t>——</w:t>
            </w:r>
            <w:r w:rsidRPr="00ED17BD">
              <w:rPr>
                <w:rFonts w:ascii="Times New Roman" w:hint="eastAsia"/>
                <w:kern w:val="0"/>
                <w:sz w:val="24"/>
                <w:szCs w:val="24"/>
              </w:rPr>
              <w:t>璧</w:t>
            </w:r>
            <w:r w:rsidRPr="00ED17BD">
              <w:rPr>
                <w:rFonts w:ascii="Times New Roman"/>
                <w:kern w:val="0"/>
                <w:sz w:val="24"/>
                <w:szCs w:val="24"/>
              </w:rPr>
              <w:t>-</w:t>
            </w:r>
            <w:r w:rsidRPr="00ED17BD">
              <w:rPr>
                <w:rFonts w:ascii="Times New Roman" w:hint="eastAsia"/>
                <w:kern w:val="0"/>
                <w:sz w:val="24"/>
                <w:szCs w:val="24"/>
              </w:rPr>
              <w:t>铜线延伸至潼南建设项目（潼南段）</w:t>
            </w:r>
          </w:p>
        </w:tc>
        <w:tc>
          <w:tcPr>
            <w:tcW w:w="2241" w:type="pct"/>
            <w:vAlign w:val="center"/>
          </w:tcPr>
          <w:p w:rsidR="00374885" w:rsidRPr="00ED17BD" w:rsidRDefault="00374885" w:rsidP="00ED17BD">
            <w:pPr>
              <w:widowControl/>
              <w:spacing w:line="260" w:lineRule="exact"/>
              <w:ind w:leftChars="-20" w:left="-60" w:rightChars="-20" w:right="-60" w:firstLineChars="0" w:firstLine="0"/>
              <w:rPr>
                <w:rFonts w:ascii="Times New Roman"/>
                <w:kern w:val="0"/>
                <w:sz w:val="24"/>
                <w:szCs w:val="24"/>
              </w:rPr>
            </w:pPr>
            <w:r w:rsidRPr="00ED17BD">
              <w:rPr>
                <w:rFonts w:ascii="Times New Roman" w:hint="eastAsia"/>
                <w:kern w:val="0"/>
                <w:sz w:val="24"/>
                <w:szCs w:val="24"/>
              </w:rPr>
              <w:t>起于璧山，途经铜梁，接入潼南高铁站。其中，潼南段约</w:t>
            </w:r>
            <w:r w:rsidRPr="00ED17BD">
              <w:rPr>
                <w:rFonts w:ascii="Times New Roman"/>
                <w:kern w:val="0"/>
                <w:sz w:val="24"/>
                <w:szCs w:val="24"/>
              </w:rPr>
              <w:t>20</w:t>
            </w:r>
            <w:r w:rsidRPr="00ED17BD">
              <w:rPr>
                <w:rFonts w:ascii="Times New Roman" w:hint="eastAsia"/>
                <w:kern w:val="0"/>
                <w:sz w:val="24"/>
                <w:szCs w:val="24"/>
              </w:rPr>
              <w:t>公里。</w:t>
            </w:r>
          </w:p>
        </w:tc>
        <w:tc>
          <w:tcPr>
            <w:tcW w:w="710" w:type="pct"/>
            <w:vAlign w:val="center"/>
          </w:tcPr>
          <w:p w:rsidR="00374885" w:rsidRPr="00ED17BD" w:rsidRDefault="00374885" w:rsidP="00ED17BD">
            <w:pPr>
              <w:widowControl/>
              <w:spacing w:line="260" w:lineRule="exact"/>
              <w:ind w:leftChars="-20" w:left="-60" w:rightChars="-20" w:right="-60" w:firstLineChars="0" w:firstLine="0"/>
              <w:jc w:val="center"/>
              <w:rPr>
                <w:rFonts w:ascii="Times New Roman"/>
                <w:kern w:val="0"/>
                <w:sz w:val="24"/>
                <w:szCs w:val="24"/>
              </w:rPr>
            </w:pPr>
            <w:r w:rsidRPr="00ED17BD">
              <w:rPr>
                <w:rFonts w:ascii="Times New Roman"/>
                <w:kern w:val="0"/>
                <w:sz w:val="24"/>
                <w:szCs w:val="24"/>
              </w:rPr>
              <w:t>2025-2030</w:t>
            </w:r>
          </w:p>
        </w:tc>
      </w:tr>
      <w:tr w:rsidR="00374885" w:rsidRPr="00ED17BD" w:rsidTr="001F1173">
        <w:trPr>
          <w:trHeight w:val="540"/>
          <w:jc w:val="center"/>
        </w:trPr>
        <w:tc>
          <w:tcPr>
            <w:tcW w:w="256" w:type="pct"/>
            <w:noWrap/>
            <w:vAlign w:val="center"/>
          </w:tcPr>
          <w:p w:rsidR="00374885" w:rsidRPr="00ED17BD" w:rsidRDefault="00374885" w:rsidP="00ED17BD">
            <w:pPr>
              <w:widowControl/>
              <w:spacing w:line="260" w:lineRule="exact"/>
              <w:ind w:firstLineChars="0" w:firstLine="0"/>
              <w:jc w:val="center"/>
              <w:rPr>
                <w:rFonts w:ascii="Times New Roman"/>
                <w:kern w:val="0"/>
                <w:sz w:val="24"/>
                <w:szCs w:val="24"/>
              </w:rPr>
            </w:pPr>
            <w:r w:rsidRPr="00ED17BD">
              <w:rPr>
                <w:rFonts w:ascii="Times New Roman"/>
                <w:kern w:val="0"/>
                <w:sz w:val="24"/>
                <w:szCs w:val="24"/>
              </w:rPr>
              <w:t>2</w:t>
            </w:r>
          </w:p>
        </w:tc>
        <w:tc>
          <w:tcPr>
            <w:tcW w:w="256" w:type="pct"/>
            <w:vMerge/>
            <w:noWrap/>
            <w:vAlign w:val="center"/>
          </w:tcPr>
          <w:p w:rsidR="00374885" w:rsidRPr="00ED17BD" w:rsidRDefault="00374885" w:rsidP="00ED17BD">
            <w:pPr>
              <w:widowControl/>
              <w:spacing w:line="260" w:lineRule="exact"/>
              <w:ind w:firstLineChars="0" w:firstLine="0"/>
              <w:jc w:val="center"/>
              <w:rPr>
                <w:rFonts w:ascii="Times New Roman"/>
                <w:kern w:val="0"/>
                <w:sz w:val="24"/>
                <w:szCs w:val="24"/>
              </w:rPr>
            </w:pPr>
          </w:p>
        </w:tc>
        <w:tc>
          <w:tcPr>
            <w:tcW w:w="1537" w:type="pct"/>
            <w:vAlign w:val="center"/>
          </w:tcPr>
          <w:p w:rsidR="00374885" w:rsidRPr="00ED17BD" w:rsidRDefault="00374885" w:rsidP="00ED17BD">
            <w:pPr>
              <w:widowControl/>
              <w:spacing w:line="260" w:lineRule="exact"/>
              <w:ind w:leftChars="-20" w:left="-60" w:rightChars="-20" w:right="-60" w:firstLineChars="0" w:firstLine="0"/>
              <w:rPr>
                <w:rFonts w:ascii="Times New Roman"/>
                <w:kern w:val="0"/>
                <w:sz w:val="24"/>
                <w:szCs w:val="24"/>
              </w:rPr>
            </w:pPr>
            <w:r w:rsidRPr="00ED17BD">
              <w:rPr>
                <w:rFonts w:ascii="Times New Roman" w:hint="eastAsia"/>
                <w:kern w:val="0"/>
                <w:sz w:val="24"/>
                <w:szCs w:val="24"/>
              </w:rPr>
              <w:t>合</w:t>
            </w:r>
            <w:r w:rsidRPr="00ED17BD">
              <w:rPr>
                <w:rFonts w:ascii="Times New Roman"/>
                <w:kern w:val="0"/>
                <w:sz w:val="24"/>
                <w:szCs w:val="24"/>
              </w:rPr>
              <w:t>-</w:t>
            </w:r>
            <w:r w:rsidRPr="00ED17BD">
              <w:rPr>
                <w:rFonts w:ascii="Times New Roman" w:hint="eastAsia"/>
                <w:kern w:val="0"/>
                <w:sz w:val="24"/>
                <w:szCs w:val="24"/>
              </w:rPr>
              <w:t>铜</w:t>
            </w:r>
            <w:r w:rsidRPr="00ED17BD">
              <w:rPr>
                <w:rFonts w:ascii="Times New Roman"/>
                <w:kern w:val="0"/>
                <w:sz w:val="24"/>
                <w:szCs w:val="24"/>
              </w:rPr>
              <w:t>-</w:t>
            </w:r>
            <w:r w:rsidRPr="00ED17BD">
              <w:rPr>
                <w:rFonts w:ascii="Times New Roman" w:hint="eastAsia"/>
                <w:kern w:val="0"/>
                <w:sz w:val="24"/>
                <w:szCs w:val="24"/>
              </w:rPr>
              <w:t>潼快速通道建设项目（潼南段）</w:t>
            </w:r>
          </w:p>
        </w:tc>
        <w:tc>
          <w:tcPr>
            <w:tcW w:w="2241" w:type="pct"/>
            <w:vAlign w:val="center"/>
          </w:tcPr>
          <w:p w:rsidR="00374885" w:rsidRPr="00ED17BD" w:rsidRDefault="00374885" w:rsidP="00ED17BD">
            <w:pPr>
              <w:widowControl/>
              <w:spacing w:line="260" w:lineRule="exact"/>
              <w:ind w:leftChars="-20" w:left="-60" w:rightChars="-20" w:right="-60" w:firstLineChars="0" w:firstLine="0"/>
              <w:rPr>
                <w:rFonts w:ascii="Times New Roman"/>
                <w:kern w:val="0"/>
                <w:sz w:val="24"/>
                <w:szCs w:val="24"/>
              </w:rPr>
            </w:pPr>
            <w:r w:rsidRPr="00ED17BD">
              <w:rPr>
                <w:rFonts w:ascii="Times New Roman" w:hint="eastAsia"/>
                <w:kern w:val="0"/>
                <w:sz w:val="24"/>
                <w:szCs w:val="24"/>
              </w:rPr>
              <w:t>起于合川，经过铜梁，止于潼南。双向</w:t>
            </w:r>
            <w:r w:rsidRPr="00ED17BD">
              <w:rPr>
                <w:rFonts w:ascii="Times New Roman"/>
                <w:kern w:val="0"/>
                <w:sz w:val="24"/>
                <w:szCs w:val="24"/>
              </w:rPr>
              <w:t>6</w:t>
            </w:r>
            <w:r w:rsidRPr="00ED17BD">
              <w:rPr>
                <w:rFonts w:ascii="Times New Roman" w:hint="eastAsia"/>
                <w:kern w:val="0"/>
                <w:sz w:val="24"/>
                <w:szCs w:val="24"/>
              </w:rPr>
              <w:t>车道，设计时速</w:t>
            </w:r>
            <w:r w:rsidRPr="00ED17BD">
              <w:rPr>
                <w:rFonts w:ascii="Times New Roman"/>
                <w:kern w:val="0"/>
                <w:sz w:val="24"/>
                <w:szCs w:val="24"/>
              </w:rPr>
              <w:t>80</w:t>
            </w:r>
            <w:r w:rsidRPr="00ED17BD">
              <w:rPr>
                <w:rFonts w:ascii="Times New Roman" w:hint="eastAsia"/>
                <w:kern w:val="0"/>
                <w:sz w:val="24"/>
                <w:szCs w:val="24"/>
              </w:rPr>
              <w:t>公里。其中，潼南段</w:t>
            </w:r>
            <w:r w:rsidRPr="00ED17BD">
              <w:rPr>
                <w:rFonts w:ascii="Times New Roman"/>
                <w:kern w:val="0"/>
                <w:sz w:val="24"/>
                <w:szCs w:val="24"/>
              </w:rPr>
              <w:t>15</w:t>
            </w:r>
            <w:r w:rsidRPr="00ED17BD">
              <w:rPr>
                <w:rFonts w:ascii="Times New Roman" w:hint="eastAsia"/>
                <w:kern w:val="0"/>
                <w:sz w:val="24"/>
                <w:szCs w:val="24"/>
              </w:rPr>
              <w:t>公里。</w:t>
            </w:r>
          </w:p>
        </w:tc>
        <w:tc>
          <w:tcPr>
            <w:tcW w:w="710" w:type="pct"/>
            <w:vAlign w:val="center"/>
          </w:tcPr>
          <w:p w:rsidR="00374885" w:rsidRPr="00ED17BD" w:rsidRDefault="00374885" w:rsidP="00ED17BD">
            <w:pPr>
              <w:widowControl/>
              <w:spacing w:line="260" w:lineRule="exact"/>
              <w:ind w:leftChars="-20" w:left="-60" w:rightChars="-20" w:right="-60" w:firstLineChars="0" w:firstLine="0"/>
              <w:jc w:val="center"/>
              <w:rPr>
                <w:rFonts w:ascii="Times New Roman"/>
                <w:kern w:val="0"/>
                <w:sz w:val="24"/>
                <w:szCs w:val="24"/>
              </w:rPr>
            </w:pPr>
            <w:r w:rsidRPr="00ED17BD">
              <w:rPr>
                <w:rFonts w:ascii="Times New Roman"/>
                <w:kern w:val="0"/>
                <w:sz w:val="24"/>
                <w:szCs w:val="24"/>
              </w:rPr>
              <w:t>2025-2030</w:t>
            </w:r>
          </w:p>
        </w:tc>
      </w:tr>
      <w:tr w:rsidR="00374885" w:rsidRPr="00ED17BD" w:rsidTr="001F1173">
        <w:trPr>
          <w:trHeight w:val="540"/>
          <w:jc w:val="center"/>
        </w:trPr>
        <w:tc>
          <w:tcPr>
            <w:tcW w:w="256" w:type="pct"/>
            <w:noWrap/>
            <w:vAlign w:val="center"/>
          </w:tcPr>
          <w:p w:rsidR="00374885" w:rsidRPr="00ED17BD" w:rsidRDefault="00374885" w:rsidP="00ED17BD">
            <w:pPr>
              <w:widowControl/>
              <w:spacing w:line="260" w:lineRule="exact"/>
              <w:ind w:firstLineChars="0" w:firstLine="0"/>
              <w:jc w:val="center"/>
              <w:rPr>
                <w:rFonts w:ascii="Times New Roman"/>
                <w:kern w:val="0"/>
                <w:sz w:val="24"/>
                <w:szCs w:val="24"/>
              </w:rPr>
            </w:pPr>
            <w:r w:rsidRPr="00ED17BD">
              <w:rPr>
                <w:rFonts w:ascii="Times New Roman"/>
                <w:kern w:val="0"/>
                <w:sz w:val="24"/>
                <w:szCs w:val="24"/>
              </w:rPr>
              <w:t>3</w:t>
            </w:r>
          </w:p>
        </w:tc>
        <w:tc>
          <w:tcPr>
            <w:tcW w:w="256" w:type="pct"/>
            <w:vMerge w:val="restart"/>
            <w:noWrap/>
            <w:vAlign w:val="center"/>
          </w:tcPr>
          <w:p w:rsidR="00374885" w:rsidRPr="00ED17BD" w:rsidRDefault="00374885" w:rsidP="00ED17BD">
            <w:pPr>
              <w:widowControl/>
              <w:spacing w:line="260" w:lineRule="exact"/>
              <w:ind w:firstLineChars="0" w:firstLine="0"/>
              <w:jc w:val="center"/>
              <w:rPr>
                <w:rFonts w:ascii="Times New Roman"/>
                <w:kern w:val="0"/>
                <w:sz w:val="24"/>
                <w:szCs w:val="24"/>
              </w:rPr>
            </w:pPr>
            <w:r w:rsidRPr="00ED17BD">
              <w:rPr>
                <w:rFonts w:ascii="Times New Roman" w:hint="eastAsia"/>
                <w:kern w:val="0"/>
                <w:sz w:val="24"/>
                <w:szCs w:val="24"/>
              </w:rPr>
              <w:t>道路建设</w:t>
            </w:r>
          </w:p>
        </w:tc>
        <w:tc>
          <w:tcPr>
            <w:tcW w:w="1537" w:type="pct"/>
            <w:vAlign w:val="center"/>
          </w:tcPr>
          <w:p w:rsidR="00374885" w:rsidRPr="00ED17BD" w:rsidRDefault="00374885" w:rsidP="00ED17BD">
            <w:pPr>
              <w:widowControl/>
              <w:spacing w:line="260" w:lineRule="exact"/>
              <w:ind w:leftChars="-20" w:left="-60" w:rightChars="-20" w:right="-60" w:firstLineChars="0" w:firstLine="0"/>
              <w:rPr>
                <w:rFonts w:ascii="Times New Roman"/>
                <w:kern w:val="0"/>
                <w:sz w:val="24"/>
                <w:szCs w:val="24"/>
              </w:rPr>
            </w:pPr>
            <w:r w:rsidRPr="00ED17BD">
              <w:rPr>
                <w:rFonts w:ascii="Times New Roman" w:hint="eastAsia"/>
                <w:kern w:val="0"/>
                <w:sz w:val="24"/>
                <w:szCs w:val="24"/>
              </w:rPr>
              <w:t>江北片区东湾大道北段市政道路建设工程</w:t>
            </w:r>
          </w:p>
        </w:tc>
        <w:tc>
          <w:tcPr>
            <w:tcW w:w="2241" w:type="pct"/>
            <w:vAlign w:val="center"/>
          </w:tcPr>
          <w:p w:rsidR="00374885" w:rsidRPr="00ED17BD" w:rsidRDefault="00374885" w:rsidP="00ED17BD">
            <w:pPr>
              <w:widowControl/>
              <w:spacing w:line="260" w:lineRule="exact"/>
              <w:ind w:leftChars="-20" w:left="-60" w:rightChars="-20" w:right="-60" w:firstLineChars="0" w:firstLine="0"/>
              <w:rPr>
                <w:rFonts w:ascii="Times New Roman"/>
                <w:kern w:val="0"/>
                <w:sz w:val="24"/>
                <w:szCs w:val="24"/>
              </w:rPr>
            </w:pPr>
            <w:r w:rsidRPr="00ED17BD">
              <w:rPr>
                <w:rFonts w:ascii="Times New Roman" w:hint="eastAsia"/>
                <w:kern w:val="0"/>
                <w:sz w:val="24"/>
                <w:szCs w:val="24"/>
              </w:rPr>
              <w:t>该项目包含建设建长</w:t>
            </w:r>
            <w:r w:rsidRPr="00ED17BD">
              <w:rPr>
                <w:rFonts w:ascii="Times New Roman"/>
                <w:kern w:val="0"/>
                <w:sz w:val="24"/>
                <w:szCs w:val="24"/>
              </w:rPr>
              <w:t>1.5km</w:t>
            </w:r>
            <w:r w:rsidRPr="00ED17BD">
              <w:rPr>
                <w:rFonts w:ascii="Times New Roman" w:hint="eastAsia"/>
                <w:kern w:val="0"/>
                <w:sz w:val="24"/>
                <w:szCs w:val="24"/>
              </w:rPr>
              <w:t>、宽</w:t>
            </w:r>
            <w:r w:rsidRPr="00ED17BD">
              <w:rPr>
                <w:rFonts w:ascii="Times New Roman"/>
                <w:kern w:val="0"/>
                <w:sz w:val="24"/>
                <w:szCs w:val="24"/>
              </w:rPr>
              <w:t>60m</w:t>
            </w:r>
            <w:r w:rsidRPr="00ED17BD">
              <w:rPr>
                <w:rFonts w:ascii="Times New Roman" w:hint="eastAsia"/>
                <w:kern w:val="0"/>
                <w:sz w:val="24"/>
                <w:szCs w:val="24"/>
              </w:rPr>
              <w:t>的东湾大道北段市政道路</w:t>
            </w:r>
            <w:r>
              <w:rPr>
                <w:rFonts w:ascii="Times New Roman" w:hint="eastAsia"/>
                <w:kern w:val="0"/>
                <w:sz w:val="24"/>
                <w:szCs w:val="24"/>
              </w:rPr>
              <w:t>。</w:t>
            </w:r>
          </w:p>
        </w:tc>
        <w:tc>
          <w:tcPr>
            <w:tcW w:w="710" w:type="pct"/>
            <w:vAlign w:val="center"/>
          </w:tcPr>
          <w:p w:rsidR="00374885" w:rsidRPr="00ED17BD" w:rsidRDefault="00374885" w:rsidP="00ED17BD">
            <w:pPr>
              <w:widowControl/>
              <w:spacing w:line="260" w:lineRule="exact"/>
              <w:ind w:leftChars="-20" w:left="-60" w:rightChars="-20" w:right="-60" w:firstLineChars="0" w:firstLine="0"/>
              <w:jc w:val="center"/>
              <w:rPr>
                <w:rFonts w:ascii="Times New Roman"/>
                <w:kern w:val="0"/>
                <w:sz w:val="24"/>
                <w:szCs w:val="24"/>
              </w:rPr>
            </w:pPr>
            <w:r w:rsidRPr="00ED17BD">
              <w:rPr>
                <w:rFonts w:ascii="Times New Roman"/>
                <w:kern w:val="0"/>
                <w:sz w:val="24"/>
                <w:szCs w:val="24"/>
              </w:rPr>
              <w:t>2021-2022</w:t>
            </w:r>
          </w:p>
        </w:tc>
      </w:tr>
      <w:tr w:rsidR="00374885" w:rsidRPr="00ED17BD" w:rsidTr="001F1173">
        <w:trPr>
          <w:trHeight w:val="540"/>
          <w:jc w:val="center"/>
        </w:trPr>
        <w:tc>
          <w:tcPr>
            <w:tcW w:w="256" w:type="pct"/>
            <w:noWrap/>
            <w:vAlign w:val="center"/>
          </w:tcPr>
          <w:p w:rsidR="00374885" w:rsidRPr="00ED17BD" w:rsidRDefault="00374885" w:rsidP="00ED17BD">
            <w:pPr>
              <w:widowControl/>
              <w:spacing w:line="260" w:lineRule="exact"/>
              <w:ind w:firstLineChars="0" w:firstLine="0"/>
              <w:jc w:val="center"/>
              <w:rPr>
                <w:rFonts w:ascii="Times New Roman"/>
                <w:kern w:val="0"/>
                <w:sz w:val="24"/>
                <w:szCs w:val="24"/>
              </w:rPr>
            </w:pPr>
            <w:r w:rsidRPr="00ED17BD">
              <w:rPr>
                <w:rFonts w:ascii="Times New Roman"/>
                <w:kern w:val="0"/>
                <w:sz w:val="24"/>
                <w:szCs w:val="24"/>
              </w:rPr>
              <w:t>4</w:t>
            </w:r>
          </w:p>
        </w:tc>
        <w:tc>
          <w:tcPr>
            <w:tcW w:w="256" w:type="pct"/>
            <w:vMerge/>
            <w:vAlign w:val="center"/>
          </w:tcPr>
          <w:p w:rsidR="00374885" w:rsidRPr="00ED17BD" w:rsidRDefault="00374885" w:rsidP="00ED17BD">
            <w:pPr>
              <w:widowControl/>
              <w:spacing w:line="260" w:lineRule="exact"/>
              <w:ind w:firstLineChars="0" w:firstLine="0"/>
              <w:jc w:val="center"/>
              <w:rPr>
                <w:rFonts w:ascii="Times New Roman"/>
                <w:kern w:val="0"/>
                <w:sz w:val="24"/>
                <w:szCs w:val="24"/>
              </w:rPr>
            </w:pPr>
          </w:p>
        </w:tc>
        <w:tc>
          <w:tcPr>
            <w:tcW w:w="1537" w:type="pct"/>
            <w:vAlign w:val="center"/>
          </w:tcPr>
          <w:p w:rsidR="00374885" w:rsidRPr="00ED17BD" w:rsidRDefault="00374885" w:rsidP="00ED17BD">
            <w:pPr>
              <w:widowControl/>
              <w:spacing w:line="260" w:lineRule="exact"/>
              <w:ind w:leftChars="-20" w:left="-60" w:rightChars="-20" w:right="-60" w:firstLineChars="0" w:firstLine="0"/>
              <w:rPr>
                <w:rFonts w:ascii="Times New Roman"/>
                <w:kern w:val="0"/>
                <w:sz w:val="24"/>
                <w:szCs w:val="24"/>
              </w:rPr>
            </w:pPr>
            <w:r w:rsidRPr="00ED17BD">
              <w:rPr>
                <w:rFonts w:ascii="Times New Roman" w:hint="eastAsia"/>
                <w:kern w:val="0"/>
                <w:sz w:val="24"/>
                <w:szCs w:val="24"/>
              </w:rPr>
              <w:t>高新区基础设施建设项目</w:t>
            </w:r>
          </w:p>
        </w:tc>
        <w:tc>
          <w:tcPr>
            <w:tcW w:w="2241" w:type="pct"/>
            <w:vAlign w:val="center"/>
          </w:tcPr>
          <w:p w:rsidR="00374885" w:rsidRPr="00ED17BD" w:rsidRDefault="00374885" w:rsidP="00ED17BD">
            <w:pPr>
              <w:widowControl/>
              <w:spacing w:line="260" w:lineRule="exact"/>
              <w:ind w:leftChars="-20" w:left="-60" w:rightChars="-20" w:right="-60" w:firstLineChars="0" w:firstLine="0"/>
              <w:rPr>
                <w:rFonts w:ascii="Times New Roman"/>
                <w:kern w:val="0"/>
                <w:sz w:val="24"/>
                <w:szCs w:val="24"/>
              </w:rPr>
            </w:pPr>
            <w:r w:rsidRPr="00ED17BD">
              <w:rPr>
                <w:rFonts w:ascii="Times New Roman" w:hint="eastAsia"/>
                <w:kern w:val="0"/>
                <w:sz w:val="24"/>
                <w:szCs w:val="24"/>
              </w:rPr>
              <w:t>该项目包含北区道路建设、人行道改造。东区道路建设约</w:t>
            </w:r>
            <w:r w:rsidRPr="00ED17BD">
              <w:rPr>
                <w:rFonts w:ascii="Times New Roman"/>
                <w:kern w:val="0"/>
                <w:sz w:val="24"/>
                <w:szCs w:val="24"/>
              </w:rPr>
              <w:t>8.2km</w:t>
            </w:r>
            <w:r>
              <w:rPr>
                <w:rFonts w:ascii="Times New Roman" w:hint="eastAsia"/>
                <w:kern w:val="0"/>
                <w:sz w:val="24"/>
                <w:szCs w:val="24"/>
              </w:rPr>
              <w:t>。</w:t>
            </w:r>
          </w:p>
        </w:tc>
        <w:tc>
          <w:tcPr>
            <w:tcW w:w="710" w:type="pct"/>
            <w:vAlign w:val="center"/>
          </w:tcPr>
          <w:p w:rsidR="00374885" w:rsidRPr="00ED17BD" w:rsidRDefault="00374885" w:rsidP="00ED17BD">
            <w:pPr>
              <w:widowControl/>
              <w:spacing w:line="260" w:lineRule="exact"/>
              <w:ind w:leftChars="-20" w:left="-60" w:rightChars="-20" w:right="-60" w:firstLineChars="0" w:firstLine="0"/>
              <w:jc w:val="center"/>
              <w:rPr>
                <w:rFonts w:ascii="Times New Roman"/>
                <w:kern w:val="0"/>
                <w:sz w:val="24"/>
                <w:szCs w:val="24"/>
              </w:rPr>
            </w:pPr>
            <w:r w:rsidRPr="00ED17BD">
              <w:rPr>
                <w:rFonts w:ascii="Times New Roman"/>
                <w:kern w:val="0"/>
                <w:sz w:val="24"/>
                <w:szCs w:val="24"/>
              </w:rPr>
              <w:t>2021-2028</w:t>
            </w:r>
          </w:p>
        </w:tc>
      </w:tr>
      <w:tr w:rsidR="00374885" w:rsidRPr="00ED17BD" w:rsidTr="001F1173">
        <w:trPr>
          <w:trHeight w:val="540"/>
          <w:jc w:val="center"/>
        </w:trPr>
        <w:tc>
          <w:tcPr>
            <w:tcW w:w="256" w:type="pct"/>
            <w:noWrap/>
            <w:vAlign w:val="center"/>
          </w:tcPr>
          <w:p w:rsidR="00374885" w:rsidRPr="00ED17BD" w:rsidRDefault="00374885" w:rsidP="00ED17BD">
            <w:pPr>
              <w:widowControl/>
              <w:spacing w:line="260" w:lineRule="exact"/>
              <w:ind w:firstLineChars="0" w:firstLine="0"/>
              <w:jc w:val="center"/>
              <w:rPr>
                <w:rFonts w:ascii="Times New Roman"/>
                <w:kern w:val="0"/>
                <w:sz w:val="24"/>
                <w:szCs w:val="24"/>
              </w:rPr>
            </w:pPr>
            <w:r w:rsidRPr="00ED17BD">
              <w:rPr>
                <w:rFonts w:ascii="Times New Roman"/>
                <w:kern w:val="0"/>
                <w:sz w:val="24"/>
                <w:szCs w:val="24"/>
              </w:rPr>
              <w:t>5</w:t>
            </w:r>
          </w:p>
        </w:tc>
        <w:tc>
          <w:tcPr>
            <w:tcW w:w="256" w:type="pct"/>
            <w:vMerge/>
            <w:vAlign w:val="center"/>
          </w:tcPr>
          <w:p w:rsidR="00374885" w:rsidRPr="00ED17BD" w:rsidRDefault="00374885" w:rsidP="00ED17BD">
            <w:pPr>
              <w:widowControl/>
              <w:spacing w:line="260" w:lineRule="exact"/>
              <w:ind w:firstLineChars="0" w:firstLine="0"/>
              <w:jc w:val="center"/>
              <w:rPr>
                <w:rFonts w:ascii="Times New Roman"/>
                <w:kern w:val="0"/>
                <w:sz w:val="24"/>
                <w:szCs w:val="24"/>
              </w:rPr>
            </w:pPr>
          </w:p>
        </w:tc>
        <w:tc>
          <w:tcPr>
            <w:tcW w:w="1537" w:type="pct"/>
            <w:vAlign w:val="center"/>
          </w:tcPr>
          <w:p w:rsidR="00374885" w:rsidRPr="00ED17BD" w:rsidRDefault="00374885" w:rsidP="00ED17BD">
            <w:pPr>
              <w:widowControl/>
              <w:spacing w:line="260" w:lineRule="exact"/>
              <w:ind w:leftChars="-20" w:left="-60" w:rightChars="-20" w:right="-60" w:firstLineChars="0" w:firstLine="0"/>
              <w:rPr>
                <w:rFonts w:ascii="Times New Roman"/>
                <w:kern w:val="0"/>
                <w:sz w:val="24"/>
                <w:szCs w:val="24"/>
              </w:rPr>
            </w:pPr>
            <w:r w:rsidRPr="00ED17BD">
              <w:rPr>
                <w:rFonts w:ascii="Times New Roman" w:hint="eastAsia"/>
                <w:kern w:val="0"/>
                <w:sz w:val="24"/>
                <w:szCs w:val="24"/>
              </w:rPr>
              <w:t>高新区产业园建设项目</w:t>
            </w:r>
          </w:p>
        </w:tc>
        <w:tc>
          <w:tcPr>
            <w:tcW w:w="2241" w:type="pct"/>
            <w:vAlign w:val="center"/>
          </w:tcPr>
          <w:p w:rsidR="00374885" w:rsidRPr="00ED17BD" w:rsidRDefault="00374885" w:rsidP="00ED17BD">
            <w:pPr>
              <w:widowControl/>
              <w:spacing w:line="260" w:lineRule="exact"/>
              <w:ind w:leftChars="-20" w:left="-60" w:rightChars="-20" w:right="-60" w:firstLineChars="0" w:firstLine="0"/>
              <w:rPr>
                <w:rFonts w:ascii="Times New Roman"/>
                <w:kern w:val="0"/>
                <w:sz w:val="24"/>
                <w:szCs w:val="24"/>
              </w:rPr>
            </w:pPr>
            <w:r w:rsidRPr="00ED17BD">
              <w:rPr>
                <w:rFonts w:ascii="Times New Roman" w:hint="eastAsia"/>
                <w:kern w:val="0"/>
                <w:sz w:val="24"/>
                <w:szCs w:val="24"/>
              </w:rPr>
              <w:t>南区智能制造产业园建道路约</w:t>
            </w:r>
            <w:r w:rsidRPr="00ED17BD">
              <w:rPr>
                <w:rFonts w:ascii="Times New Roman"/>
                <w:kern w:val="0"/>
                <w:sz w:val="24"/>
                <w:szCs w:val="24"/>
              </w:rPr>
              <w:t>12.5km</w:t>
            </w:r>
            <w:r w:rsidRPr="00ED17BD">
              <w:rPr>
                <w:rFonts w:ascii="Times New Roman" w:hint="eastAsia"/>
                <w:kern w:val="0"/>
                <w:sz w:val="24"/>
                <w:szCs w:val="24"/>
              </w:rPr>
              <w:t>，东区循环经济园区首开区建设道路约</w:t>
            </w:r>
            <w:r w:rsidRPr="00ED17BD">
              <w:rPr>
                <w:rFonts w:ascii="Times New Roman"/>
                <w:kern w:val="0"/>
                <w:sz w:val="24"/>
                <w:szCs w:val="24"/>
              </w:rPr>
              <w:t>27km</w:t>
            </w:r>
            <w:r>
              <w:rPr>
                <w:rFonts w:ascii="Times New Roman" w:hint="eastAsia"/>
                <w:kern w:val="0"/>
                <w:sz w:val="24"/>
                <w:szCs w:val="24"/>
              </w:rPr>
              <w:t>。</w:t>
            </w:r>
          </w:p>
        </w:tc>
        <w:tc>
          <w:tcPr>
            <w:tcW w:w="710" w:type="pct"/>
            <w:vAlign w:val="center"/>
          </w:tcPr>
          <w:p w:rsidR="00374885" w:rsidRPr="00ED17BD" w:rsidRDefault="00374885" w:rsidP="00ED17BD">
            <w:pPr>
              <w:widowControl/>
              <w:spacing w:line="260" w:lineRule="exact"/>
              <w:ind w:leftChars="-20" w:left="-60" w:rightChars="-20" w:right="-60" w:firstLineChars="0" w:firstLine="0"/>
              <w:jc w:val="center"/>
              <w:rPr>
                <w:rFonts w:ascii="Times New Roman"/>
                <w:kern w:val="0"/>
                <w:sz w:val="24"/>
                <w:szCs w:val="24"/>
              </w:rPr>
            </w:pPr>
            <w:r w:rsidRPr="00ED17BD">
              <w:rPr>
                <w:rFonts w:ascii="Times New Roman"/>
                <w:kern w:val="0"/>
                <w:sz w:val="24"/>
                <w:szCs w:val="24"/>
              </w:rPr>
              <w:t>2021-2028</w:t>
            </w:r>
          </w:p>
        </w:tc>
      </w:tr>
      <w:tr w:rsidR="00374885" w:rsidRPr="00ED17BD" w:rsidTr="001F1173">
        <w:trPr>
          <w:trHeight w:val="540"/>
          <w:jc w:val="center"/>
        </w:trPr>
        <w:tc>
          <w:tcPr>
            <w:tcW w:w="256" w:type="pct"/>
            <w:noWrap/>
            <w:vAlign w:val="center"/>
          </w:tcPr>
          <w:p w:rsidR="00374885" w:rsidRPr="00ED17BD" w:rsidRDefault="00374885" w:rsidP="00ED17BD">
            <w:pPr>
              <w:widowControl/>
              <w:spacing w:line="260" w:lineRule="exact"/>
              <w:ind w:firstLineChars="0" w:firstLine="0"/>
              <w:jc w:val="center"/>
              <w:rPr>
                <w:rFonts w:ascii="Times New Roman"/>
                <w:kern w:val="0"/>
                <w:sz w:val="24"/>
                <w:szCs w:val="24"/>
              </w:rPr>
            </w:pPr>
            <w:r w:rsidRPr="00ED17BD">
              <w:rPr>
                <w:rFonts w:ascii="Times New Roman"/>
                <w:kern w:val="0"/>
                <w:sz w:val="24"/>
                <w:szCs w:val="24"/>
              </w:rPr>
              <w:t>6</w:t>
            </w:r>
          </w:p>
        </w:tc>
        <w:tc>
          <w:tcPr>
            <w:tcW w:w="256" w:type="pct"/>
            <w:vMerge/>
            <w:vAlign w:val="center"/>
          </w:tcPr>
          <w:p w:rsidR="00374885" w:rsidRPr="00ED17BD" w:rsidRDefault="00374885" w:rsidP="00ED17BD">
            <w:pPr>
              <w:widowControl/>
              <w:spacing w:line="260" w:lineRule="exact"/>
              <w:ind w:firstLineChars="0" w:firstLine="0"/>
              <w:jc w:val="center"/>
              <w:rPr>
                <w:rFonts w:ascii="Times New Roman"/>
                <w:kern w:val="0"/>
                <w:sz w:val="24"/>
                <w:szCs w:val="24"/>
              </w:rPr>
            </w:pPr>
          </w:p>
        </w:tc>
        <w:tc>
          <w:tcPr>
            <w:tcW w:w="1537" w:type="pct"/>
            <w:vAlign w:val="center"/>
          </w:tcPr>
          <w:p w:rsidR="00374885" w:rsidRPr="00ED17BD" w:rsidRDefault="00374885" w:rsidP="00ED17BD">
            <w:pPr>
              <w:widowControl/>
              <w:spacing w:line="260" w:lineRule="exact"/>
              <w:ind w:leftChars="-20" w:left="-60" w:rightChars="-20" w:right="-60" w:firstLineChars="0" w:firstLine="0"/>
              <w:rPr>
                <w:rFonts w:ascii="Times New Roman"/>
                <w:kern w:val="0"/>
                <w:sz w:val="24"/>
                <w:szCs w:val="24"/>
              </w:rPr>
            </w:pPr>
            <w:r w:rsidRPr="00ED17BD">
              <w:rPr>
                <w:rFonts w:ascii="Times New Roman" w:hint="eastAsia"/>
                <w:kern w:val="0"/>
                <w:sz w:val="24"/>
                <w:szCs w:val="24"/>
              </w:rPr>
              <w:t>洗菜溪片区建设项目</w:t>
            </w:r>
          </w:p>
        </w:tc>
        <w:tc>
          <w:tcPr>
            <w:tcW w:w="2241" w:type="pct"/>
            <w:vAlign w:val="center"/>
          </w:tcPr>
          <w:p w:rsidR="00374885" w:rsidRPr="00ED17BD" w:rsidRDefault="00374885" w:rsidP="00ED17BD">
            <w:pPr>
              <w:widowControl/>
              <w:spacing w:line="260" w:lineRule="exact"/>
              <w:ind w:leftChars="-20" w:left="-60" w:rightChars="-20" w:right="-60" w:firstLineChars="0" w:firstLine="0"/>
              <w:rPr>
                <w:rFonts w:ascii="Times New Roman"/>
                <w:kern w:val="0"/>
                <w:sz w:val="24"/>
                <w:szCs w:val="24"/>
              </w:rPr>
            </w:pPr>
            <w:r w:rsidRPr="00ED17BD">
              <w:rPr>
                <w:rFonts w:ascii="Times New Roman" w:hint="eastAsia"/>
                <w:kern w:val="0"/>
                <w:sz w:val="24"/>
                <w:szCs w:val="24"/>
              </w:rPr>
              <w:t>建总长约</w:t>
            </w:r>
            <w:r w:rsidRPr="00ED17BD">
              <w:rPr>
                <w:rFonts w:ascii="Times New Roman"/>
                <w:kern w:val="0"/>
                <w:sz w:val="24"/>
                <w:szCs w:val="24"/>
              </w:rPr>
              <w:t>3.58km</w:t>
            </w:r>
            <w:r w:rsidRPr="00ED17BD">
              <w:rPr>
                <w:rFonts w:ascii="Times New Roman" w:hint="eastAsia"/>
                <w:kern w:val="0"/>
                <w:sz w:val="24"/>
                <w:szCs w:val="24"/>
              </w:rPr>
              <w:t>、宽</w:t>
            </w:r>
            <w:r w:rsidRPr="00ED17BD">
              <w:rPr>
                <w:rFonts w:ascii="Times New Roman"/>
                <w:kern w:val="0"/>
                <w:sz w:val="24"/>
                <w:szCs w:val="24"/>
              </w:rPr>
              <w:t>26</w:t>
            </w:r>
            <w:r w:rsidRPr="00ED17BD">
              <w:rPr>
                <w:rFonts w:ascii="Times New Roman" w:hint="eastAsia"/>
                <w:kern w:val="0"/>
                <w:sz w:val="24"/>
                <w:szCs w:val="24"/>
              </w:rPr>
              <w:t>米市政道路一条。</w:t>
            </w:r>
          </w:p>
        </w:tc>
        <w:tc>
          <w:tcPr>
            <w:tcW w:w="710" w:type="pct"/>
            <w:vAlign w:val="center"/>
          </w:tcPr>
          <w:p w:rsidR="00374885" w:rsidRPr="00ED17BD" w:rsidRDefault="00374885" w:rsidP="00ED17BD">
            <w:pPr>
              <w:widowControl/>
              <w:spacing w:line="260" w:lineRule="exact"/>
              <w:ind w:leftChars="-20" w:left="-60" w:rightChars="-20" w:right="-60" w:firstLineChars="0" w:firstLine="0"/>
              <w:jc w:val="center"/>
              <w:rPr>
                <w:rFonts w:ascii="Times New Roman"/>
                <w:kern w:val="0"/>
                <w:sz w:val="24"/>
                <w:szCs w:val="24"/>
              </w:rPr>
            </w:pPr>
            <w:r w:rsidRPr="00ED17BD">
              <w:rPr>
                <w:rFonts w:ascii="Times New Roman"/>
                <w:kern w:val="0"/>
                <w:sz w:val="24"/>
                <w:szCs w:val="24"/>
              </w:rPr>
              <w:t>2020-2025</w:t>
            </w:r>
          </w:p>
        </w:tc>
      </w:tr>
      <w:tr w:rsidR="00374885" w:rsidRPr="00ED17BD" w:rsidTr="001F1173">
        <w:trPr>
          <w:trHeight w:val="540"/>
          <w:jc w:val="center"/>
        </w:trPr>
        <w:tc>
          <w:tcPr>
            <w:tcW w:w="256" w:type="pct"/>
            <w:noWrap/>
            <w:vAlign w:val="center"/>
          </w:tcPr>
          <w:p w:rsidR="00374885" w:rsidRPr="00ED17BD" w:rsidRDefault="00374885" w:rsidP="00ED17BD">
            <w:pPr>
              <w:widowControl/>
              <w:spacing w:line="260" w:lineRule="exact"/>
              <w:ind w:firstLineChars="0" w:firstLine="0"/>
              <w:jc w:val="center"/>
              <w:rPr>
                <w:rFonts w:ascii="Times New Roman"/>
                <w:kern w:val="0"/>
                <w:sz w:val="24"/>
                <w:szCs w:val="24"/>
              </w:rPr>
            </w:pPr>
            <w:r w:rsidRPr="00ED17BD">
              <w:rPr>
                <w:rFonts w:ascii="Times New Roman"/>
                <w:kern w:val="0"/>
                <w:sz w:val="24"/>
                <w:szCs w:val="24"/>
              </w:rPr>
              <w:t>7</w:t>
            </w:r>
          </w:p>
        </w:tc>
        <w:tc>
          <w:tcPr>
            <w:tcW w:w="256" w:type="pct"/>
            <w:vMerge/>
            <w:vAlign w:val="center"/>
          </w:tcPr>
          <w:p w:rsidR="00374885" w:rsidRPr="00ED17BD" w:rsidRDefault="00374885" w:rsidP="00ED17BD">
            <w:pPr>
              <w:widowControl/>
              <w:spacing w:line="260" w:lineRule="exact"/>
              <w:ind w:firstLineChars="0" w:firstLine="0"/>
              <w:jc w:val="center"/>
              <w:rPr>
                <w:rFonts w:ascii="Times New Roman"/>
                <w:kern w:val="0"/>
                <w:sz w:val="24"/>
                <w:szCs w:val="24"/>
              </w:rPr>
            </w:pPr>
          </w:p>
        </w:tc>
        <w:tc>
          <w:tcPr>
            <w:tcW w:w="1537" w:type="pct"/>
            <w:vAlign w:val="center"/>
          </w:tcPr>
          <w:p w:rsidR="00374885" w:rsidRPr="00ED17BD" w:rsidRDefault="00374885" w:rsidP="00ED17BD">
            <w:pPr>
              <w:widowControl/>
              <w:spacing w:line="260" w:lineRule="exact"/>
              <w:ind w:leftChars="-20" w:left="-60" w:rightChars="-20" w:right="-60" w:firstLineChars="0" w:firstLine="0"/>
              <w:rPr>
                <w:rFonts w:ascii="Times New Roman"/>
                <w:kern w:val="0"/>
                <w:sz w:val="24"/>
                <w:szCs w:val="24"/>
              </w:rPr>
            </w:pPr>
            <w:r w:rsidRPr="00ED17BD">
              <w:rPr>
                <w:rFonts w:ascii="Times New Roman" w:hint="eastAsia"/>
                <w:kern w:val="0"/>
                <w:sz w:val="24"/>
                <w:szCs w:val="24"/>
              </w:rPr>
              <w:t>江北</w:t>
            </w:r>
            <w:r w:rsidRPr="00ED17BD">
              <w:rPr>
                <w:rFonts w:ascii="Times New Roman"/>
                <w:kern w:val="0"/>
                <w:sz w:val="24"/>
                <w:szCs w:val="24"/>
              </w:rPr>
              <w:t>“</w:t>
            </w:r>
            <w:r w:rsidRPr="00ED17BD">
              <w:rPr>
                <w:rFonts w:ascii="Times New Roman" w:hint="eastAsia"/>
                <w:kern w:val="0"/>
                <w:sz w:val="24"/>
                <w:szCs w:val="24"/>
              </w:rPr>
              <w:t>两区同建</w:t>
            </w:r>
            <w:r w:rsidRPr="00ED17BD">
              <w:rPr>
                <w:rFonts w:ascii="Times New Roman"/>
                <w:kern w:val="0"/>
                <w:sz w:val="24"/>
                <w:szCs w:val="24"/>
              </w:rPr>
              <w:t>”</w:t>
            </w:r>
            <w:r w:rsidRPr="00ED17BD">
              <w:rPr>
                <w:rFonts w:ascii="Times New Roman" w:hint="eastAsia"/>
                <w:kern w:val="0"/>
                <w:sz w:val="24"/>
                <w:szCs w:val="24"/>
              </w:rPr>
              <w:t>城乡一体化建设项目</w:t>
            </w:r>
          </w:p>
        </w:tc>
        <w:tc>
          <w:tcPr>
            <w:tcW w:w="2241" w:type="pct"/>
            <w:vAlign w:val="center"/>
          </w:tcPr>
          <w:p w:rsidR="00374885" w:rsidRPr="00ED17BD" w:rsidRDefault="00374885" w:rsidP="00ED17BD">
            <w:pPr>
              <w:widowControl/>
              <w:spacing w:line="260" w:lineRule="exact"/>
              <w:ind w:leftChars="-20" w:left="-60" w:rightChars="-20" w:right="-60" w:firstLineChars="0" w:firstLine="0"/>
              <w:rPr>
                <w:rFonts w:ascii="Times New Roman"/>
                <w:kern w:val="0"/>
                <w:sz w:val="24"/>
                <w:szCs w:val="24"/>
              </w:rPr>
            </w:pPr>
            <w:r w:rsidRPr="00ED17BD">
              <w:rPr>
                <w:rFonts w:ascii="Times New Roman" w:hint="eastAsia"/>
                <w:kern w:val="0"/>
                <w:sz w:val="24"/>
                <w:szCs w:val="24"/>
              </w:rPr>
              <w:t>建设潼南大道延伸、金福北路道路总长约</w:t>
            </w:r>
            <w:r w:rsidRPr="00ED17BD">
              <w:rPr>
                <w:rFonts w:ascii="Times New Roman"/>
                <w:kern w:val="0"/>
                <w:sz w:val="24"/>
                <w:szCs w:val="24"/>
              </w:rPr>
              <w:t>6.36km</w:t>
            </w:r>
            <w:r>
              <w:rPr>
                <w:rFonts w:ascii="Times New Roman" w:hint="eastAsia"/>
                <w:kern w:val="0"/>
                <w:sz w:val="24"/>
                <w:szCs w:val="24"/>
              </w:rPr>
              <w:t>。</w:t>
            </w:r>
          </w:p>
        </w:tc>
        <w:tc>
          <w:tcPr>
            <w:tcW w:w="710" w:type="pct"/>
            <w:vAlign w:val="center"/>
          </w:tcPr>
          <w:p w:rsidR="00374885" w:rsidRPr="00ED17BD" w:rsidRDefault="00374885" w:rsidP="00ED17BD">
            <w:pPr>
              <w:widowControl/>
              <w:spacing w:line="260" w:lineRule="exact"/>
              <w:ind w:leftChars="-20" w:left="-60" w:rightChars="-20" w:right="-60" w:firstLineChars="0" w:firstLine="0"/>
              <w:jc w:val="center"/>
              <w:rPr>
                <w:rFonts w:ascii="Times New Roman"/>
                <w:kern w:val="0"/>
                <w:sz w:val="24"/>
                <w:szCs w:val="24"/>
              </w:rPr>
            </w:pPr>
            <w:r w:rsidRPr="00ED17BD">
              <w:rPr>
                <w:rFonts w:ascii="Times New Roman"/>
                <w:kern w:val="0"/>
                <w:sz w:val="24"/>
                <w:szCs w:val="24"/>
              </w:rPr>
              <w:t>2021-2025</w:t>
            </w:r>
          </w:p>
        </w:tc>
      </w:tr>
      <w:tr w:rsidR="00374885" w:rsidRPr="00ED17BD" w:rsidTr="001F1173">
        <w:trPr>
          <w:trHeight w:val="540"/>
          <w:jc w:val="center"/>
        </w:trPr>
        <w:tc>
          <w:tcPr>
            <w:tcW w:w="256" w:type="pct"/>
            <w:noWrap/>
            <w:vAlign w:val="center"/>
          </w:tcPr>
          <w:p w:rsidR="00374885" w:rsidRPr="00ED17BD" w:rsidRDefault="00374885" w:rsidP="00ED17BD">
            <w:pPr>
              <w:widowControl/>
              <w:spacing w:line="260" w:lineRule="exact"/>
              <w:ind w:firstLineChars="0" w:firstLine="0"/>
              <w:jc w:val="center"/>
              <w:rPr>
                <w:rFonts w:ascii="Times New Roman"/>
                <w:kern w:val="0"/>
                <w:sz w:val="24"/>
                <w:szCs w:val="24"/>
              </w:rPr>
            </w:pPr>
            <w:r w:rsidRPr="00ED17BD">
              <w:rPr>
                <w:rFonts w:ascii="Times New Roman"/>
                <w:kern w:val="0"/>
                <w:sz w:val="24"/>
                <w:szCs w:val="24"/>
              </w:rPr>
              <w:t>8</w:t>
            </w:r>
          </w:p>
        </w:tc>
        <w:tc>
          <w:tcPr>
            <w:tcW w:w="256" w:type="pct"/>
            <w:vMerge/>
            <w:vAlign w:val="center"/>
          </w:tcPr>
          <w:p w:rsidR="00374885" w:rsidRPr="00ED17BD" w:rsidRDefault="00374885" w:rsidP="00ED17BD">
            <w:pPr>
              <w:widowControl/>
              <w:spacing w:line="260" w:lineRule="exact"/>
              <w:ind w:firstLineChars="0" w:firstLine="0"/>
              <w:jc w:val="center"/>
              <w:rPr>
                <w:rFonts w:ascii="Times New Roman"/>
                <w:kern w:val="0"/>
                <w:sz w:val="24"/>
                <w:szCs w:val="24"/>
              </w:rPr>
            </w:pPr>
          </w:p>
        </w:tc>
        <w:tc>
          <w:tcPr>
            <w:tcW w:w="1537" w:type="pct"/>
            <w:vAlign w:val="center"/>
          </w:tcPr>
          <w:p w:rsidR="00374885" w:rsidRPr="00ED17BD" w:rsidRDefault="00374885" w:rsidP="00ED17BD">
            <w:pPr>
              <w:widowControl/>
              <w:spacing w:line="260" w:lineRule="exact"/>
              <w:ind w:leftChars="-20" w:left="-60" w:rightChars="-20" w:right="-60" w:firstLineChars="0" w:firstLine="0"/>
              <w:rPr>
                <w:rFonts w:ascii="Times New Roman"/>
                <w:kern w:val="0"/>
                <w:sz w:val="24"/>
                <w:szCs w:val="24"/>
              </w:rPr>
            </w:pPr>
            <w:r w:rsidRPr="00ED17BD">
              <w:rPr>
                <w:rFonts w:ascii="Times New Roman" w:hint="eastAsia"/>
                <w:kern w:val="0"/>
                <w:sz w:val="24"/>
                <w:szCs w:val="24"/>
              </w:rPr>
              <w:t>中新（重庆）生态食品产业园建设项目</w:t>
            </w:r>
          </w:p>
        </w:tc>
        <w:tc>
          <w:tcPr>
            <w:tcW w:w="2241" w:type="pct"/>
            <w:vAlign w:val="center"/>
          </w:tcPr>
          <w:p w:rsidR="00374885" w:rsidRPr="00ED17BD" w:rsidRDefault="00374885" w:rsidP="00ED17BD">
            <w:pPr>
              <w:widowControl/>
              <w:spacing w:line="260" w:lineRule="exact"/>
              <w:ind w:leftChars="-20" w:left="-60" w:rightChars="-20" w:right="-60" w:firstLineChars="0" w:firstLine="0"/>
              <w:rPr>
                <w:rFonts w:ascii="Times New Roman"/>
                <w:kern w:val="0"/>
                <w:sz w:val="24"/>
                <w:szCs w:val="24"/>
              </w:rPr>
            </w:pPr>
            <w:r w:rsidRPr="00ED17BD">
              <w:rPr>
                <w:rFonts w:ascii="Times New Roman" w:hint="eastAsia"/>
                <w:kern w:val="0"/>
                <w:sz w:val="24"/>
                <w:szCs w:val="24"/>
              </w:rPr>
              <w:t>于新建的电商产业园中建设约</w:t>
            </w:r>
            <w:r w:rsidRPr="00ED17BD">
              <w:rPr>
                <w:rFonts w:ascii="Times New Roman"/>
                <w:kern w:val="0"/>
                <w:sz w:val="24"/>
                <w:szCs w:val="24"/>
              </w:rPr>
              <w:t>70</w:t>
            </w:r>
            <w:r w:rsidRPr="00ED17BD">
              <w:rPr>
                <w:rFonts w:ascii="Times New Roman" w:hint="eastAsia"/>
                <w:kern w:val="0"/>
                <w:sz w:val="24"/>
                <w:szCs w:val="24"/>
              </w:rPr>
              <w:t>万㎡的道路</w:t>
            </w:r>
            <w:r>
              <w:rPr>
                <w:rFonts w:ascii="Times New Roman" w:hint="eastAsia"/>
                <w:kern w:val="0"/>
                <w:sz w:val="24"/>
                <w:szCs w:val="24"/>
              </w:rPr>
              <w:t>。</w:t>
            </w:r>
          </w:p>
        </w:tc>
        <w:tc>
          <w:tcPr>
            <w:tcW w:w="710" w:type="pct"/>
            <w:vAlign w:val="center"/>
          </w:tcPr>
          <w:p w:rsidR="00374885" w:rsidRPr="00ED17BD" w:rsidRDefault="00374885" w:rsidP="00ED17BD">
            <w:pPr>
              <w:widowControl/>
              <w:spacing w:line="260" w:lineRule="exact"/>
              <w:ind w:leftChars="-20" w:left="-60" w:rightChars="-20" w:right="-60" w:firstLineChars="0" w:firstLine="0"/>
              <w:jc w:val="center"/>
              <w:rPr>
                <w:rFonts w:ascii="Times New Roman"/>
                <w:kern w:val="0"/>
                <w:sz w:val="24"/>
                <w:szCs w:val="24"/>
              </w:rPr>
            </w:pPr>
            <w:r w:rsidRPr="00ED17BD">
              <w:rPr>
                <w:rFonts w:ascii="Times New Roman"/>
                <w:kern w:val="0"/>
                <w:sz w:val="24"/>
                <w:szCs w:val="24"/>
              </w:rPr>
              <w:t>2023-2026</w:t>
            </w:r>
          </w:p>
        </w:tc>
      </w:tr>
      <w:tr w:rsidR="00374885" w:rsidRPr="00ED17BD" w:rsidTr="003748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0"/>
        </w:trPr>
        <w:tc>
          <w:tcPr>
            <w:tcW w:w="256" w:type="pct"/>
            <w:noWrap/>
          </w:tcPr>
          <w:p w:rsidR="00374885" w:rsidRPr="00ED17BD" w:rsidRDefault="00374885" w:rsidP="00ED17BD">
            <w:pPr>
              <w:widowControl/>
              <w:spacing w:line="260" w:lineRule="exact"/>
              <w:ind w:firstLineChars="0" w:firstLine="0"/>
              <w:jc w:val="center"/>
              <w:rPr>
                <w:rFonts w:ascii="Times New Roman"/>
                <w:kern w:val="0"/>
                <w:sz w:val="24"/>
                <w:szCs w:val="24"/>
              </w:rPr>
            </w:pPr>
            <w:r w:rsidRPr="00ED17BD">
              <w:rPr>
                <w:rFonts w:ascii="Times New Roman"/>
                <w:kern w:val="0"/>
                <w:sz w:val="24"/>
                <w:szCs w:val="24"/>
              </w:rPr>
              <w:t>9</w:t>
            </w:r>
          </w:p>
        </w:tc>
        <w:tc>
          <w:tcPr>
            <w:tcW w:w="256" w:type="pct"/>
            <w:vMerge/>
          </w:tcPr>
          <w:p w:rsidR="00374885" w:rsidRPr="00ED17BD" w:rsidRDefault="00374885" w:rsidP="00ED17BD">
            <w:pPr>
              <w:widowControl/>
              <w:spacing w:line="260" w:lineRule="exact"/>
              <w:ind w:firstLineChars="0" w:firstLine="0"/>
              <w:jc w:val="center"/>
              <w:rPr>
                <w:rFonts w:ascii="Times New Roman"/>
                <w:kern w:val="0"/>
                <w:sz w:val="24"/>
                <w:szCs w:val="24"/>
              </w:rPr>
            </w:pPr>
          </w:p>
        </w:tc>
        <w:tc>
          <w:tcPr>
            <w:tcW w:w="1537" w:type="pct"/>
          </w:tcPr>
          <w:p w:rsidR="00374885" w:rsidRPr="00ED17BD" w:rsidRDefault="00374885" w:rsidP="00ED17BD">
            <w:pPr>
              <w:widowControl/>
              <w:spacing w:line="260" w:lineRule="exact"/>
              <w:ind w:leftChars="-20" w:left="-60" w:rightChars="-20" w:right="-60" w:firstLineChars="0" w:firstLine="0"/>
              <w:rPr>
                <w:rFonts w:ascii="Times New Roman"/>
                <w:kern w:val="0"/>
                <w:sz w:val="24"/>
                <w:szCs w:val="24"/>
              </w:rPr>
            </w:pPr>
            <w:r w:rsidRPr="00ED17BD">
              <w:rPr>
                <w:rFonts w:ascii="Times New Roman" w:hint="eastAsia"/>
                <w:kern w:val="0"/>
                <w:sz w:val="24"/>
                <w:szCs w:val="24"/>
              </w:rPr>
              <w:t>大佛寺片区旅游基础设施建设项目</w:t>
            </w:r>
          </w:p>
        </w:tc>
        <w:tc>
          <w:tcPr>
            <w:tcW w:w="2241" w:type="pct"/>
          </w:tcPr>
          <w:p w:rsidR="00374885" w:rsidRPr="00ED17BD" w:rsidRDefault="00374885" w:rsidP="00ED17BD">
            <w:pPr>
              <w:widowControl/>
              <w:spacing w:line="260" w:lineRule="exact"/>
              <w:ind w:leftChars="-20" w:left="-60" w:rightChars="-20" w:right="-60" w:firstLineChars="0" w:firstLine="0"/>
              <w:rPr>
                <w:rFonts w:ascii="Times New Roman"/>
                <w:kern w:val="0"/>
                <w:sz w:val="24"/>
                <w:szCs w:val="24"/>
              </w:rPr>
            </w:pPr>
            <w:r w:rsidRPr="00ED17BD">
              <w:rPr>
                <w:rFonts w:ascii="Times New Roman" w:hint="eastAsia"/>
                <w:kern w:val="0"/>
                <w:sz w:val="24"/>
                <w:szCs w:val="24"/>
              </w:rPr>
              <w:t>包括新建旅游道路（长约</w:t>
            </w:r>
            <w:r w:rsidRPr="00ED17BD">
              <w:rPr>
                <w:rFonts w:ascii="Times New Roman"/>
                <w:kern w:val="0"/>
                <w:sz w:val="24"/>
                <w:szCs w:val="24"/>
              </w:rPr>
              <w:t>8km</w:t>
            </w:r>
            <w:r w:rsidRPr="00ED17BD">
              <w:rPr>
                <w:rFonts w:ascii="Times New Roman" w:hint="eastAsia"/>
                <w:kern w:val="0"/>
                <w:sz w:val="24"/>
                <w:szCs w:val="24"/>
              </w:rPr>
              <w:t>，道路宽度</w:t>
            </w:r>
            <w:r w:rsidRPr="00ED17BD">
              <w:rPr>
                <w:rFonts w:ascii="Times New Roman"/>
                <w:kern w:val="0"/>
                <w:sz w:val="24"/>
                <w:szCs w:val="24"/>
              </w:rPr>
              <w:t>20m</w:t>
            </w:r>
            <w:r w:rsidRPr="00ED17BD">
              <w:rPr>
                <w:rFonts w:ascii="Times New Roman" w:hint="eastAsia"/>
                <w:kern w:val="0"/>
                <w:sz w:val="24"/>
                <w:szCs w:val="24"/>
              </w:rPr>
              <w:t>、</w:t>
            </w:r>
            <w:r w:rsidRPr="00ED17BD">
              <w:rPr>
                <w:rFonts w:ascii="Times New Roman"/>
                <w:kern w:val="0"/>
                <w:sz w:val="24"/>
                <w:szCs w:val="24"/>
              </w:rPr>
              <w:t>26m</w:t>
            </w:r>
            <w:r w:rsidRPr="00ED17BD">
              <w:rPr>
                <w:rFonts w:ascii="Times New Roman" w:hint="eastAsia"/>
                <w:kern w:val="0"/>
                <w:sz w:val="24"/>
                <w:szCs w:val="24"/>
              </w:rPr>
              <w:t>、</w:t>
            </w:r>
            <w:r w:rsidRPr="00ED17BD">
              <w:rPr>
                <w:rFonts w:ascii="Times New Roman"/>
                <w:kern w:val="0"/>
                <w:sz w:val="24"/>
                <w:szCs w:val="24"/>
              </w:rPr>
              <w:t>44m</w:t>
            </w:r>
            <w:r w:rsidRPr="00ED17BD">
              <w:rPr>
                <w:rFonts w:ascii="Times New Roman" w:hint="eastAsia"/>
                <w:kern w:val="0"/>
                <w:sz w:val="24"/>
                <w:szCs w:val="24"/>
              </w:rPr>
              <w:t>）</w:t>
            </w:r>
            <w:r>
              <w:rPr>
                <w:rFonts w:ascii="Times New Roman" w:hint="eastAsia"/>
                <w:kern w:val="0"/>
                <w:sz w:val="24"/>
                <w:szCs w:val="24"/>
              </w:rPr>
              <w:t>。</w:t>
            </w:r>
          </w:p>
        </w:tc>
        <w:tc>
          <w:tcPr>
            <w:tcW w:w="710" w:type="pct"/>
          </w:tcPr>
          <w:p w:rsidR="00374885" w:rsidRPr="00ED17BD" w:rsidRDefault="00374885" w:rsidP="00ED17BD">
            <w:pPr>
              <w:widowControl/>
              <w:spacing w:line="260" w:lineRule="exact"/>
              <w:ind w:leftChars="-20" w:left="-60" w:rightChars="-20" w:right="-60" w:firstLineChars="0" w:firstLine="0"/>
              <w:jc w:val="center"/>
              <w:rPr>
                <w:rFonts w:ascii="Times New Roman"/>
                <w:kern w:val="0"/>
                <w:sz w:val="24"/>
                <w:szCs w:val="24"/>
              </w:rPr>
            </w:pPr>
            <w:r w:rsidRPr="00ED17BD">
              <w:rPr>
                <w:rFonts w:ascii="Times New Roman"/>
                <w:sz w:val="24"/>
                <w:szCs w:val="24"/>
              </w:rPr>
              <w:t>2021-2023</w:t>
            </w:r>
          </w:p>
        </w:tc>
      </w:tr>
      <w:tr w:rsidR="00374885" w:rsidRPr="00ED17BD" w:rsidTr="001F1173">
        <w:trPr>
          <w:trHeight w:val="540"/>
          <w:jc w:val="center"/>
        </w:trPr>
        <w:tc>
          <w:tcPr>
            <w:tcW w:w="256" w:type="pct"/>
            <w:noWrap/>
            <w:vAlign w:val="center"/>
          </w:tcPr>
          <w:p w:rsidR="00374885" w:rsidRPr="00ED17BD" w:rsidRDefault="00374885" w:rsidP="00ED17BD">
            <w:pPr>
              <w:widowControl/>
              <w:spacing w:line="260" w:lineRule="exact"/>
              <w:ind w:firstLineChars="0" w:firstLine="0"/>
              <w:jc w:val="center"/>
              <w:rPr>
                <w:rFonts w:ascii="Times New Roman"/>
                <w:kern w:val="0"/>
                <w:sz w:val="24"/>
                <w:szCs w:val="24"/>
              </w:rPr>
            </w:pPr>
            <w:r w:rsidRPr="00ED17BD">
              <w:rPr>
                <w:rFonts w:ascii="Times New Roman"/>
                <w:kern w:val="0"/>
                <w:sz w:val="24"/>
                <w:szCs w:val="24"/>
              </w:rPr>
              <w:t>10</w:t>
            </w:r>
          </w:p>
        </w:tc>
        <w:tc>
          <w:tcPr>
            <w:tcW w:w="256" w:type="pct"/>
            <w:vMerge w:val="restart"/>
            <w:noWrap/>
            <w:vAlign w:val="center"/>
          </w:tcPr>
          <w:p w:rsidR="00374885" w:rsidRPr="00ED17BD" w:rsidRDefault="00374885" w:rsidP="00ED17BD">
            <w:pPr>
              <w:widowControl/>
              <w:spacing w:line="260" w:lineRule="exact"/>
              <w:ind w:firstLineChars="0" w:firstLine="0"/>
              <w:jc w:val="center"/>
              <w:rPr>
                <w:rFonts w:ascii="Times New Roman"/>
                <w:kern w:val="0"/>
                <w:sz w:val="24"/>
                <w:szCs w:val="24"/>
              </w:rPr>
            </w:pPr>
            <w:r w:rsidRPr="00ED17BD">
              <w:rPr>
                <w:rFonts w:ascii="Times New Roman" w:hint="eastAsia"/>
                <w:kern w:val="0"/>
                <w:sz w:val="24"/>
                <w:szCs w:val="24"/>
              </w:rPr>
              <w:t>桥梁建设</w:t>
            </w:r>
          </w:p>
        </w:tc>
        <w:tc>
          <w:tcPr>
            <w:tcW w:w="1537" w:type="pct"/>
            <w:vAlign w:val="center"/>
          </w:tcPr>
          <w:p w:rsidR="00374885" w:rsidRPr="00ED17BD" w:rsidRDefault="00374885" w:rsidP="00ED17BD">
            <w:pPr>
              <w:widowControl/>
              <w:spacing w:line="260" w:lineRule="exact"/>
              <w:ind w:leftChars="-20" w:left="-60" w:rightChars="-20" w:right="-60" w:firstLineChars="0" w:firstLine="0"/>
              <w:rPr>
                <w:rFonts w:ascii="Times New Roman"/>
                <w:kern w:val="0"/>
                <w:sz w:val="24"/>
                <w:szCs w:val="24"/>
              </w:rPr>
            </w:pPr>
            <w:r w:rsidRPr="00ED17BD">
              <w:rPr>
                <w:rFonts w:ascii="Times New Roman" w:hint="eastAsia"/>
                <w:kern w:val="0"/>
                <w:sz w:val="24"/>
                <w:szCs w:val="24"/>
              </w:rPr>
              <w:t>东升大桥及连接线建设项目</w:t>
            </w:r>
          </w:p>
        </w:tc>
        <w:tc>
          <w:tcPr>
            <w:tcW w:w="2241" w:type="pct"/>
            <w:vAlign w:val="center"/>
          </w:tcPr>
          <w:p w:rsidR="00374885" w:rsidRPr="00ED17BD" w:rsidRDefault="00374885" w:rsidP="00ED17BD">
            <w:pPr>
              <w:widowControl/>
              <w:spacing w:line="260" w:lineRule="exact"/>
              <w:ind w:leftChars="-20" w:left="-60" w:rightChars="-20" w:right="-60" w:firstLineChars="0" w:firstLine="0"/>
              <w:rPr>
                <w:rFonts w:ascii="Times New Roman"/>
                <w:kern w:val="0"/>
                <w:sz w:val="24"/>
                <w:szCs w:val="24"/>
              </w:rPr>
            </w:pPr>
            <w:r w:rsidRPr="00ED17BD">
              <w:rPr>
                <w:rFonts w:ascii="Times New Roman" w:hint="eastAsia"/>
                <w:kern w:val="0"/>
                <w:sz w:val="24"/>
                <w:szCs w:val="24"/>
              </w:rPr>
              <w:t>建设线路全长约</w:t>
            </w:r>
            <w:r w:rsidRPr="00ED17BD">
              <w:rPr>
                <w:rFonts w:ascii="Times New Roman"/>
                <w:kern w:val="0"/>
                <w:sz w:val="24"/>
                <w:szCs w:val="24"/>
              </w:rPr>
              <w:t>4.9km</w:t>
            </w:r>
            <w:r w:rsidRPr="00ED17BD">
              <w:rPr>
                <w:rFonts w:ascii="Times New Roman" w:hint="eastAsia"/>
                <w:kern w:val="0"/>
                <w:sz w:val="24"/>
                <w:szCs w:val="24"/>
              </w:rPr>
              <w:t>。其中，大桥长</w:t>
            </w:r>
            <w:r w:rsidRPr="00ED17BD">
              <w:rPr>
                <w:rFonts w:ascii="Times New Roman"/>
                <w:kern w:val="0"/>
                <w:sz w:val="24"/>
                <w:szCs w:val="24"/>
              </w:rPr>
              <w:t>1100</w:t>
            </w:r>
            <w:r w:rsidRPr="00ED17BD">
              <w:rPr>
                <w:rFonts w:ascii="Times New Roman" w:hint="eastAsia"/>
                <w:kern w:val="0"/>
                <w:sz w:val="24"/>
                <w:szCs w:val="24"/>
              </w:rPr>
              <w:t>米、宽</w:t>
            </w:r>
            <w:r w:rsidRPr="00ED17BD">
              <w:rPr>
                <w:rFonts w:ascii="Times New Roman"/>
                <w:kern w:val="0"/>
                <w:sz w:val="24"/>
                <w:szCs w:val="24"/>
              </w:rPr>
              <w:t>29</w:t>
            </w:r>
            <w:r w:rsidRPr="00ED17BD">
              <w:rPr>
                <w:rFonts w:ascii="Times New Roman" w:hint="eastAsia"/>
                <w:kern w:val="0"/>
                <w:sz w:val="24"/>
                <w:szCs w:val="24"/>
              </w:rPr>
              <w:t>米；连接线长</w:t>
            </w:r>
            <w:r w:rsidRPr="00ED17BD">
              <w:rPr>
                <w:rFonts w:ascii="Times New Roman"/>
                <w:kern w:val="0"/>
                <w:sz w:val="24"/>
                <w:szCs w:val="24"/>
              </w:rPr>
              <w:t>3800</w:t>
            </w:r>
            <w:r w:rsidRPr="00ED17BD">
              <w:rPr>
                <w:rFonts w:ascii="Times New Roman" w:hint="eastAsia"/>
                <w:kern w:val="0"/>
                <w:sz w:val="24"/>
                <w:szCs w:val="24"/>
              </w:rPr>
              <w:t>米、宽</w:t>
            </w:r>
            <w:r w:rsidRPr="00ED17BD">
              <w:rPr>
                <w:rFonts w:ascii="Times New Roman"/>
                <w:kern w:val="0"/>
                <w:sz w:val="24"/>
                <w:szCs w:val="24"/>
              </w:rPr>
              <w:t>60</w:t>
            </w:r>
            <w:r w:rsidRPr="00ED17BD">
              <w:rPr>
                <w:rFonts w:ascii="Times New Roman" w:hint="eastAsia"/>
                <w:kern w:val="0"/>
                <w:sz w:val="24"/>
                <w:szCs w:val="24"/>
              </w:rPr>
              <w:t>米。</w:t>
            </w:r>
          </w:p>
        </w:tc>
        <w:tc>
          <w:tcPr>
            <w:tcW w:w="710" w:type="pct"/>
            <w:vAlign w:val="center"/>
          </w:tcPr>
          <w:p w:rsidR="00374885" w:rsidRPr="00ED17BD" w:rsidRDefault="00374885" w:rsidP="00ED17BD">
            <w:pPr>
              <w:widowControl/>
              <w:spacing w:line="260" w:lineRule="exact"/>
              <w:ind w:leftChars="-20" w:left="-60" w:rightChars="-20" w:right="-60" w:firstLineChars="0" w:firstLine="0"/>
              <w:jc w:val="center"/>
              <w:rPr>
                <w:rFonts w:ascii="Times New Roman"/>
                <w:kern w:val="0"/>
                <w:sz w:val="24"/>
                <w:szCs w:val="24"/>
              </w:rPr>
            </w:pPr>
            <w:r w:rsidRPr="00ED17BD">
              <w:rPr>
                <w:rFonts w:ascii="Times New Roman"/>
                <w:kern w:val="0"/>
                <w:sz w:val="24"/>
                <w:szCs w:val="24"/>
              </w:rPr>
              <w:t>2018-2022</w:t>
            </w:r>
          </w:p>
        </w:tc>
      </w:tr>
      <w:tr w:rsidR="00374885" w:rsidRPr="00ED17BD" w:rsidTr="001F1173">
        <w:trPr>
          <w:trHeight w:val="540"/>
          <w:jc w:val="center"/>
        </w:trPr>
        <w:tc>
          <w:tcPr>
            <w:tcW w:w="256" w:type="pct"/>
            <w:noWrap/>
            <w:vAlign w:val="center"/>
          </w:tcPr>
          <w:p w:rsidR="00374885" w:rsidRPr="00ED17BD" w:rsidRDefault="00374885" w:rsidP="00ED17BD">
            <w:pPr>
              <w:widowControl/>
              <w:spacing w:line="260" w:lineRule="exact"/>
              <w:ind w:firstLineChars="0" w:firstLine="0"/>
              <w:jc w:val="center"/>
              <w:rPr>
                <w:rFonts w:ascii="Times New Roman"/>
                <w:kern w:val="0"/>
                <w:sz w:val="24"/>
                <w:szCs w:val="24"/>
              </w:rPr>
            </w:pPr>
            <w:r w:rsidRPr="00ED17BD">
              <w:rPr>
                <w:rFonts w:ascii="Times New Roman"/>
                <w:kern w:val="0"/>
                <w:sz w:val="24"/>
                <w:szCs w:val="24"/>
              </w:rPr>
              <w:t>11</w:t>
            </w:r>
          </w:p>
        </w:tc>
        <w:tc>
          <w:tcPr>
            <w:tcW w:w="256" w:type="pct"/>
            <w:vMerge/>
            <w:vAlign w:val="center"/>
          </w:tcPr>
          <w:p w:rsidR="00374885" w:rsidRPr="00ED17BD" w:rsidRDefault="00374885" w:rsidP="00ED17BD">
            <w:pPr>
              <w:widowControl/>
              <w:spacing w:line="260" w:lineRule="exact"/>
              <w:ind w:firstLineChars="0" w:firstLine="0"/>
              <w:jc w:val="center"/>
              <w:rPr>
                <w:rFonts w:ascii="Times New Roman"/>
                <w:kern w:val="0"/>
                <w:sz w:val="24"/>
                <w:szCs w:val="24"/>
              </w:rPr>
            </w:pPr>
          </w:p>
        </w:tc>
        <w:tc>
          <w:tcPr>
            <w:tcW w:w="1537" w:type="pct"/>
            <w:vAlign w:val="center"/>
          </w:tcPr>
          <w:p w:rsidR="00374885" w:rsidRPr="00ED17BD" w:rsidRDefault="00374885" w:rsidP="00ED17BD">
            <w:pPr>
              <w:widowControl/>
              <w:spacing w:line="260" w:lineRule="exact"/>
              <w:ind w:leftChars="-20" w:left="-60" w:rightChars="-20" w:right="-60" w:firstLineChars="0" w:firstLine="0"/>
              <w:rPr>
                <w:rFonts w:ascii="Times New Roman"/>
                <w:kern w:val="0"/>
                <w:sz w:val="24"/>
                <w:szCs w:val="24"/>
              </w:rPr>
            </w:pPr>
            <w:r w:rsidRPr="00ED17BD">
              <w:rPr>
                <w:rFonts w:ascii="Times New Roman" w:hint="eastAsia"/>
                <w:kern w:val="0"/>
                <w:sz w:val="24"/>
                <w:szCs w:val="24"/>
              </w:rPr>
              <w:t>涪琼两江</w:t>
            </w:r>
            <w:r w:rsidRPr="00ED17BD">
              <w:rPr>
                <w:rFonts w:ascii="Times New Roman"/>
                <w:kern w:val="0"/>
                <w:sz w:val="24"/>
                <w:szCs w:val="24"/>
              </w:rPr>
              <w:t>5</w:t>
            </w:r>
            <w:r w:rsidRPr="00ED17BD">
              <w:rPr>
                <w:rFonts w:ascii="Times New Roman" w:hint="eastAsia"/>
                <w:kern w:val="0"/>
                <w:sz w:val="24"/>
                <w:szCs w:val="24"/>
              </w:rPr>
              <w:t>座大桥建设项目</w:t>
            </w:r>
          </w:p>
        </w:tc>
        <w:tc>
          <w:tcPr>
            <w:tcW w:w="2241" w:type="pct"/>
            <w:vAlign w:val="center"/>
          </w:tcPr>
          <w:p w:rsidR="00374885" w:rsidRPr="00ED17BD" w:rsidRDefault="00374885" w:rsidP="00ED17BD">
            <w:pPr>
              <w:widowControl/>
              <w:spacing w:line="260" w:lineRule="exact"/>
              <w:ind w:leftChars="-20" w:left="-60" w:rightChars="-20" w:right="-60" w:firstLineChars="0" w:firstLine="0"/>
              <w:rPr>
                <w:rFonts w:ascii="Times New Roman"/>
                <w:kern w:val="0"/>
                <w:sz w:val="24"/>
                <w:szCs w:val="24"/>
              </w:rPr>
            </w:pPr>
            <w:r w:rsidRPr="00ED17BD">
              <w:rPr>
                <w:rFonts w:ascii="Times New Roman" w:hint="eastAsia"/>
                <w:kern w:val="0"/>
                <w:sz w:val="24"/>
                <w:szCs w:val="24"/>
              </w:rPr>
              <w:t>该项目包含建设</w:t>
            </w:r>
            <w:r w:rsidRPr="00ED17BD">
              <w:rPr>
                <w:rFonts w:ascii="Times New Roman"/>
                <w:kern w:val="0"/>
                <w:sz w:val="24"/>
                <w:szCs w:val="24"/>
              </w:rPr>
              <w:t>S540</w:t>
            </w:r>
            <w:r w:rsidRPr="00ED17BD">
              <w:rPr>
                <w:rFonts w:ascii="Times New Roman" w:hint="eastAsia"/>
                <w:kern w:val="0"/>
                <w:sz w:val="24"/>
                <w:szCs w:val="24"/>
              </w:rPr>
              <w:t>双江大桥项目</w:t>
            </w:r>
            <w:r>
              <w:rPr>
                <w:rFonts w:ascii="Times New Roman" w:hint="eastAsia"/>
                <w:kern w:val="0"/>
                <w:sz w:val="24"/>
                <w:szCs w:val="24"/>
              </w:rPr>
              <w:t>。</w:t>
            </w:r>
          </w:p>
        </w:tc>
        <w:tc>
          <w:tcPr>
            <w:tcW w:w="710" w:type="pct"/>
            <w:vAlign w:val="center"/>
          </w:tcPr>
          <w:p w:rsidR="00374885" w:rsidRPr="00ED17BD" w:rsidRDefault="00374885" w:rsidP="00ED17BD">
            <w:pPr>
              <w:widowControl/>
              <w:spacing w:line="260" w:lineRule="exact"/>
              <w:ind w:leftChars="-20" w:left="-60" w:rightChars="-20" w:right="-60" w:firstLineChars="0" w:firstLine="0"/>
              <w:jc w:val="center"/>
              <w:rPr>
                <w:rFonts w:ascii="Times New Roman"/>
                <w:kern w:val="0"/>
                <w:sz w:val="24"/>
                <w:szCs w:val="24"/>
              </w:rPr>
            </w:pPr>
            <w:r w:rsidRPr="00ED17BD">
              <w:rPr>
                <w:rFonts w:ascii="Times New Roman"/>
                <w:kern w:val="0"/>
                <w:sz w:val="24"/>
                <w:szCs w:val="24"/>
              </w:rPr>
              <w:t>2023-2028</w:t>
            </w:r>
          </w:p>
        </w:tc>
      </w:tr>
      <w:tr w:rsidR="00374885" w:rsidRPr="00ED17BD" w:rsidTr="001F1173">
        <w:trPr>
          <w:trHeight w:val="540"/>
          <w:jc w:val="center"/>
        </w:trPr>
        <w:tc>
          <w:tcPr>
            <w:tcW w:w="256" w:type="pct"/>
            <w:noWrap/>
            <w:vAlign w:val="center"/>
          </w:tcPr>
          <w:p w:rsidR="00374885" w:rsidRPr="00ED17BD" w:rsidRDefault="00374885" w:rsidP="00ED17BD">
            <w:pPr>
              <w:widowControl/>
              <w:spacing w:line="260" w:lineRule="exact"/>
              <w:ind w:firstLineChars="0" w:firstLine="0"/>
              <w:jc w:val="center"/>
              <w:rPr>
                <w:rFonts w:ascii="Times New Roman"/>
                <w:kern w:val="0"/>
                <w:sz w:val="22"/>
              </w:rPr>
            </w:pPr>
            <w:r w:rsidRPr="00ED17BD">
              <w:rPr>
                <w:rFonts w:ascii="Times New Roman"/>
                <w:kern w:val="0"/>
                <w:sz w:val="22"/>
              </w:rPr>
              <w:t>12</w:t>
            </w:r>
          </w:p>
        </w:tc>
        <w:tc>
          <w:tcPr>
            <w:tcW w:w="256" w:type="pct"/>
            <w:vMerge/>
            <w:vAlign w:val="center"/>
          </w:tcPr>
          <w:p w:rsidR="00374885" w:rsidRPr="00ED17BD" w:rsidRDefault="00374885" w:rsidP="00ED17BD">
            <w:pPr>
              <w:widowControl/>
              <w:spacing w:line="260" w:lineRule="exact"/>
              <w:ind w:firstLineChars="0" w:firstLine="0"/>
              <w:jc w:val="center"/>
              <w:rPr>
                <w:rFonts w:ascii="Times New Roman"/>
                <w:kern w:val="0"/>
                <w:sz w:val="22"/>
              </w:rPr>
            </w:pPr>
          </w:p>
        </w:tc>
        <w:tc>
          <w:tcPr>
            <w:tcW w:w="1537" w:type="pct"/>
            <w:vAlign w:val="center"/>
          </w:tcPr>
          <w:p w:rsidR="00374885" w:rsidRPr="00ED17BD" w:rsidRDefault="00374885" w:rsidP="00ED17BD">
            <w:pPr>
              <w:widowControl/>
              <w:spacing w:line="260" w:lineRule="exact"/>
              <w:ind w:leftChars="-20" w:left="-60" w:rightChars="-20" w:right="-60" w:firstLineChars="0" w:firstLine="0"/>
              <w:rPr>
                <w:rFonts w:ascii="Times New Roman"/>
                <w:kern w:val="0"/>
                <w:sz w:val="22"/>
              </w:rPr>
            </w:pPr>
            <w:r w:rsidRPr="00ED17BD">
              <w:rPr>
                <w:rFonts w:ascii="Times New Roman" w:hint="eastAsia"/>
                <w:kern w:val="0"/>
                <w:sz w:val="22"/>
              </w:rPr>
              <w:t>金福坝基础设施（两桥一环路）建设工程</w:t>
            </w:r>
          </w:p>
        </w:tc>
        <w:tc>
          <w:tcPr>
            <w:tcW w:w="2241" w:type="pct"/>
            <w:vAlign w:val="center"/>
          </w:tcPr>
          <w:p w:rsidR="00374885" w:rsidRPr="00ED17BD" w:rsidRDefault="00374885" w:rsidP="00ED17BD">
            <w:pPr>
              <w:widowControl/>
              <w:spacing w:line="260" w:lineRule="exact"/>
              <w:ind w:leftChars="-20" w:left="-60" w:rightChars="-20" w:right="-60" w:firstLineChars="0" w:firstLine="0"/>
              <w:rPr>
                <w:rFonts w:ascii="Times New Roman"/>
                <w:kern w:val="0"/>
                <w:sz w:val="22"/>
              </w:rPr>
            </w:pPr>
            <w:r w:rsidRPr="00ED17BD">
              <w:rPr>
                <w:rFonts w:ascii="Times New Roman" w:hint="eastAsia"/>
                <w:kern w:val="0"/>
                <w:sz w:val="22"/>
              </w:rPr>
              <w:t>该项目包括金福南桥长约</w:t>
            </w:r>
            <w:r w:rsidRPr="00ED17BD">
              <w:rPr>
                <w:rFonts w:ascii="Times New Roman"/>
                <w:kern w:val="0"/>
                <w:sz w:val="22"/>
              </w:rPr>
              <w:t>190m</w:t>
            </w:r>
            <w:r w:rsidRPr="00ED17BD">
              <w:rPr>
                <w:rFonts w:ascii="Times New Roman" w:hint="eastAsia"/>
                <w:kern w:val="0"/>
                <w:sz w:val="22"/>
              </w:rPr>
              <w:t>、宽</w:t>
            </w:r>
            <w:r w:rsidRPr="00ED17BD">
              <w:rPr>
                <w:rFonts w:ascii="Times New Roman"/>
                <w:kern w:val="0"/>
                <w:sz w:val="22"/>
              </w:rPr>
              <w:t>28m</w:t>
            </w:r>
            <w:r w:rsidRPr="00ED17BD">
              <w:rPr>
                <w:rFonts w:ascii="Times New Roman" w:hint="eastAsia"/>
                <w:kern w:val="0"/>
                <w:sz w:val="22"/>
              </w:rPr>
              <w:t>；金福北桥长约</w:t>
            </w:r>
            <w:r w:rsidRPr="00ED17BD">
              <w:rPr>
                <w:rFonts w:ascii="Times New Roman"/>
                <w:kern w:val="0"/>
                <w:sz w:val="22"/>
              </w:rPr>
              <w:t>120m</w:t>
            </w:r>
            <w:r w:rsidRPr="00ED17BD">
              <w:rPr>
                <w:rFonts w:ascii="Times New Roman" w:hint="eastAsia"/>
                <w:kern w:val="0"/>
                <w:sz w:val="22"/>
              </w:rPr>
              <w:t>、宽</w:t>
            </w:r>
            <w:r w:rsidRPr="00ED17BD">
              <w:rPr>
                <w:rFonts w:ascii="Times New Roman"/>
                <w:kern w:val="0"/>
                <w:sz w:val="22"/>
              </w:rPr>
              <w:t>28m</w:t>
            </w:r>
            <w:r w:rsidRPr="00ED17BD">
              <w:rPr>
                <w:rFonts w:ascii="Times New Roman" w:hint="eastAsia"/>
                <w:kern w:val="0"/>
                <w:sz w:val="22"/>
              </w:rPr>
              <w:t>；金福北桥连接道路长约</w:t>
            </w:r>
            <w:r w:rsidRPr="00ED17BD">
              <w:rPr>
                <w:rFonts w:ascii="Times New Roman"/>
                <w:kern w:val="0"/>
                <w:sz w:val="22"/>
              </w:rPr>
              <w:t>805m</w:t>
            </w:r>
            <w:r w:rsidRPr="00ED17BD">
              <w:rPr>
                <w:rFonts w:ascii="Times New Roman" w:hint="eastAsia"/>
                <w:kern w:val="0"/>
                <w:sz w:val="22"/>
              </w:rPr>
              <w:t>、宽</w:t>
            </w:r>
            <w:r w:rsidRPr="00ED17BD">
              <w:rPr>
                <w:rFonts w:ascii="Times New Roman"/>
                <w:kern w:val="0"/>
                <w:sz w:val="22"/>
              </w:rPr>
              <w:t>28m</w:t>
            </w:r>
            <w:r w:rsidRPr="00ED17BD">
              <w:rPr>
                <w:rFonts w:ascii="Times New Roman" w:hint="eastAsia"/>
                <w:kern w:val="0"/>
                <w:sz w:val="22"/>
              </w:rPr>
              <w:t>。</w:t>
            </w:r>
          </w:p>
        </w:tc>
        <w:tc>
          <w:tcPr>
            <w:tcW w:w="710" w:type="pct"/>
            <w:vAlign w:val="center"/>
          </w:tcPr>
          <w:p w:rsidR="00374885" w:rsidRPr="00ED17BD" w:rsidRDefault="00374885" w:rsidP="00ED17BD">
            <w:pPr>
              <w:widowControl/>
              <w:spacing w:line="260" w:lineRule="exact"/>
              <w:ind w:leftChars="-20" w:left="-60" w:rightChars="-20" w:right="-60" w:firstLineChars="0" w:firstLine="0"/>
              <w:jc w:val="center"/>
              <w:rPr>
                <w:rFonts w:ascii="Times New Roman"/>
                <w:kern w:val="0"/>
                <w:sz w:val="22"/>
              </w:rPr>
            </w:pPr>
            <w:r w:rsidRPr="00ED17BD">
              <w:rPr>
                <w:rFonts w:ascii="Times New Roman"/>
                <w:kern w:val="0"/>
                <w:sz w:val="22"/>
              </w:rPr>
              <w:t>2019-2021</w:t>
            </w:r>
          </w:p>
        </w:tc>
      </w:tr>
      <w:tr w:rsidR="00374885" w:rsidRPr="00ED17BD" w:rsidTr="001F1173">
        <w:trPr>
          <w:trHeight w:val="540"/>
          <w:jc w:val="center"/>
        </w:trPr>
        <w:tc>
          <w:tcPr>
            <w:tcW w:w="256" w:type="pct"/>
            <w:noWrap/>
            <w:vAlign w:val="center"/>
          </w:tcPr>
          <w:p w:rsidR="00374885" w:rsidRPr="00ED17BD" w:rsidRDefault="00374885" w:rsidP="00ED17BD">
            <w:pPr>
              <w:widowControl/>
              <w:spacing w:line="260" w:lineRule="exact"/>
              <w:ind w:firstLineChars="0" w:firstLine="0"/>
              <w:jc w:val="center"/>
              <w:rPr>
                <w:rFonts w:ascii="Times New Roman"/>
                <w:kern w:val="0"/>
                <w:sz w:val="22"/>
              </w:rPr>
            </w:pPr>
            <w:r w:rsidRPr="00ED17BD">
              <w:rPr>
                <w:rFonts w:ascii="Times New Roman"/>
                <w:kern w:val="0"/>
                <w:sz w:val="22"/>
              </w:rPr>
              <w:t>13</w:t>
            </w:r>
          </w:p>
        </w:tc>
        <w:tc>
          <w:tcPr>
            <w:tcW w:w="256" w:type="pct"/>
            <w:vMerge/>
            <w:vAlign w:val="center"/>
          </w:tcPr>
          <w:p w:rsidR="00374885" w:rsidRPr="00ED17BD" w:rsidRDefault="00374885" w:rsidP="00ED17BD">
            <w:pPr>
              <w:widowControl/>
              <w:spacing w:line="260" w:lineRule="exact"/>
              <w:ind w:firstLineChars="0" w:firstLine="0"/>
              <w:jc w:val="center"/>
              <w:rPr>
                <w:rFonts w:ascii="Times New Roman"/>
                <w:kern w:val="0"/>
                <w:sz w:val="22"/>
              </w:rPr>
            </w:pPr>
          </w:p>
        </w:tc>
        <w:tc>
          <w:tcPr>
            <w:tcW w:w="1537" w:type="pct"/>
            <w:vAlign w:val="center"/>
          </w:tcPr>
          <w:p w:rsidR="00374885" w:rsidRPr="00ED17BD" w:rsidRDefault="00374885" w:rsidP="00ED17BD">
            <w:pPr>
              <w:widowControl/>
              <w:spacing w:line="260" w:lineRule="exact"/>
              <w:ind w:leftChars="-20" w:left="-60" w:rightChars="-20" w:right="-60" w:firstLineChars="0" w:firstLine="0"/>
              <w:rPr>
                <w:rFonts w:ascii="Times New Roman"/>
                <w:kern w:val="0"/>
                <w:sz w:val="22"/>
              </w:rPr>
            </w:pPr>
            <w:r w:rsidRPr="00ED17BD">
              <w:rPr>
                <w:rFonts w:ascii="Times New Roman" w:hint="eastAsia"/>
                <w:kern w:val="0"/>
                <w:sz w:val="22"/>
              </w:rPr>
              <w:t>桥梁结构病害整治工程</w:t>
            </w:r>
          </w:p>
        </w:tc>
        <w:tc>
          <w:tcPr>
            <w:tcW w:w="2241" w:type="pct"/>
            <w:vAlign w:val="center"/>
          </w:tcPr>
          <w:p w:rsidR="00374885" w:rsidRPr="00ED17BD" w:rsidRDefault="00374885" w:rsidP="00ED17BD">
            <w:pPr>
              <w:widowControl/>
              <w:spacing w:line="260" w:lineRule="exact"/>
              <w:ind w:leftChars="-20" w:left="-60" w:rightChars="-20" w:right="-60" w:firstLineChars="0" w:firstLine="0"/>
              <w:rPr>
                <w:rFonts w:ascii="Times New Roman"/>
                <w:kern w:val="0"/>
                <w:sz w:val="22"/>
              </w:rPr>
            </w:pPr>
            <w:r w:rsidRPr="00ED17BD">
              <w:rPr>
                <w:rFonts w:ascii="Times New Roman" w:hint="eastAsia"/>
                <w:kern w:val="0"/>
                <w:sz w:val="22"/>
              </w:rPr>
              <w:t>对莲花大桥、滨江一期、二期高架桥、围城路新桥等城市桥梁进行维护、整修。</w:t>
            </w:r>
          </w:p>
        </w:tc>
        <w:tc>
          <w:tcPr>
            <w:tcW w:w="710" w:type="pct"/>
            <w:vAlign w:val="center"/>
          </w:tcPr>
          <w:p w:rsidR="00374885" w:rsidRPr="00ED17BD" w:rsidRDefault="00374885" w:rsidP="00ED17BD">
            <w:pPr>
              <w:widowControl/>
              <w:spacing w:line="260" w:lineRule="exact"/>
              <w:ind w:leftChars="-20" w:left="-60" w:rightChars="-20" w:right="-60" w:firstLineChars="0" w:firstLine="0"/>
              <w:jc w:val="center"/>
              <w:rPr>
                <w:rFonts w:ascii="Times New Roman"/>
                <w:kern w:val="0"/>
                <w:sz w:val="22"/>
              </w:rPr>
            </w:pPr>
            <w:r w:rsidRPr="00ED17BD">
              <w:rPr>
                <w:rFonts w:ascii="Times New Roman"/>
                <w:kern w:val="0"/>
                <w:sz w:val="22"/>
              </w:rPr>
              <w:t>2021-2025</w:t>
            </w:r>
          </w:p>
        </w:tc>
      </w:tr>
    </w:tbl>
    <w:p w:rsidR="00374885" w:rsidRPr="00525EB6" w:rsidRDefault="00374885" w:rsidP="00AB7C40">
      <w:pPr>
        <w:snapToGrid w:val="0"/>
        <w:spacing w:line="578" w:lineRule="exact"/>
        <w:ind w:firstLine="640"/>
        <w:outlineLvl w:val="2"/>
        <w:rPr>
          <w:rFonts w:ascii="方正楷体_GBK" w:eastAsia="方正楷体_GBK"/>
          <w:bCs/>
          <w:sz w:val="32"/>
          <w:szCs w:val="32"/>
        </w:rPr>
      </w:pPr>
      <w:bookmarkStart w:id="36" w:name="_Toc74947505"/>
      <w:bookmarkStart w:id="37" w:name="_Toc74948777"/>
      <w:r w:rsidRPr="00525EB6">
        <w:rPr>
          <w:rFonts w:ascii="方正楷体_GBK" w:eastAsia="方正楷体_GBK" w:hint="eastAsia"/>
          <w:bCs/>
          <w:sz w:val="32"/>
          <w:szCs w:val="32"/>
        </w:rPr>
        <w:t>（二）</w:t>
      </w:r>
      <w:bookmarkEnd w:id="36"/>
      <w:bookmarkEnd w:id="37"/>
      <w:r w:rsidRPr="00525EB6">
        <w:rPr>
          <w:rFonts w:ascii="方正楷体_GBK" w:eastAsia="方正楷体_GBK" w:hint="eastAsia"/>
          <w:bCs/>
          <w:sz w:val="32"/>
          <w:szCs w:val="32"/>
        </w:rPr>
        <w:t>提升公共交通服务水平</w:t>
      </w:r>
    </w:p>
    <w:p w:rsidR="00374885" w:rsidRPr="00525EB6" w:rsidRDefault="00374885" w:rsidP="00AB7C40">
      <w:pPr>
        <w:spacing w:line="578" w:lineRule="exact"/>
        <w:ind w:firstLine="640"/>
        <w:rPr>
          <w:rFonts w:ascii="Times New Roman"/>
          <w:sz w:val="32"/>
          <w:szCs w:val="32"/>
        </w:rPr>
      </w:pPr>
      <w:r w:rsidRPr="00525EB6">
        <w:rPr>
          <w:rFonts w:ascii="Times New Roman" w:hint="eastAsia"/>
          <w:sz w:val="32"/>
          <w:szCs w:val="32"/>
        </w:rPr>
        <w:t>为促进生态环保型城市发展，大力发展公交系统，</w:t>
      </w:r>
      <w:r w:rsidRPr="00525EB6">
        <w:rPr>
          <w:rFonts w:ascii="Times New Roman"/>
          <w:sz w:val="32"/>
          <w:szCs w:val="32"/>
        </w:rPr>
        <w:tab/>
      </w:r>
      <w:r w:rsidRPr="00525EB6">
        <w:rPr>
          <w:rFonts w:ascii="Times New Roman" w:hint="eastAsia"/>
          <w:sz w:val="32"/>
          <w:szCs w:val="32"/>
        </w:rPr>
        <w:t>建立功能明确、用地集约、高效组织的公交枢纽体系，实现各层线网协同配合，不同方向客流便捷转换，以提高公交系统的整体效益。</w:t>
      </w:r>
    </w:p>
    <w:p w:rsidR="00374885" w:rsidRPr="00525EB6" w:rsidRDefault="00374885" w:rsidP="00AB7C40">
      <w:pPr>
        <w:overflowPunct w:val="0"/>
        <w:spacing w:line="578" w:lineRule="exact"/>
        <w:ind w:firstLine="640"/>
        <w:rPr>
          <w:rFonts w:ascii="Times New Roman"/>
          <w:sz w:val="32"/>
          <w:szCs w:val="32"/>
        </w:rPr>
      </w:pPr>
      <w:r w:rsidRPr="00525EB6">
        <w:rPr>
          <w:rFonts w:ascii="Times New Roman" w:hint="eastAsia"/>
          <w:sz w:val="32"/>
          <w:szCs w:val="32"/>
        </w:rPr>
        <w:t>充分发展公共交通设施建设，加大公交配置数量，万人公交车</w:t>
      </w:r>
      <w:r w:rsidRPr="00525EB6">
        <w:rPr>
          <w:rFonts w:ascii="Times New Roman" w:hint="eastAsia"/>
          <w:bCs/>
          <w:sz w:val="32"/>
          <w:szCs w:val="32"/>
        </w:rPr>
        <w:t>辆保有量</w:t>
      </w:r>
      <w:r w:rsidRPr="00525EB6">
        <w:rPr>
          <w:rFonts w:ascii="Times New Roman" w:hint="eastAsia"/>
          <w:sz w:val="32"/>
          <w:szCs w:val="32"/>
        </w:rPr>
        <w:t>达到</w:t>
      </w:r>
      <w:r w:rsidRPr="00525EB6">
        <w:rPr>
          <w:rFonts w:ascii="Times New Roman"/>
          <w:sz w:val="32"/>
          <w:szCs w:val="32"/>
        </w:rPr>
        <w:t>5.5</w:t>
      </w:r>
      <w:r w:rsidRPr="00525EB6">
        <w:rPr>
          <w:rFonts w:ascii="Times New Roman" w:hint="eastAsia"/>
          <w:sz w:val="32"/>
          <w:szCs w:val="32"/>
        </w:rPr>
        <w:t>标台</w:t>
      </w:r>
      <w:r w:rsidRPr="00525EB6">
        <w:rPr>
          <w:rFonts w:ascii="Times New Roman"/>
          <w:sz w:val="32"/>
          <w:szCs w:val="32"/>
        </w:rPr>
        <w:t>/</w:t>
      </w:r>
      <w:r w:rsidRPr="00525EB6">
        <w:rPr>
          <w:rFonts w:ascii="Times New Roman" w:hint="eastAsia"/>
          <w:sz w:val="32"/>
          <w:szCs w:val="32"/>
        </w:rPr>
        <w:t>万人。结合城市发展格局，织密公交路线网络，合理调整现有公交线路，新增城区至新发展组团公交线路，实现城区公交系统</w:t>
      </w:r>
      <w:r w:rsidRPr="00525EB6">
        <w:rPr>
          <w:rFonts w:ascii="Times New Roman"/>
          <w:sz w:val="32"/>
          <w:szCs w:val="32"/>
        </w:rPr>
        <w:t>“</w:t>
      </w:r>
      <w:r w:rsidRPr="00525EB6">
        <w:rPr>
          <w:rFonts w:ascii="Times New Roman" w:hint="eastAsia"/>
          <w:sz w:val="32"/>
          <w:szCs w:val="32"/>
        </w:rPr>
        <w:t>补空白</w:t>
      </w:r>
      <w:r w:rsidRPr="00525EB6">
        <w:rPr>
          <w:rFonts w:ascii="Times New Roman"/>
          <w:sz w:val="32"/>
          <w:szCs w:val="32"/>
        </w:rPr>
        <w:t>”</w:t>
      </w:r>
      <w:r w:rsidRPr="00525EB6">
        <w:rPr>
          <w:rFonts w:ascii="Times New Roman" w:hint="eastAsia"/>
          <w:sz w:val="32"/>
          <w:szCs w:val="32"/>
        </w:rPr>
        <w:t>，增加公交路线覆盖率。公交路线设置要与现状路线走向相协调，并在原有线网的基础上进行调整、充实和完善。取消原</w:t>
      </w:r>
      <w:r w:rsidRPr="00525EB6">
        <w:rPr>
          <w:rFonts w:ascii="Times New Roman"/>
          <w:sz w:val="32"/>
          <w:szCs w:val="32"/>
        </w:rPr>
        <w:t>305</w:t>
      </w:r>
      <w:r w:rsidRPr="00525EB6">
        <w:rPr>
          <w:rFonts w:ascii="Times New Roman" w:hint="eastAsia"/>
          <w:sz w:val="32"/>
          <w:szCs w:val="32"/>
        </w:rPr>
        <w:t>公交环线，新增</w:t>
      </w:r>
      <w:r w:rsidRPr="00525EB6">
        <w:rPr>
          <w:rFonts w:ascii="Times New Roman"/>
          <w:sz w:val="32"/>
          <w:szCs w:val="32"/>
        </w:rPr>
        <w:t>2</w:t>
      </w:r>
      <w:r w:rsidRPr="00525EB6">
        <w:rPr>
          <w:rFonts w:ascii="Times New Roman" w:hint="eastAsia"/>
          <w:sz w:val="32"/>
          <w:szCs w:val="32"/>
        </w:rPr>
        <w:t>条公交线路，包括线路</w:t>
      </w:r>
      <w:r w:rsidRPr="00525EB6">
        <w:rPr>
          <w:rFonts w:ascii="Times New Roman"/>
          <w:sz w:val="32"/>
          <w:szCs w:val="32"/>
        </w:rPr>
        <w:t>1</w:t>
      </w:r>
      <w:r w:rsidRPr="00525EB6">
        <w:rPr>
          <w:rFonts w:ascii="Times New Roman" w:hint="eastAsia"/>
          <w:sz w:val="32"/>
          <w:szCs w:val="32"/>
        </w:rPr>
        <w:t>（滨江一号</w:t>
      </w:r>
      <w:r w:rsidRPr="00525EB6">
        <w:rPr>
          <w:rFonts w:ascii="Times New Roman"/>
          <w:sz w:val="32"/>
          <w:szCs w:val="32"/>
        </w:rPr>
        <w:t>-</w:t>
      </w:r>
      <w:r w:rsidRPr="00525EB6">
        <w:rPr>
          <w:rFonts w:ascii="Times New Roman" w:hint="eastAsia"/>
          <w:sz w:val="32"/>
          <w:szCs w:val="32"/>
        </w:rPr>
        <w:t>偏朝门）、线路</w:t>
      </w:r>
      <w:r w:rsidRPr="00525EB6">
        <w:rPr>
          <w:rFonts w:ascii="Times New Roman"/>
          <w:sz w:val="32"/>
          <w:szCs w:val="32"/>
        </w:rPr>
        <w:t>2</w:t>
      </w:r>
      <w:r w:rsidRPr="00525EB6">
        <w:rPr>
          <w:rFonts w:ascii="Times New Roman" w:hint="eastAsia"/>
          <w:sz w:val="32"/>
          <w:szCs w:val="32"/>
        </w:rPr>
        <w:t>（潼南汽车总站</w:t>
      </w:r>
      <w:r w:rsidRPr="00525EB6">
        <w:rPr>
          <w:rFonts w:ascii="Times New Roman"/>
          <w:sz w:val="32"/>
          <w:szCs w:val="32"/>
        </w:rPr>
        <w:t>-</w:t>
      </w:r>
      <w:r w:rsidRPr="00525EB6">
        <w:rPr>
          <w:rFonts w:ascii="Times New Roman" w:hint="eastAsia"/>
          <w:sz w:val="32"/>
          <w:szCs w:val="32"/>
        </w:rPr>
        <w:t>火车站）。分区域、按功能优化线网结构，构建干支结合、层级分明、功能清晰的城市公交运营网络。降低各路线重复部分，针对</w:t>
      </w:r>
      <w:r w:rsidRPr="00525EB6">
        <w:rPr>
          <w:rFonts w:ascii="Times New Roman"/>
          <w:sz w:val="32"/>
          <w:szCs w:val="32"/>
        </w:rPr>
        <w:t>107</w:t>
      </w:r>
      <w:r w:rsidRPr="00525EB6">
        <w:rPr>
          <w:rFonts w:ascii="Times New Roman" w:hint="eastAsia"/>
          <w:sz w:val="32"/>
          <w:szCs w:val="32"/>
        </w:rPr>
        <w:t>、</w:t>
      </w:r>
      <w:r w:rsidRPr="00525EB6">
        <w:rPr>
          <w:rFonts w:ascii="Times New Roman"/>
          <w:sz w:val="32"/>
          <w:szCs w:val="32"/>
        </w:rPr>
        <w:t>108</w:t>
      </w:r>
      <w:r w:rsidRPr="00525EB6">
        <w:rPr>
          <w:rFonts w:ascii="Times New Roman" w:hint="eastAsia"/>
          <w:sz w:val="32"/>
          <w:szCs w:val="32"/>
        </w:rPr>
        <w:t>、</w:t>
      </w:r>
      <w:r w:rsidRPr="00525EB6">
        <w:rPr>
          <w:rFonts w:ascii="Times New Roman"/>
          <w:sz w:val="32"/>
          <w:szCs w:val="32"/>
        </w:rPr>
        <w:t>202</w:t>
      </w:r>
      <w:r w:rsidRPr="00525EB6">
        <w:rPr>
          <w:rFonts w:ascii="Times New Roman" w:hint="eastAsia"/>
          <w:sz w:val="32"/>
          <w:szCs w:val="32"/>
        </w:rPr>
        <w:t>、</w:t>
      </w:r>
      <w:r w:rsidRPr="00525EB6">
        <w:rPr>
          <w:rFonts w:ascii="Times New Roman"/>
          <w:sz w:val="32"/>
          <w:szCs w:val="32"/>
        </w:rPr>
        <w:t>203</w:t>
      </w:r>
      <w:r w:rsidRPr="00525EB6">
        <w:rPr>
          <w:rFonts w:ascii="Times New Roman" w:hint="eastAsia"/>
          <w:sz w:val="32"/>
          <w:szCs w:val="32"/>
        </w:rPr>
        <w:t>、</w:t>
      </w:r>
      <w:r w:rsidRPr="00525EB6">
        <w:rPr>
          <w:rFonts w:ascii="Times New Roman"/>
          <w:sz w:val="32"/>
          <w:szCs w:val="32"/>
        </w:rPr>
        <w:t>211</w:t>
      </w:r>
      <w:r w:rsidRPr="00525EB6">
        <w:rPr>
          <w:rFonts w:ascii="Times New Roman" w:hint="eastAsia"/>
          <w:sz w:val="32"/>
          <w:szCs w:val="32"/>
        </w:rPr>
        <w:t>路线采取截弯取直的方式，增强公交线路的直达性，对公交路线进行有效调整。干支配合，构建由公交干线、公交次干线、公交支线组成的、定位明确、功能互补的的公交系统，提升出行便利度。</w:t>
      </w:r>
    </w:p>
    <w:p w:rsidR="00374885" w:rsidRPr="00525EB6" w:rsidRDefault="00374885" w:rsidP="00AB7C40">
      <w:pPr>
        <w:spacing w:line="578" w:lineRule="exact"/>
        <w:ind w:firstLine="640"/>
        <w:rPr>
          <w:rFonts w:ascii="Times New Roman"/>
          <w:sz w:val="32"/>
          <w:szCs w:val="32"/>
        </w:rPr>
      </w:pPr>
      <w:r w:rsidRPr="00525EB6">
        <w:rPr>
          <w:rFonts w:ascii="Times New Roman" w:hint="eastAsia"/>
          <w:sz w:val="32"/>
          <w:szCs w:val="32"/>
        </w:rPr>
        <w:t>加大力度建设公交枢纽站点。整合区域线路网络，优化公交路线布局，结合新城建设和旧城改造进程，推动公交枢纽设施建设，提高换乘便利度，强化城市通达性，提升出行可达性，城区设置</w:t>
      </w:r>
      <w:r w:rsidRPr="00525EB6">
        <w:rPr>
          <w:rFonts w:ascii="Times New Roman"/>
          <w:sz w:val="32"/>
          <w:szCs w:val="32"/>
        </w:rPr>
        <w:t>2</w:t>
      </w:r>
      <w:r w:rsidRPr="00525EB6">
        <w:rPr>
          <w:rFonts w:ascii="Times New Roman" w:hint="eastAsia"/>
          <w:sz w:val="32"/>
          <w:szCs w:val="32"/>
        </w:rPr>
        <w:t>处公交枢纽，分别为潼南站综合客运枢纽、潼南南站综合客运枢纽，总占地面积</w:t>
      </w:r>
      <w:r w:rsidRPr="00525EB6">
        <w:rPr>
          <w:rFonts w:ascii="Times New Roman"/>
          <w:sz w:val="32"/>
          <w:szCs w:val="32"/>
        </w:rPr>
        <w:t>20000</w:t>
      </w:r>
      <w:r w:rsidRPr="00525EB6">
        <w:rPr>
          <w:rFonts w:ascii="Times New Roman" w:hint="eastAsia"/>
          <w:sz w:val="32"/>
          <w:szCs w:val="32"/>
        </w:rPr>
        <w:t>平方米。根据城市组团分布及市民出行习惯，有效设置公交首末站与公交中途站，共设置</w:t>
      </w:r>
      <w:r w:rsidRPr="00525EB6">
        <w:rPr>
          <w:rFonts w:ascii="Times New Roman"/>
          <w:sz w:val="32"/>
          <w:szCs w:val="32"/>
        </w:rPr>
        <w:t>9</w:t>
      </w:r>
      <w:r w:rsidRPr="00525EB6">
        <w:rPr>
          <w:rFonts w:ascii="Times New Roman" w:hint="eastAsia"/>
          <w:sz w:val="32"/>
          <w:szCs w:val="32"/>
        </w:rPr>
        <w:t>个公交首末站、</w:t>
      </w:r>
      <w:r w:rsidRPr="00525EB6">
        <w:rPr>
          <w:rFonts w:ascii="Times New Roman"/>
          <w:sz w:val="32"/>
          <w:szCs w:val="32"/>
        </w:rPr>
        <w:t>151</w:t>
      </w:r>
      <w:r w:rsidRPr="00525EB6">
        <w:rPr>
          <w:rFonts w:ascii="Times New Roman" w:hint="eastAsia"/>
          <w:sz w:val="32"/>
          <w:szCs w:val="32"/>
        </w:rPr>
        <w:t>个公交中途站。基于均匀布置、覆盖较密的原则，设置</w:t>
      </w:r>
      <w:r w:rsidRPr="00525EB6">
        <w:rPr>
          <w:rFonts w:ascii="Times New Roman"/>
          <w:sz w:val="32"/>
          <w:szCs w:val="32"/>
        </w:rPr>
        <w:t>2</w:t>
      </w:r>
      <w:r w:rsidRPr="00525EB6">
        <w:rPr>
          <w:rFonts w:ascii="Times New Roman" w:hint="eastAsia"/>
          <w:sz w:val="32"/>
          <w:szCs w:val="32"/>
        </w:rPr>
        <w:t>处公交停保站，分别为城北公交停保站与城南公交停保站。为减缓道路通行压力，缓解高峰期拥堵情况，推广公交专用道系统，保障公交路权，提升公交运行效率，拟在奋进大道、桥南大道、金潼大道、创意大道、创业大道等连接火车站、公路客运站以及城市中心的骨干道路上保障公交优先，可按需求设置公交专用道，远期将发展为快速公交（</w:t>
      </w:r>
      <w:r w:rsidRPr="00525EB6">
        <w:rPr>
          <w:rFonts w:ascii="Times New Roman"/>
          <w:sz w:val="32"/>
          <w:szCs w:val="32"/>
        </w:rPr>
        <w:t>BRT</w:t>
      </w:r>
      <w:r w:rsidRPr="00525EB6">
        <w:rPr>
          <w:rFonts w:ascii="Times New Roman" w:hint="eastAsia"/>
          <w:sz w:val="32"/>
          <w:szCs w:val="32"/>
        </w:rPr>
        <w:t>）通道。</w:t>
      </w:r>
    </w:p>
    <w:p w:rsidR="00374885" w:rsidRPr="00525EB6" w:rsidRDefault="00374885" w:rsidP="00AB7C40">
      <w:pPr>
        <w:spacing w:line="578" w:lineRule="exact"/>
        <w:ind w:firstLine="640"/>
        <w:rPr>
          <w:rFonts w:ascii="Times New Roman"/>
          <w:sz w:val="32"/>
          <w:szCs w:val="32"/>
        </w:rPr>
      </w:pPr>
      <w:r w:rsidRPr="00525EB6">
        <w:rPr>
          <w:rFonts w:ascii="Times New Roman" w:hint="eastAsia"/>
          <w:sz w:val="32"/>
          <w:szCs w:val="32"/>
        </w:rPr>
        <w:t>充分发展多元化公交形态。潼南区既有山地起伏特色，更有涪江环抱城区优势，公交系统要利用城区自然形态，构建以快速公交为骨干、常规公交、出租车为补充，旅游专线公交、水上巴士等多元化公共交通体系，提高市民出行趣味性与便利度，鼓励市民以公共交通方式出行。充分拓展公交运行范畴，发展</w:t>
      </w:r>
      <w:r w:rsidRPr="00525EB6">
        <w:rPr>
          <w:rFonts w:ascii="Times New Roman"/>
          <w:sz w:val="32"/>
          <w:szCs w:val="32"/>
        </w:rPr>
        <w:t>“</w:t>
      </w:r>
      <w:r w:rsidRPr="00525EB6">
        <w:rPr>
          <w:rFonts w:ascii="Times New Roman" w:hint="eastAsia"/>
          <w:sz w:val="32"/>
          <w:szCs w:val="32"/>
        </w:rPr>
        <w:t>互联网十共享经济十共享交通</w:t>
      </w:r>
      <w:r w:rsidRPr="00525EB6">
        <w:rPr>
          <w:rFonts w:ascii="Times New Roman"/>
          <w:sz w:val="32"/>
          <w:szCs w:val="32"/>
        </w:rPr>
        <w:t>”</w:t>
      </w:r>
      <w:r w:rsidRPr="00525EB6">
        <w:rPr>
          <w:rFonts w:ascii="Times New Roman" w:hint="eastAsia"/>
          <w:sz w:val="32"/>
          <w:szCs w:val="32"/>
        </w:rPr>
        <w:t>运营模式，优化网络服务平台，推动网约车与共享单车服务系统高品质发展，解决市民出行</w:t>
      </w:r>
      <w:r w:rsidRPr="00525EB6">
        <w:rPr>
          <w:rFonts w:ascii="Times New Roman"/>
          <w:sz w:val="32"/>
          <w:szCs w:val="32"/>
        </w:rPr>
        <w:t>“</w:t>
      </w:r>
      <w:r w:rsidRPr="00525EB6">
        <w:rPr>
          <w:rFonts w:ascii="Times New Roman" w:hint="eastAsia"/>
          <w:sz w:val="32"/>
          <w:szCs w:val="32"/>
        </w:rPr>
        <w:t>最后一公里</w:t>
      </w:r>
      <w:r w:rsidRPr="00525EB6">
        <w:rPr>
          <w:rFonts w:ascii="Times New Roman"/>
          <w:sz w:val="32"/>
          <w:szCs w:val="32"/>
        </w:rPr>
        <w:t>”</w:t>
      </w:r>
      <w:r w:rsidRPr="00525EB6">
        <w:rPr>
          <w:rFonts w:ascii="Times New Roman" w:hint="eastAsia"/>
          <w:sz w:val="32"/>
          <w:szCs w:val="32"/>
        </w:rPr>
        <w:t>出行问题。推进公交系统智能化提升，探索智慧公交管理体系。于两桥片区建设智慧公交站，</w:t>
      </w:r>
      <w:r w:rsidRPr="00525EB6">
        <w:rPr>
          <w:rFonts w:ascii="Times New Roman" w:hint="eastAsia"/>
          <w:sz w:val="32"/>
          <w:szCs w:val="32"/>
          <w:shd w:val="clear" w:color="auto" w:fill="FFFFFF"/>
        </w:rPr>
        <w:t>提升公交设施服务水平，</w:t>
      </w:r>
      <w:r w:rsidRPr="00525EB6">
        <w:rPr>
          <w:rFonts w:ascii="Times New Roman" w:hint="eastAsia"/>
          <w:sz w:val="32"/>
          <w:szCs w:val="32"/>
        </w:rPr>
        <w:t>推动公交管理系统</w:t>
      </w:r>
      <w:r w:rsidRPr="00525EB6">
        <w:rPr>
          <w:rFonts w:ascii="Times New Roman" w:hint="eastAsia"/>
          <w:sz w:val="32"/>
          <w:szCs w:val="32"/>
          <w:shd w:val="clear" w:color="auto" w:fill="FFFFFF"/>
        </w:rPr>
        <w:t>信息化、智能化。</w:t>
      </w:r>
      <w:r w:rsidRPr="00525EB6">
        <w:rPr>
          <w:rFonts w:ascii="Times New Roman" w:hint="eastAsia"/>
          <w:sz w:val="32"/>
          <w:szCs w:val="32"/>
        </w:rPr>
        <w:t>建设智慧公交，主要完成公交车载计数系统、公交车扫码支付系统、公交客运车载智能监控视频系统、公交智能调度系统、公交车载</w:t>
      </w:r>
      <w:r w:rsidRPr="00525EB6">
        <w:rPr>
          <w:rFonts w:ascii="Times New Roman"/>
          <w:sz w:val="32"/>
          <w:szCs w:val="32"/>
        </w:rPr>
        <w:t>WIFI</w:t>
      </w:r>
      <w:r w:rsidRPr="00525EB6">
        <w:rPr>
          <w:rFonts w:ascii="Times New Roman" w:hint="eastAsia"/>
          <w:sz w:val="32"/>
          <w:szCs w:val="32"/>
        </w:rPr>
        <w:t>、电视、公交智能电子站牌建设，提高公交智能化建设水平及精细化管理水平。</w:t>
      </w:r>
    </w:p>
    <w:p w:rsidR="00374885" w:rsidRDefault="00374885" w:rsidP="0049056A">
      <w:pPr>
        <w:pStyle w:val="Caption"/>
        <w:rPr>
          <w:rFonts w:ascii="Times New Roman" w:eastAsia="方正仿宋_GBK"/>
          <w:sz w:val="28"/>
          <w:szCs w:val="28"/>
          <w:lang/>
        </w:rPr>
      </w:pPr>
    </w:p>
    <w:p w:rsidR="00374885" w:rsidRPr="00B0565E" w:rsidRDefault="00374885" w:rsidP="0049056A">
      <w:pPr>
        <w:pStyle w:val="Caption"/>
        <w:rPr>
          <w:rFonts w:ascii="Times New Roman" w:eastAsia="方正仿宋_GBK"/>
          <w:sz w:val="28"/>
          <w:szCs w:val="28"/>
        </w:rPr>
      </w:pPr>
      <w:r w:rsidRPr="00B0565E">
        <w:rPr>
          <w:rFonts w:ascii="Times New Roman" w:eastAsia="方正仿宋_GBK" w:hint="eastAsia"/>
          <w:sz w:val="28"/>
          <w:szCs w:val="28"/>
        </w:rPr>
        <w:t>表</w:t>
      </w:r>
      <w:r w:rsidRPr="00ED17BD">
        <w:rPr>
          <w:rFonts w:ascii="Times New Roman" w:eastAsia="方正仿宋_GBK"/>
          <w:sz w:val="28"/>
          <w:szCs w:val="28"/>
        </w:rPr>
        <w:noBreakHyphen/>
      </w:r>
      <w:r w:rsidRPr="00B0565E">
        <w:rPr>
          <w:rFonts w:ascii="Times New Roman" w:eastAsia="方正仿宋_GBK"/>
          <w:sz w:val="28"/>
          <w:szCs w:val="28"/>
        </w:rPr>
        <w:fldChar w:fldCharType="begin"/>
      </w:r>
      <w:r w:rsidRPr="00B0565E">
        <w:rPr>
          <w:rFonts w:ascii="Times New Roman" w:eastAsia="方正仿宋_GBK"/>
          <w:sz w:val="28"/>
          <w:szCs w:val="28"/>
        </w:rPr>
        <w:instrText xml:space="preserve"> SEQ </w:instrText>
      </w:r>
      <w:r w:rsidRPr="00B0565E">
        <w:rPr>
          <w:rFonts w:ascii="Times New Roman" w:eastAsia="方正仿宋_GBK" w:hint="eastAsia"/>
          <w:sz w:val="28"/>
          <w:szCs w:val="28"/>
        </w:rPr>
        <w:instrText>表</w:instrText>
      </w:r>
      <w:r w:rsidRPr="00B0565E">
        <w:rPr>
          <w:rFonts w:ascii="Times New Roman" w:eastAsia="方正仿宋_GBK"/>
          <w:sz w:val="28"/>
          <w:szCs w:val="28"/>
        </w:rPr>
        <w:instrText xml:space="preserve"> \* ARABIC \s 0 </w:instrText>
      </w:r>
      <w:r w:rsidRPr="00B0565E">
        <w:rPr>
          <w:rFonts w:ascii="Times New Roman" w:eastAsia="方正仿宋_GBK"/>
          <w:sz w:val="28"/>
          <w:szCs w:val="28"/>
        </w:rPr>
        <w:fldChar w:fldCharType="separate"/>
      </w:r>
      <w:r>
        <w:rPr>
          <w:rFonts w:ascii="Times New Roman" w:eastAsia="方正仿宋_GBK"/>
          <w:noProof/>
          <w:sz w:val="28"/>
          <w:szCs w:val="28"/>
        </w:rPr>
        <w:t>3</w:t>
      </w:r>
      <w:r w:rsidRPr="00B0565E">
        <w:rPr>
          <w:rFonts w:ascii="Times New Roman" w:eastAsia="方正仿宋_GBK"/>
          <w:sz w:val="28"/>
          <w:szCs w:val="28"/>
        </w:rPr>
        <w:fldChar w:fldCharType="end"/>
      </w:r>
      <w:r>
        <w:rPr>
          <w:rFonts w:ascii="Times New Roman" w:eastAsia="方正仿宋_GBK"/>
          <w:sz w:val="28"/>
          <w:szCs w:val="28"/>
        </w:rPr>
        <w:t xml:space="preserve">  </w:t>
      </w:r>
      <w:r w:rsidRPr="00B0565E">
        <w:rPr>
          <w:rFonts w:ascii="Times New Roman" w:eastAsia="方正仿宋_GBK" w:hint="eastAsia"/>
          <w:sz w:val="28"/>
          <w:szCs w:val="28"/>
        </w:rPr>
        <w:t>规划新建枢纽站信息</w:t>
      </w:r>
    </w:p>
    <w:tbl>
      <w:tblPr>
        <w:tblW w:w="4861" w:type="pct"/>
        <w:jc w:val="center"/>
        <w:tblLook w:val="00A0"/>
      </w:tblPr>
      <w:tblGrid>
        <w:gridCol w:w="1066"/>
        <w:gridCol w:w="2288"/>
        <w:gridCol w:w="4221"/>
        <w:gridCol w:w="1233"/>
      </w:tblGrid>
      <w:tr w:rsidR="00374885" w:rsidRPr="00B0565E" w:rsidTr="00AB7C40">
        <w:trPr>
          <w:trHeight w:val="324"/>
          <w:jc w:val="center"/>
        </w:trPr>
        <w:tc>
          <w:tcPr>
            <w:tcW w:w="605" w:type="pct"/>
            <w:tcBorders>
              <w:top w:val="single" w:sz="4" w:space="0" w:color="auto"/>
              <w:left w:val="single" w:sz="4" w:space="0" w:color="auto"/>
              <w:bottom w:val="single" w:sz="4" w:space="0" w:color="auto"/>
              <w:right w:val="single" w:sz="4" w:space="0" w:color="auto"/>
            </w:tcBorders>
            <w:noWrap/>
            <w:vAlign w:val="center"/>
          </w:tcPr>
          <w:p w:rsidR="00374885" w:rsidRPr="00FA02A2" w:rsidRDefault="00374885" w:rsidP="00AB7C40">
            <w:pPr>
              <w:pStyle w:val="a0"/>
              <w:spacing w:line="360" w:lineRule="exact"/>
              <w:rPr>
                <w:rFonts w:ascii="方正黑体_GBK" w:eastAsia="方正黑体_GBK"/>
                <w:sz w:val="24"/>
                <w:szCs w:val="24"/>
              </w:rPr>
            </w:pPr>
            <w:r w:rsidRPr="00FA02A2">
              <w:rPr>
                <w:rFonts w:ascii="方正黑体_GBK" w:eastAsia="方正黑体_GBK" w:hint="eastAsia"/>
                <w:sz w:val="24"/>
                <w:szCs w:val="24"/>
              </w:rPr>
              <w:t>序号</w:t>
            </w:r>
          </w:p>
        </w:tc>
        <w:tc>
          <w:tcPr>
            <w:tcW w:w="1299" w:type="pct"/>
            <w:tcBorders>
              <w:top w:val="single" w:sz="4" w:space="0" w:color="auto"/>
              <w:left w:val="nil"/>
              <w:bottom w:val="single" w:sz="4" w:space="0" w:color="auto"/>
              <w:right w:val="single" w:sz="4" w:space="0" w:color="auto"/>
            </w:tcBorders>
            <w:noWrap/>
            <w:vAlign w:val="center"/>
          </w:tcPr>
          <w:p w:rsidR="00374885" w:rsidRPr="00FA02A2" w:rsidRDefault="00374885" w:rsidP="00AB7C40">
            <w:pPr>
              <w:pStyle w:val="a0"/>
              <w:spacing w:line="360" w:lineRule="exact"/>
              <w:rPr>
                <w:rFonts w:ascii="方正黑体_GBK" w:eastAsia="方正黑体_GBK"/>
                <w:sz w:val="24"/>
                <w:szCs w:val="24"/>
              </w:rPr>
            </w:pPr>
            <w:r w:rsidRPr="00FA02A2">
              <w:rPr>
                <w:rFonts w:ascii="方正黑体_GBK" w:eastAsia="方正黑体_GBK" w:hint="eastAsia"/>
                <w:sz w:val="24"/>
                <w:szCs w:val="24"/>
              </w:rPr>
              <w:t>规划枢纽站</w:t>
            </w:r>
          </w:p>
        </w:tc>
        <w:tc>
          <w:tcPr>
            <w:tcW w:w="2396" w:type="pct"/>
            <w:tcBorders>
              <w:top w:val="single" w:sz="4" w:space="0" w:color="auto"/>
              <w:left w:val="nil"/>
              <w:bottom w:val="single" w:sz="4" w:space="0" w:color="auto"/>
              <w:right w:val="single" w:sz="4" w:space="0" w:color="auto"/>
            </w:tcBorders>
            <w:noWrap/>
            <w:vAlign w:val="center"/>
          </w:tcPr>
          <w:p w:rsidR="00374885" w:rsidRPr="00FA02A2" w:rsidRDefault="00374885" w:rsidP="00AB7C40">
            <w:pPr>
              <w:pStyle w:val="a0"/>
              <w:spacing w:line="360" w:lineRule="exact"/>
              <w:rPr>
                <w:rFonts w:ascii="方正黑体_GBK" w:eastAsia="方正黑体_GBK"/>
                <w:sz w:val="24"/>
                <w:szCs w:val="24"/>
              </w:rPr>
            </w:pPr>
            <w:r w:rsidRPr="00FA02A2">
              <w:rPr>
                <w:rFonts w:ascii="方正黑体_GBK" w:eastAsia="方正黑体_GBK" w:hint="eastAsia"/>
                <w:sz w:val="24"/>
                <w:szCs w:val="24"/>
              </w:rPr>
              <w:t>枢纽站</w:t>
            </w:r>
          </w:p>
        </w:tc>
        <w:tc>
          <w:tcPr>
            <w:tcW w:w="700" w:type="pct"/>
            <w:tcBorders>
              <w:top w:val="single" w:sz="4" w:space="0" w:color="auto"/>
              <w:left w:val="nil"/>
              <w:bottom w:val="single" w:sz="4" w:space="0" w:color="auto"/>
              <w:right w:val="single" w:sz="4" w:space="0" w:color="auto"/>
            </w:tcBorders>
            <w:noWrap/>
            <w:vAlign w:val="center"/>
          </w:tcPr>
          <w:p w:rsidR="00374885" w:rsidRPr="00FA02A2" w:rsidRDefault="00374885" w:rsidP="00AB7C40">
            <w:pPr>
              <w:pStyle w:val="a0"/>
              <w:spacing w:line="360" w:lineRule="exact"/>
              <w:rPr>
                <w:rFonts w:ascii="方正黑体_GBK" w:eastAsia="方正黑体_GBK"/>
                <w:sz w:val="24"/>
                <w:szCs w:val="24"/>
              </w:rPr>
            </w:pPr>
            <w:r w:rsidRPr="00FA02A2">
              <w:rPr>
                <w:rFonts w:ascii="方正黑体_GBK" w:eastAsia="方正黑体_GBK" w:hint="eastAsia"/>
                <w:sz w:val="24"/>
                <w:szCs w:val="24"/>
              </w:rPr>
              <w:t>场地面积</w:t>
            </w:r>
          </w:p>
        </w:tc>
      </w:tr>
      <w:tr w:rsidR="00374885" w:rsidRPr="00C24D86" w:rsidTr="00AB7C40">
        <w:trPr>
          <w:trHeight w:val="283"/>
          <w:jc w:val="center"/>
        </w:trPr>
        <w:tc>
          <w:tcPr>
            <w:tcW w:w="605" w:type="pct"/>
            <w:tcBorders>
              <w:top w:val="nil"/>
              <w:left w:val="single" w:sz="4" w:space="0" w:color="auto"/>
              <w:bottom w:val="single" w:sz="4" w:space="0" w:color="auto"/>
              <w:right w:val="single" w:sz="4" w:space="0" w:color="auto"/>
            </w:tcBorders>
            <w:noWrap/>
            <w:vAlign w:val="center"/>
          </w:tcPr>
          <w:p w:rsidR="00374885" w:rsidRPr="00FA02A2" w:rsidRDefault="00374885" w:rsidP="00AB7C40">
            <w:pPr>
              <w:pStyle w:val="a0"/>
              <w:spacing w:line="360" w:lineRule="exact"/>
              <w:rPr>
                <w:rFonts w:ascii="Times New Roman" w:eastAsia="方正仿宋_GBK"/>
                <w:sz w:val="24"/>
                <w:szCs w:val="24"/>
              </w:rPr>
            </w:pPr>
            <w:r w:rsidRPr="00FA02A2">
              <w:rPr>
                <w:rFonts w:ascii="Times New Roman" w:eastAsia="方正仿宋_GBK"/>
                <w:sz w:val="24"/>
                <w:szCs w:val="24"/>
              </w:rPr>
              <w:t>1</w:t>
            </w:r>
          </w:p>
        </w:tc>
        <w:tc>
          <w:tcPr>
            <w:tcW w:w="1299" w:type="pct"/>
            <w:vMerge w:val="restart"/>
            <w:tcBorders>
              <w:top w:val="nil"/>
              <w:left w:val="single" w:sz="4" w:space="0" w:color="auto"/>
              <w:bottom w:val="single" w:sz="4" w:space="0" w:color="auto"/>
              <w:right w:val="single" w:sz="4" w:space="0" w:color="auto"/>
            </w:tcBorders>
            <w:noWrap/>
            <w:vAlign w:val="center"/>
          </w:tcPr>
          <w:p w:rsidR="00374885" w:rsidRPr="00FA02A2" w:rsidRDefault="00374885" w:rsidP="00AB7C40">
            <w:pPr>
              <w:pStyle w:val="a0"/>
              <w:spacing w:line="360" w:lineRule="exact"/>
              <w:rPr>
                <w:rFonts w:ascii="Times New Roman" w:eastAsia="方正仿宋_GBK"/>
                <w:sz w:val="24"/>
                <w:szCs w:val="24"/>
              </w:rPr>
            </w:pPr>
            <w:r w:rsidRPr="00FA02A2">
              <w:rPr>
                <w:rFonts w:ascii="Times New Roman" w:eastAsia="方正仿宋_GBK" w:hint="eastAsia"/>
                <w:sz w:val="24"/>
                <w:szCs w:val="24"/>
              </w:rPr>
              <w:t>区级公交枢纽</w:t>
            </w:r>
          </w:p>
        </w:tc>
        <w:tc>
          <w:tcPr>
            <w:tcW w:w="2396" w:type="pct"/>
            <w:tcBorders>
              <w:top w:val="nil"/>
              <w:left w:val="nil"/>
              <w:bottom w:val="single" w:sz="4" w:space="0" w:color="auto"/>
              <w:right w:val="single" w:sz="4" w:space="0" w:color="auto"/>
            </w:tcBorders>
            <w:noWrap/>
            <w:vAlign w:val="center"/>
          </w:tcPr>
          <w:p w:rsidR="00374885" w:rsidRPr="00FA02A2" w:rsidRDefault="00374885" w:rsidP="00AB7C40">
            <w:pPr>
              <w:pStyle w:val="a0"/>
              <w:spacing w:line="360" w:lineRule="exact"/>
              <w:rPr>
                <w:rFonts w:ascii="Times New Roman" w:eastAsia="方正仿宋_GBK"/>
                <w:sz w:val="24"/>
                <w:szCs w:val="24"/>
              </w:rPr>
            </w:pPr>
            <w:r w:rsidRPr="00FA02A2">
              <w:rPr>
                <w:rFonts w:ascii="Times New Roman" w:eastAsia="方正仿宋_GBK" w:hint="eastAsia"/>
                <w:kern w:val="0"/>
                <w:sz w:val="24"/>
                <w:szCs w:val="24"/>
              </w:rPr>
              <w:t>潼南北站综合客运枢纽</w:t>
            </w:r>
          </w:p>
        </w:tc>
        <w:tc>
          <w:tcPr>
            <w:tcW w:w="700" w:type="pct"/>
            <w:tcBorders>
              <w:top w:val="nil"/>
              <w:left w:val="nil"/>
              <w:bottom w:val="single" w:sz="4" w:space="0" w:color="auto"/>
              <w:right w:val="single" w:sz="4" w:space="0" w:color="auto"/>
            </w:tcBorders>
            <w:noWrap/>
            <w:vAlign w:val="center"/>
          </w:tcPr>
          <w:p w:rsidR="00374885" w:rsidRPr="00FA02A2" w:rsidRDefault="00374885" w:rsidP="00AB7C40">
            <w:pPr>
              <w:pStyle w:val="a0"/>
              <w:spacing w:line="360" w:lineRule="exact"/>
              <w:rPr>
                <w:rFonts w:ascii="Times New Roman" w:eastAsia="方正仿宋_GBK"/>
                <w:sz w:val="24"/>
                <w:szCs w:val="24"/>
              </w:rPr>
            </w:pPr>
            <w:r w:rsidRPr="00FA02A2">
              <w:rPr>
                <w:rFonts w:ascii="Times New Roman" w:eastAsia="方正仿宋_GBK"/>
                <w:sz w:val="24"/>
                <w:szCs w:val="24"/>
              </w:rPr>
              <w:t>10000</w:t>
            </w:r>
          </w:p>
        </w:tc>
      </w:tr>
      <w:tr w:rsidR="00374885" w:rsidRPr="00C24D86" w:rsidTr="000A39F4">
        <w:trPr>
          <w:trHeight w:val="500"/>
          <w:jc w:val="center"/>
        </w:trPr>
        <w:tc>
          <w:tcPr>
            <w:tcW w:w="605" w:type="pct"/>
            <w:tcBorders>
              <w:top w:val="nil"/>
              <w:left w:val="single" w:sz="4" w:space="0" w:color="auto"/>
              <w:bottom w:val="single" w:sz="4" w:space="0" w:color="auto"/>
              <w:right w:val="single" w:sz="4" w:space="0" w:color="auto"/>
            </w:tcBorders>
            <w:noWrap/>
            <w:vAlign w:val="center"/>
          </w:tcPr>
          <w:p w:rsidR="00374885" w:rsidRPr="00FA02A2" w:rsidRDefault="00374885" w:rsidP="00AB7C40">
            <w:pPr>
              <w:pStyle w:val="a0"/>
              <w:spacing w:line="360" w:lineRule="exact"/>
              <w:rPr>
                <w:rFonts w:ascii="Times New Roman" w:eastAsia="方正仿宋_GBK"/>
                <w:sz w:val="24"/>
                <w:szCs w:val="24"/>
              </w:rPr>
            </w:pPr>
            <w:r w:rsidRPr="00FA02A2">
              <w:rPr>
                <w:rFonts w:ascii="Times New Roman" w:eastAsia="方正仿宋_GBK"/>
                <w:sz w:val="24"/>
                <w:szCs w:val="24"/>
              </w:rPr>
              <w:t>2</w:t>
            </w:r>
          </w:p>
        </w:tc>
        <w:tc>
          <w:tcPr>
            <w:tcW w:w="1299" w:type="pct"/>
            <w:vMerge/>
            <w:tcBorders>
              <w:top w:val="nil"/>
              <w:left w:val="single" w:sz="4" w:space="0" w:color="auto"/>
              <w:bottom w:val="single" w:sz="4" w:space="0" w:color="auto"/>
              <w:right w:val="single" w:sz="4" w:space="0" w:color="auto"/>
            </w:tcBorders>
            <w:vAlign w:val="center"/>
          </w:tcPr>
          <w:p w:rsidR="00374885" w:rsidRPr="00FA02A2" w:rsidRDefault="00374885" w:rsidP="00AB7C40">
            <w:pPr>
              <w:pStyle w:val="a0"/>
              <w:spacing w:line="360" w:lineRule="exact"/>
              <w:rPr>
                <w:rFonts w:ascii="Times New Roman" w:eastAsia="方正仿宋_GBK"/>
                <w:sz w:val="24"/>
                <w:szCs w:val="24"/>
              </w:rPr>
            </w:pPr>
          </w:p>
        </w:tc>
        <w:tc>
          <w:tcPr>
            <w:tcW w:w="2396" w:type="pct"/>
            <w:tcBorders>
              <w:top w:val="nil"/>
              <w:left w:val="nil"/>
              <w:bottom w:val="single" w:sz="4" w:space="0" w:color="auto"/>
              <w:right w:val="single" w:sz="4" w:space="0" w:color="auto"/>
            </w:tcBorders>
            <w:noWrap/>
            <w:vAlign w:val="center"/>
          </w:tcPr>
          <w:p w:rsidR="00374885" w:rsidRPr="00FA02A2" w:rsidRDefault="00374885" w:rsidP="00AB7C40">
            <w:pPr>
              <w:pStyle w:val="a0"/>
              <w:spacing w:line="360" w:lineRule="exact"/>
              <w:rPr>
                <w:rFonts w:ascii="Times New Roman" w:eastAsia="方正仿宋_GBK"/>
                <w:sz w:val="24"/>
                <w:szCs w:val="24"/>
              </w:rPr>
            </w:pPr>
            <w:r w:rsidRPr="00FA02A2">
              <w:rPr>
                <w:rFonts w:ascii="Times New Roman" w:eastAsia="方正仿宋_GBK" w:hint="eastAsia"/>
                <w:kern w:val="0"/>
                <w:sz w:val="24"/>
                <w:szCs w:val="24"/>
              </w:rPr>
              <w:t>潼南南站综合客运枢纽</w:t>
            </w:r>
          </w:p>
        </w:tc>
        <w:tc>
          <w:tcPr>
            <w:tcW w:w="700" w:type="pct"/>
            <w:tcBorders>
              <w:top w:val="nil"/>
              <w:left w:val="nil"/>
              <w:bottom w:val="single" w:sz="4" w:space="0" w:color="auto"/>
              <w:right w:val="single" w:sz="4" w:space="0" w:color="auto"/>
            </w:tcBorders>
            <w:noWrap/>
            <w:vAlign w:val="center"/>
          </w:tcPr>
          <w:p w:rsidR="00374885" w:rsidRPr="00FA02A2" w:rsidRDefault="00374885" w:rsidP="00AB7C40">
            <w:pPr>
              <w:pStyle w:val="a0"/>
              <w:spacing w:line="360" w:lineRule="exact"/>
              <w:rPr>
                <w:rFonts w:ascii="Times New Roman" w:eastAsia="方正仿宋_GBK"/>
                <w:sz w:val="24"/>
                <w:szCs w:val="24"/>
              </w:rPr>
            </w:pPr>
            <w:r w:rsidRPr="00FA02A2">
              <w:rPr>
                <w:rFonts w:ascii="Times New Roman" w:eastAsia="方正仿宋_GBK"/>
                <w:sz w:val="24"/>
                <w:szCs w:val="24"/>
              </w:rPr>
              <w:t>10000</w:t>
            </w:r>
          </w:p>
        </w:tc>
      </w:tr>
    </w:tbl>
    <w:p w:rsidR="00374885" w:rsidRPr="00B0565E" w:rsidRDefault="00374885" w:rsidP="00175FC7">
      <w:pPr>
        <w:pStyle w:val="Caption"/>
        <w:rPr>
          <w:rFonts w:ascii="Times New Roman" w:eastAsia="方正仿宋_GBK"/>
          <w:sz w:val="28"/>
          <w:szCs w:val="28"/>
        </w:rPr>
      </w:pPr>
      <w:r w:rsidRPr="00B0565E">
        <w:rPr>
          <w:rFonts w:ascii="Times New Roman" w:eastAsia="方正仿宋_GBK" w:hint="eastAsia"/>
          <w:sz w:val="28"/>
          <w:szCs w:val="28"/>
        </w:rPr>
        <w:t>表</w:t>
      </w:r>
      <w:r w:rsidRPr="00ED17BD">
        <w:rPr>
          <w:rFonts w:ascii="Times New Roman" w:eastAsia="方正仿宋_GBK"/>
          <w:sz w:val="28"/>
          <w:szCs w:val="28"/>
        </w:rPr>
        <w:noBreakHyphen/>
      </w:r>
      <w:r w:rsidRPr="00B0565E">
        <w:rPr>
          <w:rFonts w:ascii="Times New Roman" w:eastAsia="方正仿宋_GBK"/>
          <w:sz w:val="28"/>
          <w:szCs w:val="28"/>
        </w:rPr>
        <w:fldChar w:fldCharType="begin"/>
      </w:r>
      <w:r w:rsidRPr="00B0565E">
        <w:rPr>
          <w:rFonts w:ascii="Times New Roman" w:eastAsia="方正仿宋_GBK"/>
          <w:sz w:val="28"/>
          <w:szCs w:val="28"/>
        </w:rPr>
        <w:instrText xml:space="preserve"> SEQ </w:instrText>
      </w:r>
      <w:r w:rsidRPr="00B0565E">
        <w:rPr>
          <w:rFonts w:ascii="Times New Roman" w:eastAsia="方正仿宋_GBK" w:hint="eastAsia"/>
          <w:sz w:val="28"/>
          <w:szCs w:val="28"/>
        </w:rPr>
        <w:instrText>表</w:instrText>
      </w:r>
      <w:r w:rsidRPr="00B0565E">
        <w:rPr>
          <w:rFonts w:ascii="Times New Roman" w:eastAsia="方正仿宋_GBK"/>
          <w:sz w:val="28"/>
          <w:szCs w:val="28"/>
        </w:rPr>
        <w:instrText xml:space="preserve"> \* ARABIC \s 0 </w:instrText>
      </w:r>
      <w:r w:rsidRPr="00B0565E">
        <w:rPr>
          <w:rFonts w:ascii="Times New Roman" w:eastAsia="方正仿宋_GBK"/>
          <w:sz w:val="28"/>
          <w:szCs w:val="28"/>
        </w:rPr>
        <w:fldChar w:fldCharType="separate"/>
      </w:r>
      <w:r>
        <w:rPr>
          <w:rFonts w:ascii="Times New Roman" w:eastAsia="方正仿宋_GBK"/>
          <w:noProof/>
          <w:sz w:val="28"/>
          <w:szCs w:val="28"/>
        </w:rPr>
        <w:t>4</w:t>
      </w:r>
      <w:r w:rsidRPr="00B0565E">
        <w:rPr>
          <w:rFonts w:ascii="Times New Roman" w:eastAsia="方正仿宋_GBK"/>
          <w:sz w:val="28"/>
          <w:szCs w:val="28"/>
        </w:rPr>
        <w:fldChar w:fldCharType="end"/>
      </w:r>
      <w:r w:rsidRPr="00B0565E">
        <w:rPr>
          <w:rFonts w:ascii="Times New Roman" w:eastAsia="方正仿宋_GBK"/>
          <w:sz w:val="28"/>
          <w:szCs w:val="28"/>
        </w:rPr>
        <w:t xml:space="preserve">  “</w:t>
      </w:r>
      <w:r w:rsidRPr="00B0565E">
        <w:rPr>
          <w:rFonts w:ascii="Times New Roman" w:eastAsia="方正仿宋_GBK" w:hint="eastAsia"/>
          <w:sz w:val="28"/>
          <w:szCs w:val="28"/>
        </w:rPr>
        <w:t>十四五</w:t>
      </w:r>
      <w:r w:rsidRPr="00B0565E">
        <w:rPr>
          <w:rFonts w:ascii="Times New Roman" w:eastAsia="方正仿宋_GBK"/>
          <w:sz w:val="28"/>
          <w:szCs w:val="28"/>
        </w:rPr>
        <w:t>”</w:t>
      </w:r>
      <w:r w:rsidRPr="00B0565E">
        <w:rPr>
          <w:rFonts w:ascii="Times New Roman" w:eastAsia="方正仿宋_GBK" w:hint="eastAsia"/>
          <w:sz w:val="28"/>
          <w:szCs w:val="28"/>
        </w:rPr>
        <w:t>公交系统新建项目</w:t>
      </w:r>
    </w:p>
    <w:tbl>
      <w:tblPr>
        <w:tblW w:w="4886" w:type="pct"/>
        <w:tblLayout w:type="fixed"/>
        <w:tblLook w:val="00A0"/>
      </w:tblPr>
      <w:tblGrid>
        <w:gridCol w:w="720"/>
        <w:gridCol w:w="2651"/>
        <w:gridCol w:w="4280"/>
        <w:gridCol w:w="1202"/>
      </w:tblGrid>
      <w:tr w:rsidR="00374885" w:rsidRPr="00B0565E" w:rsidTr="00374885">
        <w:trPr>
          <w:trHeight w:val="557"/>
        </w:trPr>
        <w:tc>
          <w:tcPr>
            <w:tcW w:w="407" w:type="pct"/>
          </w:tcPr>
          <w:p w:rsidR="00374885" w:rsidRPr="00FA02A2" w:rsidRDefault="00374885" w:rsidP="00B0565E">
            <w:pPr>
              <w:pStyle w:val="a0"/>
              <w:rPr>
                <w:rFonts w:ascii="方正黑体_GBK" w:eastAsia="方正黑体_GBK"/>
                <w:sz w:val="24"/>
                <w:szCs w:val="24"/>
              </w:rPr>
            </w:pPr>
            <w:r w:rsidRPr="00FA02A2">
              <w:rPr>
                <w:rFonts w:ascii="方正黑体_GBK" w:eastAsia="方正黑体_GBK" w:hint="eastAsia"/>
                <w:sz w:val="24"/>
                <w:szCs w:val="24"/>
              </w:rPr>
              <w:t>序号</w:t>
            </w:r>
          </w:p>
        </w:tc>
        <w:tc>
          <w:tcPr>
            <w:tcW w:w="1497" w:type="pct"/>
          </w:tcPr>
          <w:p w:rsidR="00374885" w:rsidRPr="00FA02A2" w:rsidRDefault="00374885" w:rsidP="00AB44BA">
            <w:pPr>
              <w:pStyle w:val="a0"/>
              <w:rPr>
                <w:rFonts w:ascii="方正黑体_GBK" w:eastAsia="方正黑体_GBK"/>
                <w:sz w:val="24"/>
                <w:szCs w:val="24"/>
              </w:rPr>
            </w:pPr>
            <w:r w:rsidRPr="00FA02A2">
              <w:rPr>
                <w:rFonts w:ascii="方正黑体_GBK" w:eastAsia="方正黑体_GBK" w:hint="eastAsia"/>
                <w:sz w:val="24"/>
                <w:szCs w:val="24"/>
              </w:rPr>
              <w:t>项目名称</w:t>
            </w:r>
          </w:p>
        </w:tc>
        <w:tc>
          <w:tcPr>
            <w:tcW w:w="2417" w:type="pct"/>
          </w:tcPr>
          <w:p w:rsidR="00374885" w:rsidRPr="00FA02A2" w:rsidRDefault="00374885" w:rsidP="00AB44BA">
            <w:pPr>
              <w:pStyle w:val="a0"/>
              <w:rPr>
                <w:rFonts w:ascii="方正黑体_GBK" w:eastAsia="方正黑体_GBK"/>
                <w:sz w:val="24"/>
                <w:szCs w:val="24"/>
              </w:rPr>
            </w:pPr>
            <w:r w:rsidRPr="00FA02A2">
              <w:rPr>
                <w:rFonts w:ascii="方正黑体_GBK" w:eastAsia="方正黑体_GBK" w:hint="eastAsia"/>
                <w:sz w:val="24"/>
                <w:szCs w:val="24"/>
              </w:rPr>
              <w:t>项目内容</w:t>
            </w:r>
          </w:p>
        </w:tc>
        <w:tc>
          <w:tcPr>
            <w:tcW w:w="680" w:type="pct"/>
          </w:tcPr>
          <w:p w:rsidR="00374885" w:rsidRPr="00FA02A2" w:rsidRDefault="00374885" w:rsidP="002D1FD0">
            <w:pPr>
              <w:pStyle w:val="a0"/>
              <w:ind w:leftChars="-50" w:left="-150" w:rightChars="-50" w:right="-150"/>
              <w:rPr>
                <w:rFonts w:ascii="方正黑体_GBK" w:eastAsia="方正黑体_GBK"/>
                <w:sz w:val="24"/>
                <w:szCs w:val="24"/>
              </w:rPr>
            </w:pPr>
            <w:r w:rsidRPr="00FA02A2">
              <w:rPr>
                <w:rFonts w:ascii="方正黑体_GBK" w:eastAsia="方正黑体_GBK" w:hint="eastAsia"/>
                <w:sz w:val="24"/>
                <w:szCs w:val="24"/>
              </w:rPr>
              <w:t>建设时序</w:t>
            </w:r>
          </w:p>
        </w:tc>
      </w:tr>
      <w:tr w:rsidR="00374885" w:rsidRPr="00C24D86" w:rsidTr="00374885">
        <w:trPr>
          <w:trHeight w:val="557"/>
        </w:trPr>
        <w:tc>
          <w:tcPr>
            <w:tcW w:w="407" w:type="pct"/>
            <w:noWrap/>
          </w:tcPr>
          <w:p w:rsidR="00374885" w:rsidRPr="00FA02A2" w:rsidRDefault="00374885" w:rsidP="00AB44BA">
            <w:pPr>
              <w:pStyle w:val="a0"/>
              <w:rPr>
                <w:rFonts w:ascii="Times New Roman" w:eastAsia="方正仿宋_GBK"/>
                <w:sz w:val="24"/>
                <w:szCs w:val="24"/>
              </w:rPr>
            </w:pPr>
            <w:r w:rsidRPr="00FA02A2">
              <w:rPr>
                <w:rFonts w:ascii="Times New Roman" w:eastAsia="方正仿宋_GBK"/>
                <w:sz w:val="24"/>
                <w:szCs w:val="24"/>
              </w:rPr>
              <w:t>1</w:t>
            </w:r>
          </w:p>
        </w:tc>
        <w:tc>
          <w:tcPr>
            <w:tcW w:w="1497" w:type="pct"/>
            <w:noWrap/>
          </w:tcPr>
          <w:p w:rsidR="00374885" w:rsidRPr="00FA02A2" w:rsidRDefault="00374885" w:rsidP="00AB44BA">
            <w:pPr>
              <w:pStyle w:val="a0"/>
              <w:rPr>
                <w:rFonts w:ascii="Times New Roman" w:eastAsia="方正仿宋_GBK"/>
                <w:sz w:val="24"/>
                <w:szCs w:val="24"/>
              </w:rPr>
            </w:pPr>
            <w:r w:rsidRPr="00FA02A2">
              <w:rPr>
                <w:rFonts w:ascii="Times New Roman" w:eastAsia="方正仿宋_GBK" w:hint="eastAsia"/>
                <w:sz w:val="24"/>
                <w:szCs w:val="24"/>
              </w:rPr>
              <w:t>公交路线增补项目</w:t>
            </w:r>
          </w:p>
        </w:tc>
        <w:tc>
          <w:tcPr>
            <w:tcW w:w="2417" w:type="pct"/>
            <w:noWrap/>
          </w:tcPr>
          <w:p w:rsidR="00374885" w:rsidRPr="00FA02A2" w:rsidRDefault="00374885" w:rsidP="000A39F4">
            <w:pPr>
              <w:pStyle w:val="a0"/>
              <w:ind w:leftChars="-30" w:left="-90" w:rightChars="-30" w:right="-90"/>
              <w:jc w:val="left"/>
              <w:rPr>
                <w:rFonts w:ascii="Times New Roman" w:eastAsia="方正仿宋_GBK"/>
                <w:sz w:val="24"/>
                <w:szCs w:val="24"/>
              </w:rPr>
            </w:pPr>
            <w:r w:rsidRPr="00FA02A2">
              <w:rPr>
                <w:rFonts w:ascii="Times New Roman" w:eastAsia="方正仿宋_GBK" w:hint="eastAsia"/>
                <w:sz w:val="24"/>
                <w:szCs w:val="24"/>
              </w:rPr>
              <w:t>新建</w:t>
            </w:r>
            <w:r w:rsidRPr="00FA02A2">
              <w:rPr>
                <w:rFonts w:ascii="Times New Roman" w:eastAsia="方正仿宋_GBK"/>
                <w:sz w:val="24"/>
                <w:szCs w:val="24"/>
              </w:rPr>
              <w:t>1</w:t>
            </w:r>
            <w:r w:rsidRPr="00FA02A2">
              <w:rPr>
                <w:rFonts w:ascii="Times New Roman" w:eastAsia="方正仿宋_GBK" w:hint="eastAsia"/>
                <w:sz w:val="24"/>
                <w:szCs w:val="24"/>
              </w:rPr>
              <w:t>条公交路线。</w:t>
            </w:r>
          </w:p>
        </w:tc>
        <w:tc>
          <w:tcPr>
            <w:tcW w:w="680" w:type="pct"/>
            <w:noWrap/>
          </w:tcPr>
          <w:p w:rsidR="00374885" w:rsidRPr="00FA02A2" w:rsidRDefault="00374885" w:rsidP="002D1FD0">
            <w:pPr>
              <w:pStyle w:val="a0"/>
              <w:ind w:leftChars="-50" w:left="-150" w:rightChars="-50" w:right="-150"/>
              <w:rPr>
                <w:rFonts w:ascii="Times New Roman" w:eastAsia="方正仿宋_GBK"/>
                <w:sz w:val="24"/>
                <w:szCs w:val="24"/>
              </w:rPr>
            </w:pPr>
            <w:r w:rsidRPr="00FA02A2">
              <w:rPr>
                <w:rFonts w:ascii="Times New Roman" w:eastAsia="方正仿宋_GBK"/>
                <w:sz w:val="24"/>
                <w:szCs w:val="24"/>
              </w:rPr>
              <w:t>2021-2025</w:t>
            </w:r>
          </w:p>
        </w:tc>
      </w:tr>
      <w:tr w:rsidR="00374885" w:rsidRPr="00C24D86" w:rsidTr="00374885">
        <w:trPr>
          <w:trHeight w:val="557"/>
        </w:trPr>
        <w:tc>
          <w:tcPr>
            <w:tcW w:w="407" w:type="pct"/>
            <w:noWrap/>
          </w:tcPr>
          <w:p w:rsidR="00374885" w:rsidRPr="00FA02A2" w:rsidRDefault="00374885" w:rsidP="00AB44BA">
            <w:pPr>
              <w:pStyle w:val="a0"/>
              <w:rPr>
                <w:rFonts w:ascii="Times New Roman" w:eastAsia="方正仿宋_GBK"/>
                <w:sz w:val="24"/>
                <w:szCs w:val="24"/>
              </w:rPr>
            </w:pPr>
            <w:r w:rsidRPr="00FA02A2">
              <w:rPr>
                <w:rFonts w:ascii="Times New Roman" w:eastAsia="方正仿宋_GBK"/>
                <w:sz w:val="24"/>
                <w:szCs w:val="24"/>
              </w:rPr>
              <w:t>2</w:t>
            </w:r>
          </w:p>
        </w:tc>
        <w:tc>
          <w:tcPr>
            <w:tcW w:w="1497" w:type="pct"/>
            <w:noWrap/>
          </w:tcPr>
          <w:p w:rsidR="00374885" w:rsidRPr="00FA02A2" w:rsidRDefault="00374885" w:rsidP="00AB44BA">
            <w:pPr>
              <w:pStyle w:val="a0"/>
              <w:rPr>
                <w:rFonts w:ascii="Times New Roman" w:eastAsia="方正仿宋_GBK"/>
                <w:sz w:val="24"/>
                <w:szCs w:val="24"/>
              </w:rPr>
            </w:pPr>
            <w:r w:rsidRPr="00FA02A2">
              <w:rPr>
                <w:rFonts w:ascii="Times New Roman" w:eastAsia="方正仿宋_GBK" w:hint="eastAsia"/>
                <w:sz w:val="24"/>
                <w:szCs w:val="24"/>
              </w:rPr>
              <w:t>旅游巴士打造</w:t>
            </w:r>
          </w:p>
        </w:tc>
        <w:tc>
          <w:tcPr>
            <w:tcW w:w="2417" w:type="pct"/>
            <w:noWrap/>
          </w:tcPr>
          <w:p w:rsidR="00374885" w:rsidRPr="00FA02A2" w:rsidRDefault="00374885" w:rsidP="000A39F4">
            <w:pPr>
              <w:pStyle w:val="a0"/>
              <w:ind w:leftChars="-30" w:left="-90" w:rightChars="-30" w:right="-90"/>
              <w:jc w:val="left"/>
              <w:rPr>
                <w:rFonts w:ascii="Times New Roman" w:eastAsia="方正仿宋_GBK"/>
                <w:sz w:val="24"/>
                <w:szCs w:val="24"/>
              </w:rPr>
            </w:pPr>
          </w:p>
        </w:tc>
        <w:tc>
          <w:tcPr>
            <w:tcW w:w="680" w:type="pct"/>
            <w:noWrap/>
          </w:tcPr>
          <w:p w:rsidR="00374885" w:rsidRPr="00FA02A2" w:rsidRDefault="00374885" w:rsidP="002D1FD0">
            <w:pPr>
              <w:pStyle w:val="a0"/>
              <w:ind w:leftChars="-50" w:left="-150" w:rightChars="-50" w:right="-150"/>
              <w:rPr>
                <w:rFonts w:ascii="Times New Roman" w:eastAsia="方正仿宋_GBK"/>
                <w:sz w:val="24"/>
                <w:szCs w:val="24"/>
              </w:rPr>
            </w:pPr>
            <w:r w:rsidRPr="00FA02A2">
              <w:rPr>
                <w:rFonts w:ascii="Times New Roman" w:eastAsia="方正仿宋_GBK"/>
                <w:sz w:val="24"/>
                <w:szCs w:val="24"/>
              </w:rPr>
              <w:t>2021-2025</w:t>
            </w:r>
          </w:p>
        </w:tc>
      </w:tr>
      <w:tr w:rsidR="00374885" w:rsidRPr="00C24D86" w:rsidTr="00374885">
        <w:trPr>
          <w:trHeight w:val="557"/>
        </w:trPr>
        <w:tc>
          <w:tcPr>
            <w:tcW w:w="407" w:type="pct"/>
            <w:noWrap/>
          </w:tcPr>
          <w:p w:rsidR="00374885" w:rsidRPr="00FA02A2" w:rsidRDefault="00374885" w:rsidP="00AB44BA">
            <w:pPr>
              <w:pStyle w:val="a0"/>
              <w:rPr>
                <w:rFonts w:ascii="Times New Roman" w:eastAsia="方正仿宋_GBK"/>
                <w:sz w:val="24"/>
                <w:szCs w:val="24"/>
              </w:rPr>
            </w:pPr>
            <w:r w:rsidRPr="00FA02A2">
              <w:rPr>
                <w:rFonts w:ascii="Times New Roman" w:eastAsia="方正仿宋_GBK"/>
                <w:sz w:val="24"/>
                <w:szCs w:val="24"/>
              </w:rPr>
              <w:t>3</w:t>
            </w:r>
          </w:p>
        </w:tc>
        <w:tc>
          <w:tcPr>
            <w:tcW w:w="1497" w:type="pct"/>
            <w:noWrap/>
          </w:tcPr>
          <w:p w:rsidR="00374885" w:rsidRPr="00FA02A2" w:rsidRDefault="00374885" w:rsidP="00AB44BA">
            <w:pPr>
              <w:pStyle w:val="a0"/>
              <w:rPr>
                <w:rFonts w:ascii="Times New Roman" w:eastAsia="方正仿宋_GBK"/>
                <w:sz w:val="24"/>
                <w:szCs w:val="24"/>
              </w:rPr>
            </w:pPr>
            <w:r w:rsidRPr="00FA02A2">
              <w:rPr>
                <w:rFonts w:ascii="Times New Roman" w:eastAsia="方正仿宋_GBK" w:hint="eastAsia"/>
                <w:sz w:val="24"/>
                <w:szCs w:val="24"/>
              </w:rPr>
              <w:t>水上公交打造</w:t>
            </w:r>
          </w:p>
        </w:tc>
        <w:tc>
          <w:tcPr>
            <w:tcW w:w="2417" w:type="pct"/>
            <w:noWrap/>
          </w:tcPr>
          <w:p w:rsidR="00374885" w:rsidRPr="00FA02A2" w:rsidRDefault="00374885" w:rsidP="000A39F4">
            <w:pPr>
              <w:pStyle w:val="a0"/>
              <w:ind w:leftChars="-30" w:left="-90" w:rightChars="-30" w:right="-90"/>
              <w:jc w:val="left"/>
              <w:rPr>
                <w:rFonts w:ascii="Times New Roman" w:eastAsia="方正仿宋_GBK"/>
                <w:sz w:val="24"/>
                <w:szCs w:val="24"/>
              </w:rPr>
            </w:pPr>
          </w:p>
        </w:tc>
        <w:tc>
          <w:tcPr>
            <w:tcW w:w="680" w:type="pct"/>
            <w:noWrap/>
          </w:tcPr>
          <w:p w:rsidR="00374885" w:rsidRPr="00FA02A2" w:rsidRDefault="00374885" w:rsidP="002D1FD0">
            <w:pPr>
              <w:pStyle w:val="a0"/>
              <w:ind w:leftChars="-50" w:left="-150" w:rightChars="-50" w:right="-150"/>
              <w:rPr>
                <w:rFonts w:ascii="Times New Roman" w:eastAsia="方正仿宋_GBK"/>
                <w:sz w:val="24"/>
                <w:szCs w:val="24"/>
              </w:rPr>
            </w:pPr>
            <w:r w:rsidRPr="00FA02A2">
              <w:rPr>
                <w:rFonts w:ascii="Times New Roman" w:eastAsia="方正仿宋_GBK"/>
                <w:sz w:val="24"/>
                <w:szCs w:val="24"/>
              </w:rPr>
              <w:t>2021-2025</w:t>
            </w:r>
          </w:p>
        </w:tc>
      </w:tr>
      <w:tr w:rsidR="00374885" w:rsidRPr="00C24D86" w:rsidTr="00374885">
        <w:trPr>
          <w:trHeight w:val="557"/>
        </w:trPr>
        <w:tc>
          <w:tcPr>
            <w:tcW w:w="407" w:type="pct"/>
            <w:noWrap/>
          </w:tcPr>
          <w:p w:rsidR="00374885" w:rsidRPr="00FA02A2" w:rsidRDefault="00374885" w:rsidP="00AB44BA">
            <w:pPr>
              <w:pStyle w:val="a0"/>
              <w:rPr>
                <w:rFonts w:ascii="Times New Roman" w:eastAsia="方正仿宋_GBK"/>
                <w:sz w:val="24"/>
                <w:szCs w:val="24"/>
              </w:rPr>
            </w:pPr>
            <w:r w:rsidRPr="00FA02A2">
              <w:rPr>
                <w:rFonts w:ascii="Times New Roman" w:eastAsia="方正仿宋_GBK"/>
                <w:sz w:val="24"/>
                <w:szCs w:val="24"/>
              </w:rPr>
              <w:t>4</w:t>
            </w:r>
          </w:p>
        </w:tc>
        <w:tc>
          <w:tcPr>
            <w:tcW w:w="1497" w:type="pct"/>
            <w:noWrap/>
          </w:tcPr>
          <w:p w:rsidR="00374885" w:rsidRPr="00FA02A2" w:rsidRDefault="00374885" w:rsidP="00AB44BA">
            <w:pPr>
              <w:pStyle w:val="a0"/>
              <w:rPr>
                <w:rFonts w:ascii="Times New Roman" w:eastAsia="方正仿宋_GBK"/>
                <w:sz w:val="24"/>
                <w:szCs w:val="24"/>
              </w:rPr>
            </w:pPr>
            <w:r w:rsidRPr="00FA02A2">
              <w:rPr>
                <w:rFonts w:ascii="Times New Roman" w:eastAsia="方正仿宋_GBK" w:hint="eastAsia"/>
                <w:sz w:val="24"/>
                <w:szCs w:val="24"/>
              </w:rPr>
              <w:t>公交专用道铺设</w:t>
            </w:r>
          </w:p>
        </w:tc>
        <w:tc>
          <w:tcPr>
            <w:tcW w:w="2417" w:type="pct"/>
            <w:noWrap/>
          </w:tcPr>
          <w:p w:rsidR="00374885" w:rsidRPr="00FA02A2" w:rsidRDefault="00374885" w:rsidP="000A39F4">
            <w:pPr>
              <w:pStyle w:val="a0"/>
              <w:ind w:leftChars="-30" w:left="-90" w:rightChars="-30" w:right="-90"/>
              <w:jc w:val="left"/>
              <w:rPr>
                <w:rFonts w:ascii="Times New Roman" w:eastAsia="方正仿宋_GBK"/>
                <w:sz w:val="24"/>
                <w:szCs w:val="24"/>
              </w:rPr>
            </w:pPr>
            <w:r w:rsidRPr="00FA02A2">
              <w:rPr>
                <w:rFonts w:ascii="Times New Roman" w:eastAsia="方正仿宋_GBK" w:hint="eastAsia"/>
                <w:sz w:val="24"/>
                <w:szCs w:val="24"/>
              </w:rPr>
              <w:t>新建</w:t>
            </w:r>
            <w:r w:rsidRPr="00FA02A2">
              <w:rPr>
                <w:rFonts w:ascii="Times New Roman" w:eastAsia="方正仿宋_GBK"/>
                <w:sz w:val="24"/>
                <w:szCs w:val="24"/>
              </w:rPr>
              <w:t>5</w:t>
            </w:r>
            <w:r w:rsidRPr="00FA02A2">
              <w:rPr>
                <w:rFonts w:ascii="Times New Roman" w:eastAsia="方正仿宋_GBK" w:hint="eastAsia"/>
                <w:sz w:val="24"/>
                <w:szCs w:val="24"/>
              </w:rPr>
              <w:t>处公交专用道路线。</w:t>
            </w:r>
          </w:p>
        </w:tc>
        <w:tc>
          <w:tcPr>
            <w:tcW w:w="680" w:type="pct"/>
            <w:noWrap/>
          </w:tcPr>
          <w:p w:rsidR="00374885" w:rsidRPr="00FA02A2" w:rsidRDefault="00374885" w:rsidP="002D1FD0">
            <w:pPr>
              <w:pStyle w:val="a0"/>
              <w:ind w:leftChars="-50" w:left="-150" w:rightChars="-50" w:right="-150"/>
              <w:rPr>
                <w:rFonts w:ascii="Times New Roman" w:eastAsia="方正仿宋_GBK"/>
                <w:sz w:val="24"/>
                <w:szCs w:val="24"/>
              </w:rPr>
            </w:pPr>
            <w:r w:rsidRPr="00FA02A2">
              <w:rPr>
                <w:rFonts w:ascii="Times New Roman" w:eastAsia="方正仿宋_GBK"/>
                <w:sz w:val="24"/>
                <w:szCs w:val="24"/>
              </w:rPr>
              <w:t>2021-2025</w:t>
            </w:r>
          </w:p>
        </w:tc>
      </w:tr>
      <w:tr w:rsidR="00374885" w:rsidRPr="00C24D86" w:rsidTr="00374885">
        <w:trPr>
          <w:trHeight w:val="557"/>
        </w:trPr>
        <w:tc>
          <w:tcPr>
            <w:tcW w:w="407" w:type="pct"/>
            <w:noWrap/>
          </w:tcPr>
          <w:p w:rsidR="00374885" w:rsidRPr="00FA02A2" w:rsidRDefault="00374885" w:rsidP="002D1FD0">
            <w:pPr>
              <w:pStyle w:val="a0"/>
              <w:spacing w:line="260" w:lineRule="exact"/>
              <w:rPr>
                <w:rFonts w:ascii="Times New Roman" w:eastAsia="方正仿宋_GBK"/>
                <w:bCs/>
                <w:sz w:val="24"/>
                <w:szCs w:val="24"/>
              </w:rPr>
            </w:pPr>
            <w:r w:rsidRPr="00FA02A2">
              <w:rPr>
                <w:rFonts w:ascii="Times New Roman" w:eastAsia="方正仿宋_GBK"/>
                <w:bCs/>
                <w:sz w:val="24"/>
                <w:szCs w:val="24"/>
              </w:rPr>
              <w:t>5</w:t>
            </w:r>
          </w:p>
        </w:tc>
        <w:tc>
          <w:tcPr>
            <w:tcW w:w="1497" w:type="pct"/>
            <w:noWrap/>
          </w:tcPr>
          <w:p w:rsidR="00374885" w:rsidRPr="00FA02A2" w:rsidRDefault="00374885" w:rsidP="002D1FD0">
            <w:pPr>
              <w:pStyle w:val="a0"/>
              <w:spacing w:line="260" w:lineRule="exact"/>
              <w:rPr>
                <w:rFonts w:ascii="Times New Roman" w:eastAsia="方正仿宋_GBK"/>
                <w:bCs/>
                <w:sz w:val="24"/>
                <w:szCs w:val="24"/>
              </w:rPr>
            </w:pPr>
            <w:r w:rsidRPr="00FA02A2">
              <w:rPr>
                <w:rFonts w:ascii="Times New Roman" w:eastAsia="方正仿宋_GBK" w:hint="eastAsia"/>
                <w:bCs/>
                <w:sz w:val="24"/>
                <w:szCs w:val="24"/>
              </w:rPr>
              <w:t>公共交通枢纽建设工程</w:t>
            </w:r>
          </w:p>
        </w:tc>
        <w:tc>
          <w:tcPr>
            <w:tcW w:w="2417" w:type="pct"/>
            <w:noWrap/>
          </w:tcPr>
          <w:p w:rsidR="00374885" w:rsidRPr="00FA02A2" w:rsidRDefault="00374885" w:rsidP="000A39F4">
            <w:pPr>
              <w:pStyle w:val="a0"/>
              <w:spacing w:line="260" w:lineRule="exact"/>
              <w:ind w:leftChars="-30" w:left="-90" w:rightChars="-30" w:right="-90"/>
              <w:jc w:val="left"/>
              <w:rPr>
                <w:rFonts w:ascii="Times New Roman" w:eastAsia="方正仿宋_GBK"/>
                <w:bCs/>
                <w:sz w:val="24"/>
                <w:szCs w:val="24"/>
              </w:rPr>
            </w:pPr>
            <w:r w:rsidRPr="00FA02A2">
              <w:rPr>
                <w:rFonts w:ascii="Times New Roman" w:eastAsia="方正仿宋_GBK" w:hint="eastAsia"/>
                <w:bCs/>
                <w:sz w:val="24"/>
                <w:szCs w:val="24"/>
              </w:rPr>
              <w:t>建设</w:t>
            </w:r>
            <w:r w:rsidRPr="00FA02A2">
              <w:rPr>
                <w:rFonts w:ascii="Times New Roman" w:eastAsia="方正仿宋_GBK"/>
                <w:bCs/>
                <w:sz w:val="24"/>
                <w:szCs w:val="24"/>
              </w:rPr>
              <w:t>2</w:t>
            </w:r>
            <w:r w:rsidRPr="00FA02A2">
              <w:rPr>
                <w:rFonts w:ascii="Times New Roman" w:eastAsia="方正仿宋_GBK" w:hint="eastAsia"/>
                <w:bCs/>
                <w:sz w:val="24"/>
                <w:szCs w:val="24"/>
              </w:rPr>
              <w:t>座区级公交枢纽，占地共</w:t>
            </w:r>
            <w:r w:rsidRPr="00FA02A2">
              <w:rPr>
                <w:rFonts w:ascii="Times New Roman" w:eastAsia="方正仿宋_GBK"/>
                <w:bCs/>
                <w:sz w:val="24"/>
                <w:szCs w:val="24"/>
              </w:rPr>
              <w:t>2.0</w:t>
            </w:r>
            <w:r w:rsidRPr="00FA02A2">
              <w:rPr>
                <w:rFonts w:ascii="Times New Roman" w:eastAsia="方正仿宋_GBK" w:hint="eastAsia"/>
                <w:bCs/>
                <w:sz w:val="24"/>
                <w:szCs w:val="24"/>
              </w:rPr>
              <w:t>公顷，配套设立停车场、公交停保站等设施。</w:t>
            </w:r>
          </w:p>
        </w:tc>
        <w:tc>
          <w:tcPr>
            <w:tcW w:w="680" w:type="pct"/>
            <w:noWrap/>
          </w:tcPr>
          <w:p w:rsidR="00374885" w:rsidRPr="00FA02A2" w:rsidRDefault="00374885" w:rsidP="002D1FD0">
            <w:pPr>
              <w:pStyle w:val="a0"/>
              <w:spacing w:line="260" w:lineRule="exact"/>
              <w:ind w:leftChars="-50" w:left="-150" w:rightChars="-50" w:right="-150"/>
              <w:rPr>
                <w:rFonts w:ascii="Times New Roman" w:eastAsia="方正仿宋_GBK"/>
                <w:bCs/>
                <w:sz w:val="24"/>
                <w:szCs w:val="24"/>
              </w:rPr>
            </w:pPr>
            <w:r w:rsidRPr="00FA02A2">
              <w:rPr>
                <w:rFonts w:ascii="Times New Roman" w:eastAsia="方正仿宋_GBK"/>
                <w:bCs/>
                <w:sz w:val="24"/>
                <w:szCs w:val="24"/>
              </w:rPr>
              <w:t>2021-2025</w:t>
            </w:r>
          </w:p>
        </w:tc>
      </w:tr>
      <w:tr w:rsidR="00374885" w:rsidRPr="00C24D86" w:rsidTr="00374885">
        <w:trPr>
          <w:trHeight w:val="557"/>
        </w:trPr>
        <w:tc>
          <w:tcPr>
            <w:tcW w:w="407" w:type="pct"/>
            <w:noWrap/>
          </w:tcPr>
          <w:p w:rsidR="00374885" w:rsidRPr="00FA02A2" w:rsidRDefault="00374885" w:rsidP="00AB44BA">
            <w:pPr>
              <w:pStyle w:val="a0"/>
              <w:rPr>
                <w:rFonts w:ascii="Times New Roman" w:eastAsia="方正仿宋_GBK"/>
                <w:bCs/>
                <w:sz w:val="24"/>
                <w:szCs w:val="24"/>
              </w:rPr>
            </w:pPr>
            <w:r w:rsidRPr="00FA02A2">
              <w:rPr>
                <w:rFonts w:ascii="Times New Roman" w:eastAsia="方正仿宋_GBK"/>
                <w:bCs/>
                <w:sz w:val="24"/>
                <w:szCs w:val="24"/>
              </w:rPr>
              <w:t>6</w:t>
            </w:r>
          </w:p>
        </w:tc>
        <w:tc>
          <w:tcPr>
            <w:tcW w:w="1497" w:type="pct"/>
            <w:noWrap/>
          </w:tcPr>
          <w:p w:rsidR="00374885" w:rsidRPr="00FA02A2" w:rsidRDefault="00374885" w:rsidP="00AB44BA">
            <w:pPr>
              <w:pStyle w:val="a0"/>
              <w:rPr>
                <w:rFonts w:ascii="Times New Roman" w:eastAsia="方正仿宋_GBK"/>
                <w:bCs/>
                <w:sz w:val="24"/>
                <w:szCs w:val="24"/>
              </w:rPr>
            </w:pPr>
            <w:r w:rsidRPr="00FA02A2">
              <w:rPr>
                <w:rFonts w:ascii="Times New Roman" w:eastAsia="方正仿宋_GBK" w:hint="eastAsia"/>
                <w:bCs/>
                <w:sz w:val="24"/>
                <w:szCs w:val="24"/>
              </w:rPr>
              <w:t>两桥片区建设项目</w:t>
            </w:r>
          </w:p>
        </w:tc>
        <w:tc>
          <w:tcPr>
            <w:tcW w:w="2417" w:type="pct"/>
            <w:noWrap/>
          </w:tcPr>
          <w:p w:rsidR="00374885" w:rsidRPr="00FA02A2" w:rsidRDefault="00374885" w:rsidP="000A39F4">
            <w:pPr>
              <w:pStyle w:val="a0"/>
              <w:spacing w:line="260" w:lineRule="exact"/>
              <w:ind w:leftChars="-30" w:left="-90" w:rightChars="-30" w:right="-90"/>
              <w:jc w:val="left"/>
              <w:rPr>
                <w:rFonts w:ascii="Times New Roman" w:eastAsia="方正仿宋_GBK"/>
                <w:bCs/>
                <w:sz w:val="24"/>
                <w:szCs w:val="24"/>
              </w:rPr>
            </w:pPr>
            <w:r w:rsidRPr="00FA02A2">
              <w:rPr>
                <w:rFonts w:ascii="Times New Roman" w:eastAsia="方正仿宋_GBK" w:hint="eastAsia"/>
                <w:bCs/>
                <w:sz w:val="24"/>
                <w:szCs w:val="24"/>
              </w:rPr>
              <w:t>本项目包含在两桥片区建设智慧公交站。</w:t>
            </w:r>
          </w:p>
        </w:tc>
        <w:tc>
          <w:tcPr>
            <w:tcW w:w="680" w:type="pct"/>
            <w:noWrap/>
          </w:tcPr>
          <w:p w:rsidR="00374885" w:rsidRPr="00C24D86" w:rsidRDefault="00374885" w:rsidP="002D1FD0">
            <w:pPr>
              <w:widowControl/>
              <w:spacing w:line="240" w:lineRule="auto"/>
              <w:ind w:leftChars="-50" w:left="-150" w:rightChars="-50" w:right="-150" w:firstLineChars="0" w:firstLine="0"/>
              <w:jc w:val="center"/>
              <w:rPr>
                <w:rFonts w:ascii="Times New Roman" w:eastAsia="宋体"/>
                <w:kern w:val="0"/>
                <w:sz w:val="24"/>
                <w:szCs w:val="24"/>
              </w:rPr>
            </w:pPr>
            <w:r w:rsidRPr="00C24D86">
              <w:rPr>
                <w:rFonts w:ascii="Times New Roman"/>
                <w:sz w:val="24"/>
                <w:szCs w:val="24"/>
              </w:rPr>
              <w:t>2021-2030</w:t>
            </w:r>
          </w:p>
        </w:tc>
      </w:tr>
    </w:tbl>
    <w:p w:rsidR="00374885" w:rsidRPr="002D1FD0" w:rsidRDefault="00374885" w:rsidP="00AB7C40">
      <w:pPr>
        <w:snapToGrid w:val="0"/>
        <w:spacing w:line="578" w:lineRule="exact"/>
        <w:ind w:firstLine="640"/>
        <w:outlineLvl w:val="2"/>
        <w:rPr>
          <w:rFonts w:ascii="方正楷体_GBK" w:eastAsia="方正楷体_GBK"/>
          <w:bCs/>
          <w:sz w:val="32"/>
          <w:szCs w:val="32"/>
        </w:rPr>
      </w:pPr>
      <w:bookmarkStart w:id="38" w:name="_Toc74947506"/>
      <w:bookmarkStart w:id="39" w:name="_Toc74948778"/>
      <w:r w:rsidRPr="002D1FD0">
        <w:rPr>
          <w:rFonts w:ascii="方正楷体_GBK" w:eastAsia="方正楷体_GBK" w:hint="eastAsia"/>
          <w:bCs/>
          <w:sz w:val="32"/>
          <w:szCs w:val="32"/>
        </w:rPr>
        <w:t>（三）积极推动停车设施建设</w:t>
      </w:r>
      <w:bookmarkEnd w:id="38"/>
      <w:bookmarkEnd w:id="39"/>
    </w:p>
    <w:p w:rsidR="00374885" w:rsidRPr="002D1FD0" w:rsidRDefault="00374885" w:rsidP="00AB7C40">
      <w:pPr>
        <w:spacing w:line="578" w:lineRule="exact"/>
        <w:ind w:firstLine="640"/>
        <w:rPr>
          <w:rFonts w:ascii="Times New Roman"/>
          <w:sz w:val="32"/>
          <w:szCs w:val="32"/>
        </w:rPr>
      </w:pPr>
      <w:r w:rsidRPr="002D1FD0">
        <w:rPr>
          <w:rFonts w:ascii="Times New Roman" w:hint="eastAsia"/>
          <w:sz w:val="32"/>
          <w:szCs w:val="32"/>
        </w:rPr>
        <w:t>保障停车设施充分供给，着力发展交通布局均衡、网络畅通、配套完善的现代化城市交通系统，充分实现高质量城市设施建设。加快推进配建停车场建设，严格控制路内停车位，拟在潼南区火车站、群众文化体育中心、高新区南区、潼高财富新建配建停车场。于用地紧张城区采用集约式停车场建设模式，鼓励建设停车楼、机械式立体智能停车库等集约化停车设施，并按一定比例配建电动汽车充电设施，于两桥片区、潼南大道延伸段、金福北路、金福新区、高新区南区建设智慧停车场。</w:t>
      </w:r>
    </w:p>
    <w:p w:rsidR="00374885" w:rsidRPr="002D1FD0" w:rsidRDefault="00374885" w:rsidP="00AB7C40">
      <w:pPr>
        <w:spacing w:line="578" w:lineRule="exact"/>
        <w:ind w:firstLine="640"/>
        <w:rPr>
          <w:rFonts w:ascii="Times New Roman"/>
          <w:sz w:val="32"/>
          <w:szCs w:val="32"/>
        </w:rPr>
      </w:pPr>
      <w:r w:rsidRPr="002D1FD0">
        <w:rPr>
          <w:rFonts w:ascii="Times New Roman" w:hint="eastAsia"/>
          <w:sz w:val="32"/>
          <w:szCs w:val="32"/>
        </w:rPr>
        <w:t>有效提升城市停车设施管理水平，结合</w:t>
      </w:r>
      <w:r w:rsidRPr="002D1FD0">
        <w:rPr>
          <w:rFonts w:ascii="Times New Roman"/>
          <w:sz w:val="32"/>
          <w:szCs w:val="32"/>
        </w:rPr>
        <w:t>“</w:t>
      </w:r>
      <w:r w:rsidRPr="002D1FD0">
        <w:rPr>
          <w:rFonts w:ascii="Times New Roman" w:hint="eastAsia"/>
          <w:sz w:val="32"/>
          <w:szCs w:val="32"/>
        </w:rPr>
        <w:t>智慧城市</w:t>
      </w:r>
      <w:r w:rsidRPr="002D1FD0">
        <w:rPr>
          <w:rFonts w:ascii="Times New Roman"/>
          <w:sz w:val="32"/>
          <w:szCs w:val="32"/>
        </w:rPr>
        <w:t>”</w:t>
      </w:r>
      <w:r w:rsidRPr="002D1FD0">
        <w:rPr>
          <w:rFonts w:ascii="Times New Roman" w:hint="eastAsia"/>
          <w:sz w:val="32"/>
          <w:szCs w:val="32"/>
        </w:rPr>
        <w:t>理念对现状停车设施进行升级改造，如安装智能传感器设备、视频识别设备、信号接收传输设备、管理系统。大力推进信息化、智能化的停车诱导系统建设，提高既有停车设施的使用率，如后台监控管理系统、手机</w:t>
      </w:r>
      <w:r w:rsidRPr="002D1FD0">
        <w:rPr>
          <w:rFonts w:ascii="Times New Roman"/>
          <w:sz w:val="32"/>
          <w:szCs w:val="32"/>
        </w:rPr>
        <w:t>APP</w:t>
      </w:r>
      <w:r w:rsidRPr="002D1FD0">
        <w:rPr>
          <w:rFonts w:ascii="Times New Roman" w:hint="eastAsia"/>
          <w:sz w:val="32"/>
          <w:szCs w:val="32"/>
        </w:rPr>
        <w:t>终端和云平台等。</w:t>
      </w:r>
    </w:p>
    <w:p w:rsidR="00374885" w:rsidRPr="000A39F4" w:rsidRDefault="00374885" w:rsidP="00A95525">
      <w:pPr>
        <w:pStyle w:val="Caption"/>
        <w:rPr>
          <w:rFonts w:ascii="Times New Roman" w:eastAsia="方正仿宋_GBK"/>
          <w:sz w:val="28"/>
          <w:szCs w:val="28"/>
        </w:rPr>
      </w:pPr>
      <w:r w:rsidRPr="000A39F4">
        <w:rPr>
          <w:rFonts w:ascii="Times New Roman" w:eastAsia="方正仿宋_GBK"/>
          <w:sz w:val="28"/>
          <w:szCs w:val="28"/>
        </w:rPr>
        <w:tab/>
      </w:r>
      <w:r w:rsidRPr="000A39F4">
        <w:rPr>
          <w:rFonts w:ascii="Times New Roman" w:eastAsia="方正仿宋_GBK" w:hint="eastAsia"/>
          <w:sz w:val="28"/>
          <w:szCs w:val="28"/>
        </w:rPr>
        <w:t>表</w:t>
      </w:r>
      <w:r w:rsidRPr="00ED17BD">
        <w:rPr>
          <w:rFonts w:ascii="Times New Roman" w:eastAsia="方正仿宋_GBK"/>
          <w:sz w:val="28"/>
          <w:szCs w:val="28"/>
        </w:rPr>
        <w:noBreakHyphen/>
      </w:r>
      <w:r w:rsidRPr="000A39F4">
        <w:rPr>
          <w:rFonts w:ascii="Times New Roman" w:eastAsia="方正仿宋_GBK"/>
          <w:sz w:val="28"/>
          <w:szCs w:val="28"/>
        </w:rPr>
        <w:fldChar w:fldCharType="begin"/>
      </w:r>
      <w:r w:rsidRPr="000A39F4">
        <w:rPr>
          <w:rFonts w:ascii="Times New Roman" w:eastAsia="方正仿宋_GBK"/>
          <w:sz w:val="28"/>
          <w:szCs w:val="28"/>
        </w:rPr>
        <w:instrText xml:space="preserve"> SEQ </w:instrText>
      </w:r>
      <w:r w:rsidRPr="000A39F4">
        <w:rPr>
          <w:rFonts w:ascii="Times New Roman" w:eastAsia="方正仿宋_GBK" w:hint="eastAsia"/>
          <w:sz w:val="28"/>
          <w:szCs w:val="28"/>
        </w:rPr>
        <w:instrText>表</w:instrText>
      </w:r>
      <w:r w:rsidRPr="000A39F4">
        <w:rPr>
          <w:rFonts w:ascii="Times New Roman" w:eastAsia="方正仿宋_GBK"/>
          <w:sz w:val="28"/>
          <w:szCs w:val="28"/>
        </w:rPr>
        <w:instrText xml:space="preserve"> \* ARABIC \s 0 </w:instrText>
      </w:r>
      <w:r w:rsidRPr="000A39F4">
        <w:rPr>
          <w:rFonts w:ascii="Times New Roman" w:eastAsia="方正仿宋_GBK"/>
          <w:sz w:val="28"/>
          <w:szCs w:val="28"/>
        </w:rPr>
        <w:fldChar w:fldCharType="separate"/>
      </w:r>
      <w:r>
        <w:rPr>
          <w:rFonts w:ascii="Times New Roman" w:eastAsia="方正仿宋_GBK"/>
          <w:noProof/>
          <w:sz w:val="28"/>
          <w:szCs w:val="28"/>
        </w:rPr>
        <w:t>5</w:t>
      </w:r>
      <w:r w:rsidRPr="000A39F4">
        <w:rPr>
          <w:rFonts w:ascii="Times New Roman" w:eastAsia="方正仿宋_GBK"/>
          <w:sz w:val="28"/>
          <w:szCs w:val="28"/>
        </w:rPr>
        <w:fldChar w:fldCharType="end"/>
      </w:r>
      <w:r>
        <w:rPr>
          <w:rFonts w:ascii="Times New Roman" w:eastAsia="方正仿宋_GBK"/>
          <w:sz w:val="28"/>
          <w:szCs w:val="28"/>
        </w:rPr>
        <w:t xml:space="preserve">  </w:t>
      </w:r>
      <w:r w:rsidRPr="000A39F4">
        <w:rPr>
          <w:rFonts w:ascii="Times New Roman" w:eastAsia="方正仿宋_GBK"/>
          <w:sz w:val="28"/>
          <w:szCs w:val="28"/>
        </w:rPr>
        <w:t>“</w:t>
      </w:r>
      <w:r w:rsidRPr="000A39F4">
        <w:rPr>
          <w:rFonts w:ascii="Times New Roman" w:eastAsia="方正仿宋_GBK" w:hint="eastAsia"/>
          <w:sz w:val="28"/>
          <w:szCs w:val="28"/>
        </w:rPr>
        <w:t>十四五</w:t>
      </w:r>
      <w:r w:rsidRPr="000A39F4">
        <w:rPr>
          <w:rFonts w:ascii="Times New Roman" w:eastAsia="方正仿宋_GBK"/>
          <w:sz w:val="28"/>
          <w:szCs w:val="28"/>
        </w:rPr>
        <w:t>”</w:t>
      </w:r>
      <w:r w:rsidRPr="000A39F4">
        <w:rPr>
          <w:rFonts w:ascii="Times New Roman" w:eastAsia="方正仿宋_GBK" w:hint="eastAsia"/>
          <w:sz w:val="28"/>
          <w:szCs w:val="28"/>
        </w:rPr>
        <w:t>期间停车建设项目情况表</w:t>
      </w:r>
    </w:p>
    <w:tbl>
      <w:tblPr>
        <w:tblW w:w="4976" w:type="pct"/>
        <w:jc w:val="center"/>
        <w:tblLayout w:type="fixed"/>
        <w:tblLook w:val="00A0"/>
      </w:tblPr>
      <w:tblGrid>
        <w:gridCol w:w="534"/>
        <w:gridCol w:w="2130"/>
        <w:gridCol w:w="5125"/>
        <w:gridCol w:w="1228"/>
      </w:tblGrid>
      <w:tr w:rsidR="00374885" w:rsidRPr="000A39F4" w:rsidTr="000A39F4">
        <w:trPr>
          <w:trHeight w:val="563"/>
          <w:tblHeader/>
          <w:jc w:val="center"/>
        </w:trPr>
        <w:tc>
          <w:tcPr>
            <w:tcW w:w="296" w:type="pct"/>
            <w:tcBorders>
              <w:top w:val="single" w:sz="4" w:space="0" w:color="auto"/>
              <w:left w:val="single" w:sz="4" w:space="0" w:color="auto"/>
              <w:bottom w:val="single" w:sz="4" w:space="0" w:color="auto"/>
              <w:right w:val="single" w:sz="4" w:space="0" w:color="auto"/>
            </w:tcBorders>
            <w:noWrap/>
            <w:vAlign w:val="center"/>
          </w:tcPr>
          <w:p w:rsidR="00374885" w:rsidRDefault="00374885" w:rsidP="000A39F4">
            <w:pPr>
              <w:widowControl/>
              <w:spacing w:line="260" w:lineRule="exact"/>
              <w:ind w:leftChars="-30" w:left="-90" w:rightChars="-30" w:right="-90" w:firstLineChars="0" w:firstLine="0"/>
              <w:jc w:val="center"/>
              <w:rPr>
                <w:rFonts w:ascii="方正黑体_GBK" w:eastAsia="方正黑体_GBK"/>
                <w:kern w:val="0"/>
                <w:sz w:val="24"/>
                <w:szCs w:val="24"/>
              </w:rPr>
            </w:pPr>
            <w:r w:rsidRPr="000A39F4">
              <w:rPr>
                <w:rFonts w:ascii="方正黑体_GBK" w:eastAsia="方正黑体_GBK" w:hint="eastAsia"/>
                <w:kern w:val="0"/>
                <w:sz w:val="24"/>
                <w:szCs w:val="24"/>
              </w:rPr>
              <w:t>序</w:t>
            </w:r>
          </w:p>
          <w:p w:rsidR="00374885" w:rsidRPr="000A39F4" w:rsidRDefault="00374885" w:rsidP="000A39F4">
            <w:pPr>
              <w:widowControl/>
              <w:spacing w:line="260" w:lineRule="exact"/>
              <w:ind w:leftChars="-30" w:left="-90" w:rightChars="-30" w:right="-90" w:firstLineChars="0" w:firstLine="0"/>
              <w:jc w:val="center"/>
              <w:rPr>
                <w:rFonts w:ascii="方正黑体_GBK" w:eastAsia="方正黑体_GBK"/>
                <w:kern w:val="0"/>
                <w:sz w:val="24"/>
                <w:szCs w:val="24"/>
              </w:rPr>
            </w:pPr>
            <w:r w:rsidRPr="000A39F4">
              <w:rPr>
                <w:rFonts w:ascii="方正黑体_GBK" w:eastAsia="方正黑体_GBK" w:hint="eastAsia"/>
                <w:kern w:val="0"/>
                <w:sz w:val="24"/>
                <w:szCs w:val="24"/>
              </w:rPr>
              <w:t>号</w:t>
            </w:r>
          </w:p>
        </w:tc>
        <w:tc>
          <w:tcPr>
            <w:tcW w:w="1181" w:type="pct"/>
            <w:tcBorders>
              <w:top w:val="single" w:sz="4" w:space="0" w:color="auto"/>
              <w:left w:val="nil"/>
              <w:bottom w:val="single" w:sz="4" w:space="0" w:color="auto"/>
              <w:right w:val="single" w:sz="4" w:space="0" w:color="auto"/>
            </w:tcBorders>
            <w:vAlign w:val="center"/>
          </w:tcPr>
          <w:p w:rsidR="00374885" w:rsidRPr="000A39F4" w:rsidRDefault="00374885" w:rsidP="000A39F4">
            <w:pPr>
              <w:widowControl/>
              <w:spacing w:line="260" w:lineRule="exact"/>
              <w:ind w:leftChars="-30" w:left="-90" w:rightChars="-30" w:right="-90" w:firstLineChars="0" w:firstLine="0"/>
              <w:jc w:val="center"/>
              <w:rPr>
                <w:rFonts w:ascii="方正黑体_GBK" w:eastAsia="方正黑体_GBK"/>
                <w:kern w:val="0"/>
                <w:sz w:val="24"/>
                <w:szCs w:val="24"/>
              </w:rPr>
            </w:pPr>
            <w:r w:rsidRPr="000A39F4">
              <w:rPr>
                <w:rFonts w:ascii="方正黑体_GBK" w:eastAsia="方正黑体_GBK" w:hint="eastAsia"/>
                <w:kern w:val="0"/>
                <w:sz w:val="24"/>
                <w:szCs w:val="24"/>
              </w:rPr>
              <w:t>项目名称</w:t>
            </w:r>
          </w:p>
        </w:tc>
        <w:tc>
          <w:tcPr>
            <w:tcW w:w="2842" w:type="pct"/>
            <w:tcBorders>
              <w:top w:val="single" w:sz="4" w:space="0" w:color="auto"/>
              <w:left w:val="nil"/>
              <w:bottom w:val="single" w:sz="4" w:space="0" w:color="auto"/>
              <w:right w:val="single" w:sz="4" w:space="0" w:color="auto"/>
            </w:tcBorders>
            <w:vAlign w:val="center"/>
          </w:tcPr>
          <w:p w:rsidR="00374885" w:rsidRPr="000A39F4" w:rsidRDefault="00374885" w:rsidP="000A39F4">
            <w:pPr>
              <w:widowControl/>
              <w:spacing w:line="260" w:lineRule="exact"/>
              <w:ind w:leftChars="-30" w:left="-90" w:rightChars="-30" w:right="-90" w:firstLineChars="0" w:firstLine="0"/>
              <w:jc w:val="center"/>
              <w:rPr>
                <w:rFonts w:ascii="方正黑体_GBK" w:eastAsia="方正黑体_GBK"/>
                <w:kern w:val="0"/>
                <w:sz w:val="24"/>
                <w:szCs w:val="24"/>
              </w:rPr>
            </w:pPr>
            <w:r w:rsidRPr="000A39F4">
              <w:rPr>
                <w:rFonts w:ascii="方正黑体_GBK" w:eastAsia="方正黑体_GBK" w:hint="eastAsia"/>
                <w:kern w:val="0"/>
                <w:sz w:val="24"/>
                <w:szCs w:val="24"/>
              </w:rPr>
              <w:t>建设内容</w:t>
            </w:r>
          </w:p>
        </w:tc>
        <w:tc>
          <w:tcPr>
            <w:tcW w:w="681" w:type="pct"/>
            <w:tcBorders>
              <w:top w:val="single" w:sz="4" w:space="0" w:color="auto"/>
              <w:left w:val="nil"/>
              <w:bottom w:val="single" w:sz="4" w:space="0" w:color="auto"/>
              <w:right w:val="single" w:sz="4" w:space="0" w:color="auto"/>
            </w:tcBorders>
            <w:vAlign w:val="center"/>
          </w:tcPr>
          <w:p w:rsidR="00374885" w:rsidRPr="000A39F4" w:rsidRDefault="00374885" w:rsidP="000A39F4">
            <w:pPr>
              <w:widowControl/>
              <w:spacing w:line="260" w:lineRule="exact"/>
              <w:ind w:leftChars="-30" w:left="-90" w:rightChars="-30" w:right="-90" w:firstLineChars="0" w:firstLine="0"/>
              <w:jc w:val="center"/>
              <w:rPr>
                <w:rFonts w:ascii="方正黑体_GBK" w:eastAsia="方正黑体_GBK"/>
                <w:kern w:val="0"/>
                <w:sz w:val="24"/>
                <w:szCs w:val="24"/>
              </w:rPr>
            </w:pPr>
            <w:r w:rsidRPr="000A39F4">
              <w:rPr>
                <w:rFonts w:ascii="方正黑体_GBK" w:eastAsia="方正黑体_GBK" w:hint="eastAsia"/>
                <w:kern w:val="0"/>
                <w:sz w:val="24"/>
                <w:szCs w:val="24"/>
              </w:rPr>
              <w:t>建设期限</w:t>
            </w:r>
          </w:p>
        </w:tc>
      </w:tr>
      <w:tr w:rsidR="00374885" w:rsidRPr="000A39F4" w:rsidTr="000A39F4">
        <w:trPr>
          <w:trHeight w:val="563"/>
          <w:jc w:val="center"/>
        </w:trPr>
        <w:tc>
          <w:tcPr>
            <w:tcW w:w="296" w:type="pct"/>
            <w:tcBorders>
              <w:top w:val="nil"/>
              <w:left w:val="single" w:sz="4" w:space="0" w:color="auto"/>
              <w:bottom w:val="single" w:sz="4" w:space="0" w:color="auto"/>
              <w:right w:val="single" w:sz="4" w:space="0" w:color="auto"/>
            </w:tcBorders>
            <w:vAlign w:val="center"/>
          </w:tcPr>
          <w:p w:rsidR="00374885" w:rsidRPr="000A39F4" w:rsidRDefault="00374885" w:rsidP="000A39F4">
            <w:pPr>
              <w:widowControl/>
              <w:spacing w:line="260" w:lineRule="exact"/>
              <w:ind w:leftChars="-30" w:left="-90" w:rightChars="-30" w:right="-90" w:firstLineChars="0" w:firstLine="0"/>
              <w:jc w:val="center"/>
              <w:rPr>
                <w:rFonts w:ascii="Times New Roman"/>
                <w:sz w:val="24"/>
                <w:szCs w:val="24"/>
              </w:rPr>
            </w:pPr>
            <w:r w:rsidRPr="000A39F4">
              <w:rPr>
                <w:rFonts w:ascii="Times New Roman"/>
                <w:sz w:val="24"/>
                <w:szCs w:val="24"/>
              </w:rPr>
              <w:t>1</w:t>
            </w:r>
          </w:p>
        </w:tc>
        <w:tc>
          <w:tcPr>
            <w:tcW w:w="1181" w:type="pct"/>
            <w:tcBorders>
              <w:top w:val="nil"/>
              <w:left w:val="nil"/>
              <w:bottom w:val="single" w:sz="4" w:space="0" w:color="auto"/>
              <w:right w:val="single" w:sz="4" w:space="0" w:color="auto"/>
            </w:tcBorders>
            <w:vAlign w:val="center"/>
          </w:tcPr>
          <w:p w:rsidR="00374885" w:rsidRPr="000A39F4" w:rsidRDefault="00374885" w:rsidP="000A39F4">
            <w:pPr>
              <w:widowControl/>
              <w:spacing w:line="260" w:lineRule="exact"/>
              <w:ind w:leftChars="-30" w:left="-90" w:rightChars="-30" w:right="-90" w:firstLineChars="0" w:firstLine="0"/>
              <w:rPr>
                <w:rFonts w:ascii="Times New Roman"/>
                <w:sz w:val="24"/>
                <w:szCs w:val="24"/>
              </w:rPr>
            </w:pPr>
            <w:r w:rsidRPr="000A39F4">
              <w:rPr>
                <w:rFonts w:ascii="Times New Roman" w:hint="eastAsia"/>
                <w:sz w:val="24"/>
                <w:szCs w:val="24"/>
              </w:rPr>
              <w:t>停车场建设项目</w:t>
            </w:r>
          </w:p>
        </w:tc>
        <w:tc>
          <w:tcPr>
            <w:tcW w:w="2842" w:type="pct"/>
            <w:tcBorders>
              <w:top w:val="nil"/>
              <w:left w:val="nil"/>
              <w:bottom w:val="single" w:sz="4" w:space="0" w:color="auto"/>
              <w:right w:val="single" w:sz="4" w:space="0" w:color="auto"/>
            </w:tcBorders>
            <w:vAlign w:val="center"/>
          </w:tcPr>
          <w:p w:rsidR="00374885" w:rsidRPr="000A39F4" w:rsidRDefault="00374885" w:rsidP="000A39F4">
            <w:pPr>
              <w:widowControl/>
              <w:spacing w:line="260" w:lineRule="exact"/>
              <w:ind w:leftChars="-30" w:left="-90" w:rightChars="-30" w:right="-90" w:firstLineChars="0" w:firstLine="0"/>
              <w:rPr>
                <w:rFonts w:ascii="Times New Roman"/>
                <w:sz w:val="24"/>
                <w:szCs w:val="24"/>
              </w:rPr>
            </w:pPr>
            <w:r w:rsidRPr="000A39F4">
              <w:rPr>
                <w:rFonts w:ascii="Times New Roman" w:hint="eastAsia"/>
                <w:sz w:val="24"/>
                <w:szCs w:val="24"/>
              </w:rPr>
              <w:t>包括城区智慧停车场建设、城区路内停车位智能化管理升级改造、现代智能化停车场建设项目。</w:t>
            </w:r>
          </w:p>
        </w:tc>
        <w:tc>
          <w:tcPr>
            <w:tcW w:w="681" w:type="pct"/>
            <w:tcBorders>
              <w:top w:val="nil"/>
              <w:left w:val="nil"/>
              <w:bottom w:val="single" w:sz="4" w:space="0" w:color="auto"/>
              <w:right w:val="single" w:sz="4" w:space="0" w:color="auto"/>
            </w:tcBorders>
            <w:vAlign w:val="center"/>
          </w:tcPr>
          <w:p w:rsidR="00374885" w:rsidRPr="000A39F4" w:rsidRDefault="00374885" w:rsidP="000A39F4">
            <w:pPr>
              <w:widowControl/>
              <w:spacing w:line="260" w:lineRule="exact"/>
              <w:ind w:leftChars="-30" w:left="-90" w:rightChars="-30" w:right="-90" w:firstLineChars="0" w:firstLine="0"/>
              <w:jc w:val="center"/>
              <w:rPr>
                <w:rFonts w:ascii="Times New Roman"/>
                <w:sz w:val="24"/>
                <w:szCs w:val="24"/>
              </w:rPr>
            </w:pPr>
            <w:r w:rsidRPr="000A39F4">
              <w:rPr>
                <w:rFonts w:ascii="Times New Roman"/>
                <w:sz w:val="24"/>
                <w:szCs w:val="24"/>
              </w:rPr>
              <w:t>2021-2025</w:t>
            </w:r>
          </w:p>
        </w:tc>
      </w:tr>
      <w:tr w:rsidR="00374885" w:rsidRPr="000A39F4" w:rsidTr="000A39F4">
        <w:trPr>
          <w:trHeight w:val="563"/>
          <w:jc w:val="center"/>
        </w:trPr>
        <w:tc>
          <w:tcPr>
            <w:tcW w:w="296" w:type="pct"/>
            <w:tcBorders>
              <w:top w:val="nil"/>
              <w:left w:val="single" w:sz="4" w:space="0" w:color="auto"/>
              <w:bottom w:val="single" w:sz="4" w:space="0" w:color="auto"/>
              <w:right w:val="single" w:sz="4" w:space="0" w:color="auto"/>
            </w:tcBorders>
            <w:vAlign w:val="center"/>
          </w:tcPr>
          <w:p w:rsidR="00374885" w:rsidRPr="000A39F4" w:rsidRDefault="00374885" w:rsidP="000A39F4">
            <w:pPr>
              <w:widowControl/>
              <w:spacing w:line="260" w:lineRule="exact"/>
              <w:ind w:leftChars="-30" w:left="-90" w:rightChars="-30" w:right="-90" w:firstLineChars="0" w:firstLine="0"/>
              <w:jc w:val="center"/>
              <w:rPr>
                <w:rFonts w:ascii="Times New Roman"/>
                <w:sz w:val="24"/>
                <w:szCs w:val="24"/>
              </w:rPr>
            </w:pPr>
            <w:r w:rsidRPr="000A39F4">
              <w:rPr>
                <w:rFonts w:ascii="Times New Roman"/>
                <w:sz w:val="24"/>
                <w:szCs w:val="24"/>
              </w:rPr>
              <w:t>2</w:t>
            </w:r>
          </w:p>
        </w:tc>
        <w:tc>
          <w:tcPr>
            <w:tcW w:w="1181" w:type="pct"/>
            <w:tcBorders>
              <w:top w:val="nil"/>
              <w:left w:val="nil"/>
              <w:bottom w:val="single" w:sz="4" w:space="0" w:color="auto"/>
              <w:right w:val="single" w:sz="4" w:space="0" w:color="auto"/>
            </w:tcBorders>
            <w:vAlign w:val="center"/>
          </w:tcPr>
          <w:p w:rsidR="00374885" w:rsidRPr="000A39F4" w:rsidRDefault="00374885" w:rsidP="000A39F4">
            <w:pPr>
              <w:widowControl/>
              <w:spacing w:line="260" w:lineRule="exact"/>
              <w:ind w:leftChars="-30" w:left="-90" w:rightChars="-30" w:right="-90" w:firstLineChars="0" w:firstLine="0"/>
              <w:rPr>
                <w:rFonts w:ascii="Times New Roman"/>
                <w:sz w:val="24"/>
                <w:szCs w:val="24"/>
              </w:rPr>
            </w:pPr>
            <w:r w:rsidRPr="000A39F4">
              <w:rPr>
                <w:rFonts w:ascii="Times New Roman" w:hint="eastAsia"/>
                <w:sz w:val="24"/>
                <w:szCs w:val="24"/>
              </w:rPr>
              <w:t>金福新区建设项目</w:t>
            </w:r>
          </w:p>
        </w:tc>
        <w:tc>
          <w:tcPr>
            <w:tcW w:w="2842" w:type="pct"/>
            <w:tcBorders>
              <w:top w:val="nil"/>
              <w:left w:val="nil"/>
              <w:bottom w:val="single" w:sz="4" w:space="0" w:color="auto"/>
              <w:right w:val="single" w:sz="4" w:space="0" w:color="auto"/>
            </w:tcBorders>
            <w:vAlign w:val="center"/>
          </w:tcPr>
          <w:p w:rsidR="00374885" w:rsidRPr="000A39F4" w:rsidRDefault="00374885" w:rsidP="000A39F4">
            <w:pPr>
              <w:widowControl/>
              <w:spacing w:line="260" w:lineRule="exact"/>
              <w:ind w:leftChars="-30" w:left="-90" w:rightChars="-30" w:right="-90" w:firstLineChars="0" w:firstLine="0"/>
              <w:rPr>
                <w:rFonts w:ascii="Times New Roman"/>
                <w:sz w:val="24"/>
                <w:szCs w:val="24"/>
              </w:rPr>
            </w:pPr>
            <w:r w:rsidRPr="000A39F4">
              <w:rPr>
                <w:rFonts w:ascii="Times New Roman" w:hint="eastAsia"/>
                <w:sz w:val="24"/>
                <w:szCs w:val="24"/>
              </w:rPr>
              <w:t>本项目包括在金福新区建设智慧停车场。</w:t>
            </w:r>
          </w:p>
        </w:tc>
        <w:tc>
          <w:tcPr>
            <w:tcW w:w="681" w:type="pct"/>
            <w:tcBorders>
              <w:top w:val="nil"/>
              <w:left w:val="nil"/>
              <w:bottom w:val="single" w:sz="4" w:space="0" w:color="auto"/>
              <w:right w:val="single" w:sz="4" w:space="0" w:color="auto"/>
            </w:tcBorders>
            <w:vAlign w:val="center"/>
          </w:tcPr>
          <w:p w:rsidR="00374885" w:rsidRPr="000A39F4" w:rsidRDefault="00374885" w:rsidP="000A39F4">
            <w:pPr>
              <w:widowControl/>
              <w:spacing w:line="260" w:lineRule="exact"/>
              <w:ind w:leftChars="-30" w:left="-90" w:rightChars="-30" w:right="-90" w:firstLineChars="0" w:firstLine="0"/>
              <w:jc w:val="center"/>
              <w:rPr>
                <w:rFonts w:ascii="Times New Roman"/>
                <w:sz w:val="24"/>
                <w:szCs w:val="24"/>
              </w:rPr>
            </w:pPr>
            <w:r w:rsidRPr="000A39F4">
              <w:rPr>
                <w:rFonts w:ascii="Times New Roman"/>
                <w:sz w:val="24"/>
                <w:szCs w:val="24"/>
              </w:rPr>
              <w:t>2020-2030</w:t>
            </w:r>
          </w:p>
        </w:tc>
      </w:tr>
      <w:tr w:rsidR="00374885" w:rsidRPr="000A39F4" w:rsidTr="000A39F4">
        <w:trPr>
          <w:trHeight w:val="563"/>
          <w:jc w:val="center"/>
        </w:trPr>
        <w:tc>
          <w:tcPr>
            <w:tcW w:w="296" w:type="pct"/>
            <w:tcBorders>
              <w:top w:val="nil"/>
              <w:left w:val="single" w:sz="4" w:space="0" w:color="auto"/>
              <w:bottom w:val="single" w:sz="4" w:space="0" w:color="auto"/>
              <w:right w:val="single" w:sz="4" w:space="0" w:color="auto"/>
            </w:tcBorders>
            <w:vAlign w:val="center"/>
          </w:tcPr>
          <w:p w:rsidR="00374885" w:rsidRPr="000A39F4" w:rsidRDefault="00374885" w:rsidP="000A39F4">
            <w:pPr>
              <w:widowControl/>
              <w:spacing w:line="260" w:lineRule="exact"/>
              <w:ind w:leftChars="-30" w:left="-90" w:rightChars="-30" w:right="-90" w:firstLineChars="0" w:firstLine="0"/>
              <w:jc w:val="center"/>
              <w:rPr>
                <w:rFonts w:ascii="Times New Roman"/>
                <w:sz w:val="24"/>
                <w:szCs w:val="24"/>
              </w:rPr>
            </w:pPr>
            <w:r w:rsidRPr="000A39F4">
              <w:rPr>
                <w:rFonts w:ascii="Times New Roman"/>
                <w:sz w:val="24"/>
                <w:szCs w:val="24"/>
              </w:rPr>
              <w:t>3</w:t>
            </w:r>
          </w:p>
        </w:tc>
        <w:tc>
          <w:tcPr>
            <w:tcW w:w="1181" w:type="pct"/>
            <w:tcBorders>
              <w:top w:val="nil"/>
              <w:left w:val="nil"/>
              <w:bottom w:val="single" w:sz="4" w:space="0" w:color="auto"/>
              <w:right w:val="single" w:sz="4" w:space="0" w:color="auto"/>
            </w:tcBorders>
            <w:vAlign w:val="center"/>
          </w:tcPr>
          <w:p w:rsidR="00374885" w:rsidRPr="000A39F4" w:rsidRDefault="00374885" w:rsidP="000A39F4">
            <w:pPr>
              <w:widowControl/>
              <w:spacing w:line="260" w:lineRule="exact"/>
              <w:ind w:leftChars="-30" w:left="-90" w:rightChars="-30" w:right="-90" w:firstLineChars="0" w:firstLine="0"/>
              <w:rPr>
                <w:rFonts w:ascii="Times New Roman"/>
                <w:sz w:val="24"/>
                <w:szCs w:val="24"/>
              </w:rPr>
            </w:pPr>
            <w:r w:rsidRPr="000A39F4">
              <w:rPr>
                <w:rFonts w:ascii="Times New Roman" w:hint="eastAsia"/>
                <w:sz w:val="24"/>
                <w:szCs w:val="24"/>
              </w:rPr>
              <w:t>两桥片区建设项目</w:t>
            </w:r>
          </w:p>
        </w:tc>
        <w:tc>
          <w:tcPr>
            <w:tcW w:w="2842" w:type="pct"/>
            <w:tcBorders>
              <w:top w:val="nil"/>
              <w:left w:val="nil"/>
              <w:bottom w:val="single" w:sz="4" w:space="0" w:color="auto"/>
              <w:right w:val="single" w:sz="4" w:space="0" w:color="auto"/>
            </w:tcBorders>
            <w:vAlign w:val="center"/>
          </w:tcPr>
          <w:p w:rsidR="00374885" w:rsidRPr="000A39F4" w:rsidRDefault="00374885" w:rsidP="000A39F4">
            <w:pPr>
              <w:widowControl/>
              <w:spacing w:line="260" w:lineRule="exact"/>
              <w:ind w:leftChars="-30" w:left="-90" w:rightChars="-30" w:right="-90" w:firstLineChars="0" w:firstLine="0"/>
              <w:rPr>
                <w:rFonts w:ascii="Times New Roman"/>
                <w:sz w:val="24"/>
                <w:szCs w:val="24"/>
              </w:rPr>
            </w:pPr>
            <w:r w:rsidRPr="000A39F4">
              <w:rPr>
                <w:rFonts w:ascii="Times New Roman" w:hint="eastAsia"/>
                <w:sz w:val="24"/>
                <w:szCs w:val="24"/>
              </w:rPr>
              <w:t>本项目包括在两桥片区建设智慧停车场。</w:t>
            </w:r>
          </w:p>
        </w:tc>
        <w:tc>
          <w:tcPr>
            <w:tcW w:w="681" w:type="pct"/>
            <w:tcBorders>
              <w:top w:val="nil"/>
              <w:left w:val="nil"/>
              <w:bottom w:val="single" w:sz="4" w:space="0" w:color="auto"/>
              <w:right w:val="single" w:sz="4" w:space="0" w:color="auto"/>
            </w:tcBorders>
            <w:vAlign w:val="center"/>
          </w:tcPr>
          <w:p w:rsidR="00374885" w:rsidRPr="000A39F4" w:rsidRDefault="00374885" w:rsidP="000A39F4">
            <w:pPr>
              <w:widowControl/>
              <w:spacing w:line="260" w:lineRule="exact"/>
              <w:ind w:leftChars="-30" w:left="-90" w:rightChars="-30" w:right="-90" w:firstLineChars="0" w:firstLine="0"/>
              <w:jc w:val="center"/>
              <w:rPr>
                <w:rFonts w:ascii="Times New Roman"/>
                <w:sz w:val="24"/>
                <w:szCs w:val="24"/>
              </w:rPr>
            </w:pPr>
            <w:r w:rsidRPr="000A39F4">
              <w:rPr>
                <w:rFonts w:ascii="Times New Roman"/>
                <w:sz w:val="24"/>
                <w:szCs w:val="24"/>
              </w:rPr>
              <w:t>2021-2030</w:t>
            </w:r>
          </w:p>
        </w:tc>
      </w:tr>
      <w:tr w:rsidR="00374885" w:rsidRPr="000A39F4" w:rsidTr="000A39F4">
        <w:trPr>
          <w:trHeight w:val="563"/>
          <w:jc w:val="center"/>
        </w:trPr>
        <w:tc>
          <w:tcPr>
            <w:tcW w:w="296" w:type="pct"/>
            <w:tcBorders>
              <w:top w:val="nil"/>
              <w:left w:val="single" w:sz="4" w:space="0" w:color="auto"/>
              <w:bottom w:val="single" w:sz="4" w:space="0" w:color="auto"/>
              <w:right w:val="single" w:sz="4" w:space="0" w:color="auto"/>
            </w:tcBorders>
            <w:vAlign w:val="center"/>
          </w:tcPr>
          <w:p w:rsidR="00374885" w:rsidRPr="000A39F4" w:rsidRDefault="00374885" w:rsidP="000A39F4">
            <w:pPr>
              <w:widowControl/>
              <w:spacing w:line="260" w:lineRule="exact"/>
              <w:ind w:leftChars="-30" w:left="-90" w:rightChars="-30" w:right="-90" w:firstLineChars="0" w:firstLine="0"/>
              <w:jc w:val="center"/>
              <w:rPr>
                <w:rFonts w:ascii="Times New Roman"/>
                <w:sz w:val="24"/>
                <w:szCs w:val="24"/>
              </w:rPr>
            </w:pPr>
            <w:r w:rsidRPr="000A39F4">
              <w:rPr>
                <w:rFonts w:ascii="Times New Roman"/>
                <w:sz w:val="24"/>
                <w:szCs w:val="24"/>
              </w:rPr>
              <w:t>4</w:t>
            </w:r>
          </w:p>
        </w:tc>
        <w:tc>
          <w:tcPr>
            <w:tcW w:w="1181" w:type="pct"/>
            <w:tcBorders>
              <w:top w:val="nil"/>
              <w:left w:val="nil"/>
              <w:bottom w:val="single" w:sz="4" w:space="0" w:color="auto"/>
              <w:right w:val="single" w:sz="4" w:space="0" w:color="auto"/>
            </w:tcBorders>
            <w:vAlign w:val="center"/>
          </w:tcPr>
          <w:p w:rsidR="00374885" w:rsidRPr="000A39F4" w:rsidRDefault="00374885" w:rsidP="000A39F4">
            <w:pPr>
              <w:widowControl/>
              <w:spacing w:line="260" w:lineRule="exact"/>
              <w:ind w:leftChars="-30" w:left="-90" w:rightChars="-30" w:right="-90" w:firstLineChars="0" w:firstLine="0"/>
              <w:rPr>
                <w:rFonts w:ascii="Times New Roman"/>
                <w:sz w:val="24"/>
                <w:szCs w:val="24"/>
              </w:rPr>
            </w:pPr>
            <w:r w:rsidRPr="000A39F4">
              <w:rPr>
                <w:rFonts w:ascii="Times New Roman" w:hint="eastAsia"/>
                <w:sz w:val="24"/>
                <w:szCs w:val="24"/>
              </w:rPr>
              <w:t>江北</w:t>
            </w:r>
            <w:r w:rsidRPr="000A39F4">
              <w:rPr>
                <w:rFonts w:ascii="Times New Roman"/>
                <w:sz w:val="24"/>
                <w:szCs w:val="24"/>
              </w:rPr>
              <w:t>“</w:t>
            </w:r>
            <w:r w:rsidRPr="000A39F4">
              <w:rPr>
                <w:rFonts w:ascii="Times New Roman" w:hint="eastAsia"/>
                <w:sz w:val="24"/>
                <w:szCs w:val="24"/>
              </w:rPr>
              <w:t>两区同建</w:t>
            </w:r>
            <w:r w:rsidRPr="000A39F4">
              <w:rPr>
                <w:rFonts w:ascii="Times New Roman"/>
                <w:sz w:val="24"/>
                <w:szCs w:val="24"/>
              </w:rPr>
              <w:t>”</w:t>
            </w:r>
            <w:r w:rsidRPr="000A39F4">
              <w:rPr>
                <w:rFonts w:ascii="Times New Roman" w:hint="eastAsia"/>
                <w:sz w:val="24"/>
                <w:szCs w:val="24"/>
              </w:rPr>
              <w:t>城乡一体化建设项目</w:t>
            </w:r>
          </w:p>
        </w:tc>
        <w:tc>
          <w:tcPr>
            <w:tcW w:w="2842" w:type="pct"/>
            <w:tcBorders>
              <w:top w:val="nil"/>
              <w:left w:val="nil"/>
              <w:bottom w:val="single" w:sz="4" w:space="0" w:color="auto"/>
              <w:right w:val="single" w:sz="4" w:space="0" w:color="auto"/>
            </w:tcBorders>
            <w:vAlign w:val="center"/>
          </w:tcPr>
          <w:p w:rsidR="00374885" w:rsidRPr="000A39F4" w:rsidRDefault="00374885" w:rsidP="000A39F4">
            <w:pPr>
              <w:widowControl/>
              <w:spacing w:line="260" w:lineRule="exact"/>
              <w:ind w:leftChars="-30" w:left="-90" w:rightChars="-30" w:right="-90" w:firstLineChars="0" w:firstLine="0"/>
              <w:rPr>
                <w:rFonts w:ascii="Times New Roman"/>
                <w:sz w:val="24"/>
                <w:szCs w:val="24"/>
              </w:rPr>
            </w:pPr>
            <w:r w:rsidRPr="000A39F4">
              <w:rPr>
                <w:rFonts w:ascii="Times New Roman" w:hint="eastAsia"/>
                <w:sz w:val="24"/>
                <w:szCs w:val="24"/>
              </w:rPr>
              <w:t>本项目包括在潼南大道延伸、金福北路建设智慧停车场、停车位。</w:t>
            </w:r>
          </w:p>
        </w:tc>
        <w:tc>
          <w:tcPr>
            <w:tcW w:w="681" w:type="pct"/>
            <w:tcBorders>
              <w:top w:val="nil"/>
              <w:left w:val="nil"/>
              <w:bottom w:val="single" w:sz="4" w:space="0" w:color="auto"/>
              <w:right w:val="single" w:sz="4" w:space="0" w:color="auto"/>
            </w:tcBorders>
            <w:vAlign w:val="center"/>
          </w:tcPr>
          <w:p w:rsidR="00374885" w:rsidRPr="000A39F4" w:rsidRDefault="00374885" w:rsidP="000A39F4">
            <w:pPr>
              <w:widowControl/>
              <w:spacing w:line="260" w:lineRule="exact"/>
              <w:ind w:leftChars="-30" w:left="-90" w:rightChars="-30" w:right="-90" w:firstLineChars="0" w:firstLine="0"/>
              <w:jc w:val="center"/>
              <w:rPr>
                <w:rFonts w:ascii="Times New Roman"/>
                <w:sz w:val="24"/>
                <w:szCs w:val="24"/>
              </w:rPr>
            </w:pPr>
            <w:r w:rsidRPr="000A39F4">
              <w:rPr>
                <w:rFonts w:ascii="Times New Roman"/>
                <w:sz w:val="24"/>
                <w:szCs w:val="24"/>
              </w:rPr>
              <w:t>2021-2025</w:t>
            </w:r>
          </w:p>
        </w:tc>
      </w:tr>
      <w:tr w:rsidR="00374885" w:rsidRPr="000A39F4" w:rsidTr="000A39F4">
        <w:trPr>
          <w:trHeight w:val="563"/>
          <w:jc w:val="center"/>
        </w:trPr>
        <w:tc>
          <w:tcPr>
            <w:tcW w:w="296" w:type="pct"/>
            <w:tcBorders>
              <w:top w:val="nil"/>
              <w:left w:val="single" w:sz="4" w:space="0" w:color="auto"/>
              <w:bottom w:val="single" w:sz="4" w:space="0" w:color="auto"/>
              <w:right w:val="single" w:sz="4" w:space="0" w:color="auto"/>
            </w:tcBorders>
            <w:vAlign w:val="center"/>
          </w:tcPr>
          <w:p w:rsidR="00374885" w:rsidRPr="000A39F4" w:rsidRDefault="00374885" w:rsidP="000A39F4">
            <w:pPr>
              <w:widowControl/>
              <w:spacing w:line="260" w:lineRule="exact"/>
              <w:ind w:leftChars="-30" w:left="-90" w:rightChars="-30" w:right="-90" w:firstLineChars="0" w:firstLine="0"/>
              <w:jc w:val="center"/>
              <w:rPr>
                <w:rFonts w:ascii="Times New Roman"/>
                <w:sz w:val="24"/>
                <w:szCs w:val="24"/>
              </w:rPr>
            </w:pPr>
            <w:r w:rsidRPr="000A39F4">
              <w:rPr>
                <w:rFonts w:ascii="Times New Roman"/>
                <w:sz w:val="24"/>
                <w:szCs w:val="24"/>
              </w:rPr>
              <w:t>5</w:t>
            </w:r>
          </w:p>
        </w:tc>
        <w:tc>
          <w:tcPr>
            <w:tcW w:w="1181" w:type="pct"/>
            <w:tcBorders>
              <w:top w:val="nil"/>
              <w:left w:val="nil"/>
              <w:bottom w:val="single" w:sz="4" w:space="0" w:color="auto"/>
              <w:right w:val="single" w:sz="4" w:space="0" w:color="auto"/>
            </w:tcBorders>
            <w:vAlign w:val="center"/>
          </w:tcPr>
          <w:p w:rsidR="00374885" w:rsidRPr="000A39F4" w:rsidRDefault="00374885" w:rsidP="000A39F4">
            <w:pPr>
              <w:widowControl/>
              <w:spacing w:line="260" w:lineRule="exact"/>
              <w:ind w:leftChars="-30" w:left="-90" w:rightChars="-30" w:right="-90" w:firstLineChars="0" w:firstLine="0"/>
              <w:rPr>
                <w:rFonts w:ascii="Times New Roman"/>
                <w:sz w:val="24"/>
                <w:szCs w:val="24"/>
              </w:rPr>
            </w:pPr>
            <w:r w:rsidRPr="000A39F4">
              <w:rPr>
                <w:rFonts w:ascii="Times New Roman" w:hint="eastAsia"/>
                <w:sz w:val="24"/>
                <w:szCs w:val="24"/>
              </w:rPr>
              <w:t>群众文化体育中心建设项目</w:t>
            </w:r>
          </w:p>
        </w:tc>
        <w:tc>
          <w:tcPr>
            <w:tcW w:w="2842" w:type="pct"/>
            <w:tcBorders>
              <w:top w:val="nil"/>
              <w:left w:val="nil"/>
              <w:bottom w:val="single" w:sz="4" w:space="0" w:color="auto"/>
              <w:right w:val="single" w:sz="4" w:space="0" w:color="auto"/>
            </w:tcBorders>
            <w:vAlign w:val="center"/>
          </w:tcPr>
          <w:p w:rsidR="00374885" w:rsidRPr="000A39F4" w:rsidRDefault="00374885" w:rsidP="000A39F4">
            <w:pPr>
              <w:widowControl/>
              <w:spacing w:line="260" w:lineRule="exact"/>
              <w:ind w:leftChars="-30" w:left="-90" w:rightChars="-30" w:right="-90" w:firstLineChars="0" w:firstLine="0"/>
              <w:rPr>
                <w:rFonts w:ascii="Times New Roman"/>
                <w:sz w:val="24"/>
                <w:szCs w:val="24"/>
              </w:rPr>
            </w:pPr>
            <w:r w:rsidRPr="000A39F4">
              <w:rPr>
                <w:rFonts w:ascii="Times New Roman" w:hint="eastAsia"/>
                <w:sz w:val="24"/>
                <w:szCs w:val="24"/>
              </w:rPr>
              <w:t>本项目包括在群众文化体育中心建停车位</w:t>
            </w:r>
            <w:r w:rsidRPr="000A39F4">
              <w:rPr>
                <w:rFonts w:ascii="Times New Roman"/>
                <w:sz w:val="24"/>
                <w:szCs w:val="24"/>
              </w:rPr>
              <w:t>638</w:t>
            </w:r>
            <w:r w:rsidRPr="000A39F4">
              <w:rPr>
                <w:rFonts w:ascii="Times New Roman" w:hint="eastAsia"/>
                <w:sz w:val="24"/>
                <w:szCs w:val="24"/>
              </w:rPr>
              <w:t>个（地上停车位</w:t>
            </w:r>
            <w:r w:rsidRPr="000A39F4">
              <w:rPr>
                <w:rFonts w:ascii="Times New Roman"/>
                <w:sz w:val="24"/>
                <w:szCs w:val="24"/>
              </w:rPr>
              <w:t>77</w:t>
            </w:r>
            <w:r w:rsidRPr="000A39F4">
              <w:rPr>
                <w:rFonts w:ascii="Times New Roman" w:hint="eastAsia"/>
                <w:sz w:val="24"/>
                <w:szCs w:val="24"/>
              </w:rPr>
              <w:t>个，地下停车位</w:t>
            </w:r>
            <w:r w:rsidRPr="000A39F4">
              <w:rPr>
                <w:rFonts w:ascii="Times New Roman"/>
                <w:sz w:val="24"/>
                <w:szCs w:val="24"/>
              </w:rPr>
              <w:t>561</w:t>
            </w:r>
            <w:r w:rsidRPr="000A39F4">
              <w:rPr>
                <w:rFonts w:ascii="Times New Roman" w:hint="eastAsia"/>
                <w:sz w:val="24"/>
                <w:szCs w:val="24"/>
              </w:rPr>
              <w:t>个）。</w:t>
            </w:r>
          </w:p>
        </w:tc>
        <w:tc>
          <w:tcPr>
            <w:tcW w:w="681" w:type="pct"/>
            <w:tcBorders>
              <w:top w:val="nil"/>
              <w:left w:val="nil"/>
              <w:bottom w:val="single" w:sz="4" w:space="0" w:color="auto"/>
              <w:right w:val="single" w:sz="4" w:space="0" w:color="auto"/>
            </w:tcBorders>
            <w:vAlign w:val="center"/>
          </w:tcPr>
          <w:p w:rsidR="00374885" w:rsidRPr="000A39F4" w:rsidRDefault="00374885" w:rsidP="000A39F4">
            <w:pPr>
              <w:widowControl/>
              <w:spacing w:line="260" w:lineRule="exact"/>
              <w:ind w:leftChars="-30" w:left="-90" w:rightChars="-30" w:right="-90" w:firstLineChars="0" w:firstLine="0"/>
              <w:jc w:val="center"/>
              <w:rPr>
                <w:rFonts w:ascii="Times New Roman"/>
                <w:sz w:val="24"/>
                <w:szCs w:val="24"/>
              </w:rPr>
            </w:pPr>
            <w:r w:rsidRPr="000A39F4">
              <w:rPr>
                <w:rFonts w:ascii="Times New Roman"/>
                <w:sz w:val="24"/>
                <w:szCs w:val="24"/>
              </w:rPr>
              <w:t>2023-2026</w:t>
            </w:r>
          </w:p>
        </w:tc>
      </w:tr>
      <w:tr w:rsidR="00374885" w:rsidRPr="000A39F4" w:rsidTr="000A39F4">
        <w:trPr>
          <w:trHeight w:val="563"/>
          <w:jc w:val="center"/>
        </w:trPr>
        <w:tc>
          <w:tcPr>
            <w:tcW w:w="296" w:type="pct"/>
            <w:tcBorders>
              <w:top w:val="single" w:sz="4" w:space="0" w:color="auto"/>
              <w:left w:val="single" w:sz="4" w:space="0" w:color="auto"/>
              <w:bottom w:val="single" w:sz="4" w:space="0" w:color="auto"/>
              <w:right w:val="single" w:sz="4" w:space="0" w:color="auto"/>
            </w:tcBorders>
            <w:vAlign w:val="center"/>
          </w:tcPr>
          <w:p w:rsidR="00374885" w:rsidRPr="000A39F4" w:rsidRDefault="00374885" w:rsidP="000A39F4">
            <w:pPr>
              <w:widowControl/>
              <w:spacing w:line="260" w:lineRule="exact"/>
              <w:ind w:leftChars="-30" w:left="-90" w:rightChars="-30" w:right="-90" w:firstLineChars="0" w:firstLine="0"/>
              <w:jc w:val="center"/>
              <w:rPr>
                <w:rFonts w:ascii="Times New Roman"/>
                <w:sz w:val="24"/>
                <w:szCs w:val="24"/>
              </w:rPr>
            </w:pPr>
            <w:r w:rsidRPr="000A39F4">
              <w:rPr>
                <w:rFonts w:ascii="Times New Roman"/>
                <w:sz w:val="24"/>
                <w:szCs w:val="24"/>
              </w:rPr>
              <w:t>6</w:t>
            </w:r>
          </w:p>
        </w:tc>
        <w:tc>
          <w:tcPr>
            <w:tcW w:w="1181" w:type="pct"/>
            <w:tcBorders>
              <w:top w:val="single" w:sz="4" w:space="0" w:color="auto"/>
              <w:left w:val="nil"/>
              <w:bottom w:val="single" w:sz="4" w:space="0" w:color="auto"/>
              <w:right w:val="single" w:sz="4" w:space="0" w:color="auto"/>
            </w:tcBorders>
            <w:vAlign w:val="center"/>
          </w:tcPr>
          <w:p w:rsidR="00374885" w:rsidRPr="000A39F4" w:rsidRDefault="00374885" w:rsidP="000A39F4">
            <w:pPr>
              <w:widowControl/>
              <w:spacing w:line="260" w:lineRule="exact"/>
              <w:ind w:leftChars="-30" w:left="-90" w:rightChars="-30" w:right="-90" w:firstLineChars="0" w:firstLine="0"/>
              <w:rPr>
                <w:rFonts w:ascii="Times New Roman"/>
                <w:sz w:val="24"/>
                <w:szCs w:val="24"/>
              </w:rPr>
            </w:pPr>
            <w:r w:rsidRPr="000A39F4">
              <w:rPr>
                <w:rFonts w:ascii="Times New Roman" w:hint="eastAsia"/>
                <w:sz w:val="24"/>
                <w:szCs w:val="24"/>
              </w:rPr>
              <w:t>火车站升级改造项目</w:t>
            </w:r>
          </w:p>
        </w:tc>
        <w:tc>
          <w:tcPr>
            <w:tcW w:w="2842" w:type="pct"/>
            <w:tcBorders>
              <w:top w:val="single" w:sz="4" w:space="0" w:color="auto"/>
              <w:left w:val="nil"/>
              <w:bottom w:val="single" w:sz="4" w:space="0" w:color="auto"/>
              <w:right w:val="single" w:sz="4" w:space="0" w:color="auto"/>
            </w:tcBorders>
            <w:vAlign w:val="center"/>
          </w:tcPr>
          <w:p w:rsidR="00374885" w:rsidRPr="000A39F4" w:rsidRDefault="00374885" w:rsidP="000A39F4">
            <w:pPr>
              <w:widowControl/>
              <w:spacing w:line="260" w:lineRule="exact"/>
              <w:ind w:leftChars="-30" w:left="-90" w:rightChars="-30" w:right="-90" w:firstLineChars="0" w:firstLine="0"/>
              <w:rPr>
                <w:rFonts w:ascii="Times New Roman"/>
                <w:sz w:val="24"/>
                <w:szCs w:val="24"/>
              </w:rPr>
            </w:pPr>
            <w:r w:rsidRPr="000A39F4">
              <w:rPr>
                <w:rFonts w:ascii="Times New Roman" w:hint="eastAsia"/>
                <w:sz w:val="24"/>
                <w:szCs w:val="24"/>
              </w:rPr>
              <w:t>本项目包括新建地下停车库</w:t>
            </w:r>
            <w:r w:rsidRPr="000A39F4">
              <w:rPr>
                <w:rFonts w:ascii="Times New Roman"/>
                <w:sz w:val="24"/>
                <w:szCs w:val="24"/>
              </w:rPr>
              <w:t>22740</w:t>
            </w:r>
            <w:r w:rsidRPr="000A39F4">
              <w:rPr>
                <w:rFonts w:ascii="Times New Roman" w:hint="eastAsia"/>
                <w:sz w:val="24"/>
                <w:szCs w:val="24"/>
              </w:rPr>
              <w:t>㎡。</w:t>
            </w:r>
          </w:p>
        </w:tc>
        <w:tc>
          <w:tcPr>
            <w:tcW w:w="681" w:type="pct"/>
            <w:tcBorders>
              <w:top w:val="single" w:sz="4" w:space="0" w:color="auto"/>
              <w:left w:val="nil"/>
              <w:bottom w:val="single" w:sz="4" w:space="0" w:color="auto"/>
              <w:right w:val="single" w:sz="4" w:space="0" w:color="auto"/>
            </w:tcBorders>
            <w:vAlign w:val="center"/>
          </w:tcPr>
          <w:p w:rsidR="00374885" w:rsidRPr="000A39F4" w:rsidRDefault="00374885" w:rsidP="000A39F4">
            <w:pPr>
              <w:widowControl/>
              <w:spacing w:line="260" w:lineRule="exact"/>
              <w:ind w:leftChars="-30" w:left="-90" w:rightChars="-30" w:right="-90" w:firstLineChars="0" w:firstLine="0"/>
              <w:jc w:val="center"/>
              <w:rPr>
                <w:rFonts w:ascii="Times New Roman"/>
                <w:sz w:val="24"/>
                <w:szCs w:val="24"/>
              </w:rPr>
            </w:pPr>
            <w:r w:rsidRPr="000A39F4">
              <w:rPr>
                <w:rFonts w:ascii="Times New Roman"/>
                <w:sz w:val="24"/>
                <w:szCs w:val="24"/>
              </w:rPr>
              <w:t>2022-2025</w:t>
            </w:r>
          </w:p>
        </w:tc>
      </w:tr>
      <w:tr w:rsidR="00374885" w:rsidRPr="000A39F4" w:rsidTr="00374885">
        <w:tblPrEx>
          <w:jc w:val="left"/>
        </w:tblPrEx>
        <w:trPr>
          <w:trHeight w:val="300"/>
        </w:trPr>
        <w:tc>
          <w:tcPr>
            <w:tcW w:w="296" w:type="pct"/>
          </w:tcPr>
          <w:p w:rsidR="00374885" w:rsidRPr="000A39F4" w:rsidRDefault="00374885" w:rsidP="000A39F4">
            <w:pPr>
              <w:widowControl/>
              <w:spacing w:line="260" w:lineRule="exact"/>
              <w:ind w:leftChars="-30" w:left="-90" w:rightChars="-30" w:right="-90" w:firstLineChars="0" w:firstLine="0"/>
              <w:jc w:val="center"/>
              <w:rPr>
                <w:rFonts w:ascii="Times New Roman"/>
                <w:sz w:val="24"/>
                <w:szCs w:val="24"/>
              </w:rPr>
            </w:pPr>
            <w:r w:rsidRPr="000A39F4">
              <w:rPr>
                <w:rFonts w:ascii="Times New Roman"/>
                <w:sz w:val="24"/>
                <w:szCs w:val="24"/>
              </w:rPr>
              <w:t>7</w:t>
            </w:r>
          </w:p>
        </w:tc>
        <w:tc>
          <w:tcPr>
            <w:tcW w:w="1181" w:type="pct"/>
          </w:tcPr>
          <w:p w:rsidR="00374885" w:rsidRPr="000A39F4" w:rsidRDefault="00374885" w:rsidP="000A39F4">
            <w:pPr>
              <w:widowControl/>
              <w:spacing w:line="260" w:lineRule="exact"/>
              <w:ind w:leftChars="-30" w:left="-90" w:rightChars="-30" w:right="-90" w:firstLineChars="0" w:firstLine="0"/>
              <w:rPr>
                <w:rFonts w:ascii="Times New Roman"/>
                <w:sz w:val="24"/>
                <w:szCs w:val="24"/>
              </w:rPr>
            </w:pPr>
            <w:r w:rsidRPr="000A39F4">
              <w:rPr>
                <w:rFonts w:ascii="Times New Roman" w:hint="eastAsia"/>
                <w:sz w:val="24"/>
                <w:szCs w:val="24"/>
              </w:rPr>
              <w:t>潼南区城区智慧停车项目</w:t>
            </w:r>
          </w:p>
        </w:tc>
        <w:tc>
          <w:tcPr>
            <w:tcW w:w="2842" w:type="pct"/>
          </w:tcPr>
          <w:p w:rsidR="00374885" w:rsidRPr="000A39F4" w:rsidRDefault="00374885" w:rsidP="000A39F4">
            <w:pPr>
              <w:widowControl/>
              <w:spacing w:line="260" w:lineRule="exact"/>
              <w:ind w:leftChars="-30" w:left="-90" w:rightChars="-30" w:right="-90" w:firstLineChars="0" w:firstLine="0"/>
              <w:rPr>
                <w:rFonts w:ascii="Times New Roman"/>
                <w:sz w:val="24"/>
                <w:szCs w:val="24"/>
              </w:rPr>
            </w:pPr>
            <w:r w:rsidRPr="000A39F4">
              <w:rPr>
                <w:rFonts w:ascii="Times New Roman" w:hint="eastAsia"/>
                <w:sz w:val="24"/>
                <w:szCs w:val="24"/>
              </w:rPr>
              <w:t>对潼南城区路内停车位进行智能化和信息化管理升级改造。建设内容包括：安装智能传感器设备、视频识别设备、信号接收传输设备、管理系统（后台监控管理系统、手机</w:t>
            </w:r>
            <w:r w:rsidRPr="000A39F4">
              <w:rPr>
                <w:rFonts w:ascii="Times New Roman"/>
                <w:sz w:val="24"/>
                <w:szCs w:val="24"/>
              </w:rPr>
              <w:t>APP</w:t>
            </w:r>
            <w:r w:rsidRPr="000A39F4">
              <w:rPr>
                <w:rFonts w:ascii="Times New Roman" w:hint="eastAsia"/>
                <w:sz w:val="24"/>
                <w:szCs w:val="24"/>
              </w:rPr>
              <w:t>终端）和云平台等。</w:t>
            </w:r>
          </w:p>
        </w:tc>
        <w:tc>
          <w:tcPr>
            <w:tcW w:w="681" w:type="pct"/>
          </w:tcPr>
          <w:p w:rsidR="00374885" w:rsidRPr="000A39F4" w:rsidRDefault="00374885" w:rsidP="000A39F4">
            <w:pPr>
              <w:widowControl/>
              <w:spacing w:line="260" w:lineRule="exact"/>
              <w:ind w:leftChars="-30" w:left="-90" w:rightChars="-30" w:right="-90" w:firstLineChars="0" w:firstLine="0"/>
              <w:jc w:val="center"/>
              <w:rPr>
                <w:rFonts w:ascii="Times New Roman"/>
                <w:sz w:val="24"/>
                <w:szCs w:val="24"/>
              </w:rPr>
            </w:pPr>
            <w:r w:rsidRPr="000A39F4">
              <w:rPr>
                <w:rFonts w:ascii="Times New Roman"/>
                <w:sz w:val="24"/>
                <w:szCs w:val="24"/>
              </w:rPr>
              <w:t>2023-2027</w:t>
            </w:r>
          </w:p>
        </w:tc>
      </w:tr>
      <w:tr w:rsidR="00374885" w:rsidRPr="000A39F4" w:rsidTr="00374885">
        <w:tblPrEx>
          <w:jc w:val="left"/>
        </w:tblPrEx>
        <w:trPr>
          <w:trHeight w:val="300"/>
        </w:trPr>
        <w:tc>
          <w:tcPr>
            <w:tcW w:w="296" w:type="pct"/>
          </w:tcPr>
          <w:p w:rsidR="00374885" w:rsidRPr="000A39F4" w:rsidRDefault="00374885" w:rsidP="000A39F4">
            <w:pPr>
              <w:widowControl/>
              <w:spacing w:line="260" w:lineRule="exact"/>
              <w:ind w:leftChars="-30" w:left="-90" w:rightChars="-30" w:right="-90" w:firstLineChars="0" w:firstLine="0"/>
              <w:jc w:val="center"/>
              <w:rPr>
                <w:rFonts w:ascii="Times New Roman"/>
                <w:sz w:val="24"/>
                <w:szCs w:val="24"/>
              </w:rPr>
            </w:pPr>
            <w:r w:rsidRPr="000A39F4">
              <w:rPr>
                <w:rFonts w:ascii="Times New Roman"/>
                <w:sz w:val="24"/>
                <w:szCs w:val="24"/>
              </w:rPr>
              <w:t>8</w:t>
            </w:r>
          </w:p>
        </w:tc>
        <w:tc>
          <w:tcPr>
            <w:tcW w:w="1181" w:type="pct"/>
          </w:tcPr>
          <w:p w:rsidR="00374885" w:rsidRPr="000A39F4" w:rsidRDefault="00374885" w:rsidP="000A39F4">
            <w:pPr>
              <w:widowControl/>
              <w:spacing w:line="260" w:lineRule="exact"/>
              <w:ind w:leftChars="-30" w:left="-90" w:rightChars="-30" w:right="-90" w:firstLineChars="0" w:firstLine="0"/>
              <w:rPr>
                <w:rFonts w:ascii="Times New Roman"/>
                <w:kern w:val="0"/>
                <w:sz w:val="24"/>
                <w:szCs w:val="24"/>
              </w:rPr>
            </w:pPr>
            <w:r w:rsidRPr="000A39F4">
              <w:rPr>
                <w:rFonts w:ascii="Times New Roman" w:hint="eastAsia"/>
                <w:sz w:val="24"/>
                <w:szCs w:val="24"/>
              </w:rPr>
              <w:t>现代智能化停车场</w:t>
            </w:r>
          </w:p>
        </w:tc>
        <w:tc>
          <w:tcPr>
            <w:tcW w:w="2842" w:type="pct"/>
          </w:tcPr>
          <w:p w:rsidR="00374885" w:rsidRPr="000A39F4" w:rsidRDefault="00374885" w:rsidP="000A39F4">
            <w:pPr>
              <w:widowControl/>
              <w:spacing w:line="260" w:lineRule="exact"/>
              <w:ind w:leftChars="-30" w:left="-90" w:rightChars="-30" w:right="-90" w:firstLineChars="0" w:firstLine="0"/>
              <w:rPr>
                <w:rFonts w:ascii="Times New Roman"/>
                <w:kern w:val="0"/>
                <w:sz w:val="24"/>
                <w:szCs w:val="24"/>
              </w:rPr>
            </w:pPr>
            <w:r w:rsidRPr="000A39F4">
              <w:rPr>
                <w:rFonts w:ascii="Times New Roman" w:hint="eastAsia"/>
                <w:sz w:val="24"/>
                <w:szCs w:val="24"/>
              </w:rPr>
              <w:t>占地约</w:t>
            </w:r>
            <w:r w:rsidRPr="000A39F4">
              <w:rPr>
                <w:rFonts w:ascii="Times New Roman"/>
                <w:sz w:val="24"/>
                <w:szCs w:val="24"/>
              </w:rPr>
              <w:t>130</w:t>
            </w:r>
            <w:r w:rsidRPr="000A39F4">
              <w:rPr>
                <w:rFonts w:ascii="Times New Roman" w:hint="eastAsia"/>
                <w:sz w:val="24"/>
                <w:szCs w:val="24"/>
              </w:rPr>
              <w:t>亩，智能设施及管理用房，汽车维修、车辆检测、车辆管理、报废车辆处置，规划货车和轿车车位约</w:t>
            </w:r>
            <w:r w:rsidRPr="000A39F4">
              <w:rPr>
                <w:rFonts w:ascii="Times New Roman"/>
                <w:sz w:val="24"/>
                <w:szCs w:val="24"/>
              </w:rPr>
              <w:t>700</w:t>
            </w:r>
            <w:r w:rsidRPr="000A39F4">
              <w:rPr>
                <w:rFonts w:ascii="Times New Roman" w:hint="eastAsia"/>
                <w:sz w:val="24"/>
                <w:szCs w:val="24"/>
              </w:rPr>
              <w:t>个，并完善道路、消防、给排水、供配电、绿化等基础配套设施建设</w:t>
            </w:r>
          </w:p>
        </w:tc>
        <w:tc>
          <w:tcPr>
            <w:tcW w:w="681" w:type="pct"/>
          </w:tcPr>
          <w:p w:rsidR="00374885" w:rsidRPr="000A39F4" w:rsidRDefault="00374885" w:rsidP="000A39F4">
            <w:pPr>
              <w:widowControl/>
              <w:spacing w:line="260" w:lineRule="exact"/>
              <w:ind w:leftChars="-30" w:left="-90" w:rightChars="-30" w:right="-90" w:firstLineChars="0" w:firstLine="0"/>
              <w:jc w:val="center"/>
              <w:rPr>
                <w:rFonts w:ascii="Times New Roman"/>
                <w:sz w:val="24"/>
                <w:szCs w:val="24"/>
              </w:rPr>
            </w:pPr>
            <w:r w:rsidRPr="000A39F4">
              <w:rPr>
                <w:rFonts w:ascii="Times New Roman"/>
                <w:sz w:val="24"/>
                <w:szCs w:val="24"/>
              </w:rPr>
              <w:t>2023-2025</w:t>
            </w:r>
          </w:p>
        </w:tc>
      </w:tr>
      <w:tr w:rsidR="00374885" w:rsidRPr="000A39F4" w:rsidTr="00374885">
        <w:tblPrEx>
          <w:jc w:val="left"/>
        </w:tblPrEx>
        <w:trPr>
          <w:trHeight w:val="595"/>
        </w:trPr>
        <w:tc>
          <w:tcPr>
            <w:tcW w:w="296" w:type="pct"/>
          </w:tcPr>
          <w:p w:rsidR="00374885" w:rsidRPr="000A39F4" w:rsidRDefault="00374885" w:rsidP="000A39F4">
            <w:pPr>
              <w:widowControl/>
              <w:spacing w:line="260" w:lineRule="exact"/>
              <w:ind w:leftChars="-30" w:left="-90" w:rightChars="-30" w:right="-90" w:firstLineChars="0" w:firstLine="0"/>
              <w:jc w:val="center"/>
              <w:rPr>
                <w:rFonts w:ascii="Times New Roman"/>
                <w:sz w:val="24"/>
                <w:szCs w:val="24"/>
              </w:rPr>
            </w:pPr>
            <w:r w:rsidRPr="000A39F4">
              <w:rPr>
                <w:rFonts w:ascii="Times New Roman"/>
                <w:sz w:val="24"/>
                <w:szCs w:val="24"/>
              </w:rPr>
              <w:t>9</w:t>
            </w:r>
          </w:p>
        </w:tc>
        <w:tc>
          <w:tcPr>
            <w:tcW w:w="1181" w:type="pct"/>
          </w:tcPr>
          <w:p w:rsidR="00374885" w:rsidRPr="000A39F4" w:rsidRDefault="00374885" w:rsidP="000A39F4">
            <w:pPr>
              <w:widowControl/>
              <w:spacing w:line="260" w:lineRule="exact"/>
              <w:ind w:leftChars="-30" w:left="-90" w:rightChars="-30" w:right="-90" w:firstLineChars="0" w:firstLine="0"/>
              <w:rPr>
                <w:rFonts w:ascii="Times New Roman"/>
                <w:kern w:val="0"/>
                <w:sz w:val="24"/>
                <w:szCs w:val="24"/>
              </w:rPr>
            </w:pPr>
            <w:r w:rsidRPr="000A39F4">
              <w:rPr>
                <w:rFonts w:ascii="Times New Roman" w:hint="eastAsia"/>
                <w:sz w:val="24"/>
                <w:szCs w:val="24"/>
              </w:rPr>
              <w:t>潼高财富</w:t>
            </w:r>
          </w:p>
        </w:tc>
        <w:tc>
          <w:tcPr>
            <w:tcW w:w="2842" w:type="pct"/>
          </w:tcPr>
          <w:p w:rsidR="00374885" w:rsidRPr="000A39F4" w:rsidRDefault="00374885" w:rsidP="000A39F4">
            <w:pPr>
              <w:widowControl/>
              <w:spacing w:line="260" w:lineRule="exact"/>
              <w:ind w:leftChars="-30" w:left="-90" w:rightChars="-30" w:right="-90" w:firstLineChars="0" w:firstLine="0"/>
              <w:rPr>
                <w:rFonts w:ascii="Times New Roman"/>
                <w:kern w:val="0"/>
                <w:sz w:val="24"/>
                <w:szCs w:val="24"/>
              </w:rPr>
            </w:pPr>
            <w:r w:rsidRPr="000A39F4">
              <w:rPr>
                <w:rFonts w:ascii="Times New Roman" w:hint="eastAsia"/>
                <w:sz w:val="24"/>
                <w:szCs w:val="24"/>
              </w:rPr>
              <w:t>本项目包括建设潼高财富配建停车库共</w:t>
            </w:r>
            <w:r w:rsidRPr="000A39F4">
              <w:rPr>
                <w:rFonts w:ascii="Times New Roman"/>
                <w:sz w:val="24"/>
                <w:szCs w:val="24"/>
              </w:rPr>
              <w:t>2</w:t>
            </w:r>
            <w:r w:rsidRPr="000A39F4">
              <w:rPr>
                <w:rFonts w:ascii="Times New Roman" w:hint="eastAsia"/>
                <w:sz w:val="24"/>
                <w:szCs w:val="24"/>
              </w:rPr>
              <w:t>层</w:t>
            </w:r>
          </w:p>
        </w:tc>
        <w:tc>
          <w:tcPr>
            <w:tcW w:w="681" w:type="pct"/>
          </w:tcPr>
          <w:p w:rsidR="00374885" w:rsidRPr="000A39F4" w:rsidRDefault="00374885" w:rsidP="000A39F4">
            <w:pPr>
              <w:widowControl/>
              <w:spacing w:line="260" w:lineRule="exact"/>
              <w:ind w:leftChars="-30" w:left="-90" w:rightChars="-30" w:right="-90" w:firstLineChars="0" w:firstLine="0"/>
              <w:jc w:val="center"/>
              <w:rPr>
                <w:rFonts w:ascii="Times New Roman"/>
                <w:sz w:val="24"/>
                <w:szCs w:val="24"/>
              </w:rPr>
            </w:pPr>
            <w:r w:rsidRPr="000A39F4">
              <w:rPr>
                <w:rFonts w:ascii="Times New Roman"/>
                <w:sz w:val="24"/>
                <w:szCs w:val="24"/>
              </w:rPr>
              <w:t>2023-2025</w:t>
            </w:r>
          </w:p>
        </w:tc>
      </w:tr>
    </w:tbl>
    <w:p w:rsidR="00374885" w:rsidRPr="00C46A1D" w:rsidRDefault="00374885" w:rsidP="00AB7C40">
      <w:pPr>
        <w:snapToGrid w:val="0"/>
        <w:spacing w:line="578" w:lineRule="exact"/>
        <w:ind w:firstLine="640"/>
        <w:jc w:val="left"/>
        <w:outlineLvl w:val="1"/>
        <w:rPr>
          <w:rFonts w:ascii="方正黑体_GBK" w:eastAsia="方正黑体_GBK"/>
          <w:sz w:val="32"/>
          <w:szCs w:val="32"/>
        </w:rPr>
      </w:pPr>
      <w:bookmarkStart w:id="40" w:name="_Toc74947507"/>
      <w:bookmarkStart w:id="41" w:name="_Toc74948779"/>
      <w:bookmarkStart w:id="42" w:name="_Toc78361924"/>
      <w:r w:rsidRPr="00C46A1D">
        <w:rPr>
          <w:rFonts w:ascii="方正黑体_GBK" w:eastAsia="方正黑体_GBK" w:hint="eastAsia"/>
          <w:sz w:val="32"/>
          <w:szCs w:val="32"/>
        </w:rPr>
        <w:t>二、构建稳定可靠的市政环卫体系</w:t>
      </w:r>
      <w:bookmarkEnd w:id="40"/>
      <w:bookmarkEnd w:id="41"/>
      <w:bookmarkEnd w:id="42"/>
    </w:p>
    <w:p w:rsidR="00374885" w:rsidRPr="00C46A1D" w:rsidRDefault="00374885" w:rsidP="00AB7C40">
      <w:pPr>
        <w:snapToGrid w:val="0"/>
        <w:spacing w:line="578" w:lineRule="exact"/>
        <w:ind w:firstLine="640"/>
        <w:outlineLvl w:val="2"/>
        <w:rPr>
          <w:rFonts w:ascii="方正楷体_GBK" w:eastAsia="方正楷体_GBK"/>
          <w:bCs/>
          <w:sz w:val="32"/>
          <w:szCs w:val="32"/>
        </w:rPr>
      </w:pPr>
      <w:bookmarkStart w:id="43" w:name="_Toc74947508"/>
      <w:bookmarkStart w:id="44" w:name="_Toc74948780"/>
      <w:r w:rsidRPr="00C46A1D">
        <w:rPr>
          <w:rFonts w:ascii="方正楷体_GBK" w:eastAsia="方正楷体_GBK" w:hint="eastAsia"/>
          <w:bCs/>
          <w:sz w:val="32"/>
          <w:szCs w:val="32"/>
        </w:rPr>
        <w:t>（一）保障供水系统安全韧性</w:t>
      </w:r>
      <w:bookmarkEnd w:id="43"/>
      <w:bookmarkEnd w:id="44"/>
    </w:p>
    <w:p w:rsidR="00374885" w:rsidRPr="00C46A1D" w:rsidRDefault="00374885" w:rsidP="00AB7C40">
      <w:pPr>
        <w:spacing w:line="578" w:lineRule="exact"/>
        <w:ind w:firstLine="640"/>
        <w:rPr>
          <w:rFonts w:ascii="Times New Roman"/>
          <w:sz w:val="32"/>
          <w:szCs w:val="32"/>
        </w:rPr>
      </w:pPr>
      <w:r w:rsidRPr="00C46A1D">
        <w:rPr>
          <w:rFonts w:ascii="Times New Roman" w:hint="eastAsia"/>
          <w:sz w:val="32"/>
          <w:szCs w:val="32"/>
        </w:rPr>
        <w:t>构建稳定、可靠、安全的供水系统，提升设施供水能力。优化城市输配水系统，因地制宜提升输配水能力，满足高速发展城区的供水需求。推进长征渠引水工程、渝西水资源配置工程建设，于双江镇及其他镇区建设水库，有效提升城市供水系统韧性。扩建大岩洞取水泵站，由现状的</w:t>
      </w:r>
      <w:r w:rsidRPr="00C46A1D">
        <w:rPr>
          <w:rFonts w:ascii="Times New Roman"/>
          <w:sz w:val="32"/>
          <w:szCs w:val="32"/>
        </w:rPr>
        <w:t>10</w:t>
      </w:r>
      <w:r w:rsidRPr="00C46A1D">
        <w:rPr>
          <w:rFonts w:ascii="Times New Roman" w:hint="eastAsia"/>
          <w:sz w:val="32"/>
          <w:szCs w:val="32"/>
        </w:rPr>
        <w:t>万</w:t>
      </w:r>
      <w:r w:rsidRPr="00C46A1D">
        <w:rPr>
          <w:rFonts w:ascii="Times New Roman"/>
          <w:sz w:val="32"/>
          <w:szCs w:val="32"/>
        </w:rPr>
        <w:t>m</w:t>
      </w:r>
      <w:r w:rsidRPr="00C46A1D">
        <w:rPr>
          <w:rFonts w:ascii="Times New Roman"/>
          <w:sz w:val="32"/>
          <w:szCs w:val="32"/>
          <w:vertAlign w:val="superscript"/>
        </w:rPr>
        <w:t>3</w:t>
      </w:r>
      <w:r w:rsidRPr="00C46A1D">
        <w:rPr>
          <w:rFonts w:ascii="Times New Roman"/>
          <w:sz w:val="32"/>
          <w:szCs w:val="32"/>
        </w:rPr>
        <w:t>/d</w:t>
      </w:r>
      <w:r w:rsidRPr="00C46A1D">
        <w:rPr>
          <w:rFonts w:ascii="Times New Roman" w:hint="eastAsia"/>
          <w:sz w:val="32"/>
          <w:szCs w:val="32"/>
        </w:rPr>
        <w:t>的取水规模扩至</w:t>
      </w:r>
      <w:r w:rsidRPr="00C46A1D">
        <w:rPr>
          <w:rFonts w:ascii="Times New Roman"/>
          <w:sz w:val="32"/>
          <w:szCs w:val="32"/>
        </w:rPr>
        <w:t>20</w:t>
      </w:r>
      <w:r w:rsidRPr="00C46A1D">
        <w:rPr>
          <w:rFonts w:ascii="Times New Roman" w:hint="eastAsia"/>
          <w:sz w:val="32"/>
          <w:szCs w:val="32"/>
        </w:rPr>
        <w:t>万</w:t>
      </w:r>
      <w:r w:rsidRPr="00C46A1D">
        <w:rPr>
          <w:rFonts w:ascii="Times New Roman"/>
          <w:sz w:val="32"/>
          <w:szCs w:val="32"/>
        </w:rPr>
        <w:t>m</w:t>
      </w:r>
      <w:r w:rsidRPr="00C46A1D">
        <w:rPr>
          <w:rFonts w:ascii="Times New Roman"/>
          <w:sz w:val="32"/>
          <w:szCs w:val="32"/>
          <w:vertAlign w:val="superscript"/>
        </w:rPr>
        <w:t>3</w:t>
      </w:r>
      <w:r w:rsidRPr="00C46A1D">
        <w:rPr>
          <w:rFonts w:ascii="Times New Roman"/>
          <w:sz w:val="32"/>
          <w:szCs w:val="32"/>
        </w:rPr>
        <w:t>/d</w:t>
      </w:r>
      <w:r w:rsidRPr="00C46A1D">
        <w:rPr>
          <w:rFonts w:ascii="Times New Roman" w:hint="eastAsia"/>
          <w:sz w:val="32"/>
          <w:szCs w:val="32"/>
        </w:rPr>
        <w:t>。</w:t>
      </w:r>
    </w:p>
    <w:p w:rsidR="00374885" w:rsidRPr="00C46A1D" w:rsidRDefault="00374885" w:rsidP="00AB7C40">
      <w:pPr>
        <w:spacing w:line="578" w:lineRule="exact"/>
        <w:ind w:firstLine="640"/>
        <w:rPr>
          <w:rFonts w:ascii="Times New Roman"/>
          <w:sz w:val="32"/>
          <w:szCs w:val="32"/>
        </w:rPr>
      </w:pPr>
      <w:r w:rsidRPr="00C46A1D">
        <w:rPr>
          <w:rFonts w:ascii="Times New Roman" w:hint="eastAsia"/>
          <w:sz w:val="32"/>
          <w:szCs w:val="32"/>
        </w:rPr>
        <w:t>提升城市输配水能力。扩建凉风垭泵站，由</w:t>
      </w:r>
      <w:r w:rsidRPr="00C46A1D">
        <w:rPr>
          <w:rFonts w:ascii="Times New Roman"/>
          <w:sz w:val="32"/>
          <w:szCs w:val="32"/>
        </w:rPr>
        <w:t>5</w:t>
      </w:r>
      <w:r w:rsidRPr="00C46A1D">
        <w:rPr>
          <w:rFonts w:ascii="Times New Roman" w:hint="eastAsia"/>
          <w:sz w:val="32"/>
          <w:szCs w:val="32"/>
        </w:rPr>
        <w:t>万</w:t>
      </w:r>
      <w:r w:rsidRPr="00C46A1D">
        <w:rPr>
          <w:rFonts w:ascii="Times New Roman"/>
          <w:sz w:val="32"/>
          <w:szCs w:val="32"/>
        </w:rPr>
        <w:t>m³/d</w:t>
      </w:r>
      <w:r w:rsidRPr="00C46A1D">
        <w:rPr>
          <w:rFonts w:ascii="Times New Roman" w:hint="eastAsia"/>
          <w:sz w:val="32"/>
          <w:szCs w:val="32"/>
        </w:rPr>
        <w:t>扩建至</w:t>
      </w:r>
      <w:r w:rsidRPr="00C46A1D">
        <w:rPr>
          <w:rFonts w:ascii="Times New Roman"/>
          <w:sz w:val="32"/>
          <w:szCs w:val="32"/>
        </w:rPr>
        <w:t>10</w:t>
      </w:r>
      <w:r w:rsidRPr="00C46A1D">
        <w:rPr>
          <w:rFonts w:ascii="Times New Roman" w:hint="eastAsia"/>
          <w:sz w:val="32"/>
          <w:szCs w:val="32"/>
        </w:rPr>
        <w:t>万</w:t>
      </w:r>
      <w:r w:rsidRPr="00C46A1D">
        <w:rPr>
          <w:rFonts w:ascii="Times New Roman"/>
          <w:sz w:val="32"/>
          <w:szCs w:val="32"/>
        </w:rPr>
        <w:t>m³/d</w:t>
      </w:r>
      <w:r w:rsidRPr="00C46A1D">
        <w:rPr>
          <w:rFonts w:ascii="Times New Roman" w:hint="eastAsia"/>
          <w:sz w:val="32"/>
          <w:szCs w:val="32"/>
        </w:rPr>
        <w:t>。建设供水管道共计</w:t>
      </w:r>
      <w:r w:rsidRPr="00C46A1D">
        <w:rPr>
          <w:rFonts w:ascii="Times New Roman"/>
          <w:sz w:val="32"/>
          <w:szCs w:val="32"/>
        </w:rPr>
        <w:t>121.5km</w:t>
      </w:r>
      <w:r w:rsidRPr="00C46A1D">
        <w:rPr>
          <w:rFonts w:ascii="Times New Roman" w:hint="eastAsia"/>
          <w:sz w:val="32"/>
          <w:szCs w:val="32"/>
        </w:rPr>
        <w:t>，管网改造主要集中在中心城区，新建管网主要集中在田家、双江、工业园区南区及泵站水厂扩建处等区域。</w:t>
      </w:r>
    </w:p>
    <w:p w:rsidR="00374885" w:rsidRPr="00D65CF2" w:rsidRDefault="00374885" w:rsidP="00AB7C40">
      <w:pPr>
        <w:spacing w:line="578" w:lineRule="exact"/>
        <w:ind w:firstLine="640"/>
        <w:rPr>
          <w:rFonts w:ascii="Times New Roman"/>
          <w:spacing w:val="4"/>
          <w:sz w:val="32"/>
          <w:szCs w:val="32"/>
        </w:rPr>
      </w:pPr>
      <w:r w:rsidRPr="00C46A1D">
        <w:rPr>
          <w:rFonts w:ascii="Times New Roman" w:hint="eastAsia"/>
          <w:sz w:val="32"/>
          <w:szCs w:val="32"/>
        </w:rPr>
        <w:t>提升水厂供水能力，适应城市发展需求，增强城市供水可靠度，并充分发挥水厂之间的互补、应急作用。优化供水管网布置，形成相对独立的供水系统，各供水区间加强联络。扩建城北水厂，</w:t>
      </w:r>
      <w:r w:rsidRPr="00D65CF2">
        <w:rPr>
          <w:rFonts w:ascii="Times New Roman" w:hint="eastAsia"/>
          <w:spacing w:val="2"/>
          <w:sz w:val="32"/>
          <w:szCs w:val="32"/>
        </w:rPr>
        <w:t>位于桂林街道观音村，扩建规模由</w:t>
      </w:r>
      <w:r w:rsidRPr="00D65CF2">
        <w:rPr>
          <w:rFonts w:ascii="Times New Roman"/>
          <w:spacing w:val="2"/>
          <w:sz w:val="32"/>
          <w:szCs w:val="32"/>
        </w:rPr>
        <w:t>10</w:t>
      </w:r>
      <w:r w:rsidRPr="00D65CF2">
        <w:rPr>
          <w:rFonts w:ascii="Times New Roman" w:hint="eastAsia"/>
          <w:spacing w:val="2"/>
          <w:sz w:val="32"/>
          <w:szCs w:val="32"/>
        </w:rPr>
        <w:t>万</w:t>
      </w:r>
      <w:r w:rsidRPr="00D65CF2">
        <w:rPr>
          <w:rFonts w:ascii="Times New Roman"/>
          <w:spacing w:val="2"/>
          <w:sz w:val="32"/>
          <w:szCs w:val="32"/>
        </w:rPr>
        <w:t>m³/d</w:t>
      </w:r>
      <w:r w:rsidRPr="00D65CF2">
        <w:rPr>
          <w:rFonts w:ascii="Times New Roman" w:hint="eastAsia"/>
          <w:spacing w:val="2"/>
          <w:sz w:val="32"/>
          <w:szCs w:val="32"/>
        </w:rPr>
        <w:t>扩建至</w:t>
      </w:r>
      <w:r w:rsidRPr="00D65CF2">
        <w:rPr>
          <w:rFonts w:ascii="Times New Roman"/>
          <w:spacing w:val="2"/>
          <w:sz w:val="32"/>
          <w:szCs w:val="32"/>
        </w:rPr>
        <w:t>20</w:t>
      </w:r>
      <w:r w:rsidRPr="00D65CF2">
        <w:rPr>
          <w:rFonts w:ascii="Times New Roman" w:hint="eastAsia"/>
          <w:spacing w:val="2"/>
          <w:sz w:val="32"/>
          <w:szCs w:val="32"/>
        </w:rPr>
        <w:t>万</w:t>
      </w:r>
      <w:r w:rsidRPr="00D65CF2">
        <w:rPr>
          <w:rFonts w:ascii="Times New Roman"/>
          <w:spacing w:val="2"/>
          <w:sz w:val="32"/>
          <w:szCs w:val="32"/>
        </w:rPr>
        <w:t>m³/d</w:t>
      </w:r>
      <w:r w:rsidRPr="00D65CF2">
        <w:rPr>
          <w:rFonts w:ascii="Times New Roman" w:hint="eastAsia"/>
          <w:spacing w:val="2"/>
          <w:sz w:val="32"/>
          <w:szCs w:val="32"/>
        </w:rPr>
        <w:t>。新建高新区东区规划区自来水厂，规模为</w:t>
      </w:r>
      <w:r w:rsidRPr="00D65CF2">
        <w:rPr>
          <w:rFonts w:ascii="Times New Roman"/>
          <w:spacing w:val="2"/>
          <w:sz w:val="32"/>
          <w:szCs w:val="32"/>
        </w:rPr>
        <w:t>5</w:t>
      </w:r>
      <w:r w:rsidRPr="00D65CF2">
        <w:rPr>
          <w:rFonts w:ascii="Times New Roman" w:hint="eastAsia"/>
          <w:spacing w:val="2"/>
          <w:sz w:val="32"/>
          <w:szCs w:val="32"/>
        </w:rPr>
        <w:t>万</w:t>
      </w:r>
      <w:r w:rsidRPr="00D65CF2">
        <w:rPr>
          <w:rFonts w:ascii="Times New Roman"/>
          <w:spacing w:val="2"/>
          <w:sz w:val="32"/>
          <w:szCs w:val="32"/>
        </w:rPr>
        <w:t>m³/</w:t>
      </w:r>
      <w:r w:rsidRPr="00D65CF2">
        <w:rPr>
          <w:rFonts w:ascii="Times New Roman" w:hint="eastAsia"/>
          <w:spacing w:val="2"/>
          <w:sz w:val="32"/>
          <w:szCs w:val="32"/>
        </w:rPr>
        <w:t>日及输水管</w:t>
      </w:r>
      <w:r w:rsidRPr="00D65CF2">
        <w:rPr>
          <w:rFonts w:ascii="Times New Roman"/>
          <w:spacing w:val="2"/>
          <w:sz w:val="32"/>
          <w:szCs w:val="32"/>
        </w:rPr>
        <w:t>3.2km</w:t>
      </w:r>
      <w:r w:rsidRPr="00D65CF2">
        <w:rPr>
          <w:rFonts w:ascii="Times New Roman" w:hint="eastAsia"/>
          <w:spacing w:val="2"/>
          <w:sz w:val="32"/>
          <w:szCs w:val="32"/>
        </w:rPr>
        <w:t>。</w:t>
      </w:r>
      <w:r w:rsidRPr="00D65CF2">
        <w:rPr>
          <w:rFonts w:ascii="Times New Roman" w:hint="eastAsia"/>
          <w:spacing w:val="4"/>
          <w:sz w:val="32"/>
          <w:szCs w:val="32"/>
        </w:rPr>
        <w:t>为城市发展供水稳定性和安全性考虑，预留大佛街道红岩嘴水厂用地，为后期涪江南北配备充足供水能力提供建设空间。</w:t>
      </w:r>
    </w:p>
    <w:p w:rsidR="00374885" w:rsidRPr="00D65CF2" w:rsidRDefault="00374885" w:rsidP="00AB7C40">
      <w:pPr>
        <w:spacing w:line="578" w:lineRule="exact"/>
        <w:ind w:firstLine="656"/>
        <w:rPr>
          <w:rFonts w:ascii="Times New Roman"/>
          <w:spacing w:val="4"/>
          <w:sz w:val="32"/>
          <w:szCs w:val="32"/>
        </w:rPr>
      </w:pPr>
      <w:r w:rsidRPr="00D65CF2">
        <w:rPr>
          <w:rFonts w:ascii="Times New Roman" w:hint="eastAsia"/>
          <w:spacing w:val="4"/>
          <w:sz w:val="32"/>
          <w:szCs w:val="32"/>
        </w:rPr>
        <w:t>深入推进节水型城市创建，加快实施农业节水灌溉工程，实施红岩嘴、三块石、青岩子等</w:t>
      </w:r>
      <w:r w:rsidRPr="00D65CF2">
        <w:rPr>
          <w:rFonts w:ascii="Times New Roman"/>
          <w:spacing w:val="4"/>
          <w:sz w:val="32"/>
          <w:szCs w:val="32"/>
        </w:rPr>
        <w:t>3</w:t>
      </w:r>
      <w:r w:rsidRPr="00D65CF2">
        <w:rPr>
          <w:rFonts w:ascii="Times New Roman" w:hint="eastAsia"/>
          <w:spacing w:val="4"/>
          <w:sz w:val="32"/>
          <w:szCs w:val="32"/>
        </w:rPr>
        <w:t>个中型灌区续建配套与节水改造，加快实施灌区渠系配套工程建设。引导工业企业推广应用先进节水技术，不断提升用水效率，并积极在市政领域推广应用节水器具，实现城市市政公共设施节水型器具推广率达到</w:t>
      </w:r>
      <w:r w:rsidRPr="00D65CF2">
        <w:rPr>
          <w:rFonts w:ascii="Times New Roman"/>
          <w:spacing w:val="4"/>
          <w:sz w:val="32"/>
          <w:szCs w:val="32"/>
        </w:rPr>
        <w:t>100%</w:t>
      </w:r>
      <w:r w:rsidRPr="00D65CF2">
        <w:rPr>
          <w:rFonts w:ascii="Times New Roman" w:hint="eastAsia"/>
          <w:spacing w:val="4"/>
          <w:sz w:val="32"/>
          <w:szCs w:val="32"/>
        </w:rPr>
        <w:t>。</w:t>
      </w:r>
    </w:p>
    <w:p w:rsidR="00374885" w:rsidRDefault="00374885" w:rsidP="00AB7C40">
      <w:pPr>
        <w:spacing w:line="578" w:lineRule="exact"/>
        <w:ind w:firstLine="640"/>
        <w:rPr>
          <w:rFonts w:ascii="Times New Roman"/>
          <w:sz w:val="32"/>
          <w:szCs w:val="32"/>
        </w:rPr>
      </w:pPr>
      <w:r w:rsidRPr="00C46A1D">
        <w:rPr>
          <w:rFonts w:ascii="Times New Roman" w:hint="eastAsia"/>
          <w:sz w:val="32"/>
          <w:szCs w:val="32"/>
        </w:rPr>
        <w:t>提升供水系统运营智慧化水平，全面推进监测系统建设，充分应用监测系统对城区自来水取水泵站、净水厂、加压设备及运行管网水质、水量、水压进行在线监测。</w:t>
      </w:r>
    </w:p>
    <w:p w:rsidR="00374885" w:rsidRPr="00C46A1D" w:rsidRDefault="00374885" w:rsidP="00C46A1D">
      <w:pPr>
        <w:spacing w:line="475" w:lineRule="exact"/>
        <w:ind w:firstLine="640"/>
        <w:rPr>
          <w:rFonts w:ascii="Times New Roman"/>
          <w:sz w:val="32"/>
          <w:szCs w:val="32"/>
        </w:rPr>
      </w:pPr>
    </w:p>
    <w:p w:rsidR="00374885" w:rsidRPr="00D65CF2" w:rsidRDefault="00374885" w:rsidP="005E53AE">
      <w:pPr>
        <w:pStyle w:val="Caption"/>
        <w:rPr>
          <w:rFonts w:ascii="Times New Roman" w:eastAsia="方正仿宋_GBK"/>
          <w:sz w:val="28"/>
          <w:szCs w:val="28"/>
        </w:rPr>
      </w:pPr>
      <w:r w:rsidRPr="00D65CF2">
        <w:rPr>
          <w:rFonts w:ascii="Times New Roman" w:eastAsia="方正仿宋_GBK" w:hint="eastAsia"/>
          <w:sz w:val="28"/>
          <w:szCs w:val="28"/>
        </w:rPr>
        <w:t>表</w:t>
      </w:r>
      <w:r w:rsidRPr="00ED17BD">
        <w:rPr>
          <w:rFonts w:ascii="Times New Roman" w:eastAsia="方正仿宋_GBK"/>
          <w:sz w:val="28"/>
          <w:szCs w:val="28"/>
        </w:rPr>
        <w:noBreakHyphen/>
      </w:r>
      <w:r w:rsidRPr="00D65CF2">
        <w:rPr>
          <w:rFonts w:ascii="Times New Roman" w:eastAsia="方正仿宋_GBK"/>
          <w:sz w:val="28"/>
          <w:szCs w:val="28"/>
        </w:rPr>
        <w:fldChar w:fldCharType="begin"/>
      </w:r>
      <w:r w:rsidRPr="00D65CF2">
        <w:rPr>
          <w:rFonts w:ascii="Times New Roman" w:eastAsia="方正仿宋_GBK"/>
          <w:sz w:val="28"/>
          <w:szCs w:val="28"/>
        </w:rPr>
        <w:instrText xml:space="preserve"> SEQ </w:instrText>
      </w:r>
      <w:r w:rsidRPr="00D65CF2">
        <w:rPr>
          <w:rFonts w:ascii="Times New Roman" w:eastAsia="方正仿宋_GBK" w:hint="eastAsia"/>
          <w:sz w:val="28"/>
          <w:szCs w:val="28"/>
        </w:rPr>
        <w:instrText>表</w:instrText>
      </w:r>
      <w:r w:rsidRPr="00D65CF2">
        <w:rPr>
          <w:rFonts w:ascii="Times New Roman" w:eastAsia="方正仿宋_GBK"/>
          <w:sz w:val="28"/>
          <w:szCs w:val="28"/>
        </w:rPr>
        <w:instrText xml:space="preserve"> \* ARABIC \s 0 </w:instrText>
      </w:r>
      <w:r w:rsidRPr="00D65CF2">
        <w:rPr>
          <w:rFonts w:ascii="Times New Roman" w:eastAsia="方正仿宋_GBK"/>
          <w:sz w:val="28"/>
          <w:szCs w:val="28"/>
        </w:rPr>
        <w:fldChar w:fldCharType="separate"/>
      </w:r>
      <w:r>
        <w:rPr>
          <w:rFonts w:ascii="Times New Roman" w:eastAsia="方正仿宋_GBK"/>
          <w:noProof/>
          <w:sz w:val="28"/>
          <w:szCs w:val="28"/>
        </w:rPr>
        <w:t>6</w:t>
      </w:r>
      <w:r w:rsidRPr="00D65CF2">
        <w:rPr>
          <w:rFonts w:ascii="Times New Roman" w:eastAsia="方正仿宋_GBK"/>
          <w:sz w:val="28"/>
          <w:szCs w:val="28"/>
        </w:rPr>
        <w:fldChar w:fldCharType="end"/>
      </w:r>
      <w:r w:rsidRPr="00D65CF2">
        <w:rPr>
          <w:rFonts w:ascii="Times New Roman" w:eastAsia="方正仿宋_GBK"/>
          <w:sz w:val="28"/>
          <w:szCs w:val="28"/>
        </w:rPr>
        <w:t xml:space="preserve">  “</w:t>
      </w:r>
      <w:r w:rsidRPr="00D65CF2">
        <w:rPr>
          <w:rFonts w:ascii="Times New Roman" w:eastAsia="方正仿宋_GBK" w:hint="eastAsia"/>
          <w:sz w:val="28"/>
          <w:szCs w:val="28"/>
        </w:rPr>
        <w:t>十四五</w:t>
      </w:r>
      <w:r w:rsidRPr="00D65CF2">
        <w:rPr>
          <w:rFonts w:ascii="Times New Roman" w:eastAsia="方正仿宋_GBK"/>
          <w:sz w:val="28"/>
          <w:szCs w:val="28"/>
        </w:rPr>
        <w:t>”</w:t>
      </w:r>
      <w:r w:rsidRPr="00D65CF2">
        <w:rPr>
          <w:rFonts w:ascii="Times New Roman" w:eastAsia="方正仿宋_GBK" w:hint="eastAsia"/>
          <w:sz w:val="28"/>
          <w:szCs w:val="28"/>
        </w:rPr>
        <w:t>期间供水建设项目情况表</w:t>
      </w:r>
    </w:p>
    <w:tbl>
      <w:tblPr>
        <w:tblW w:w="48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2167"/>
        <w:gridCol w:w="4806"/>
        <w:gridCol w:w="1256"/>
      </w:tblGrid>
      <w:tr w:rsidR="00374885" w:rsidRPr="00D65CF2" w:rsidTr="00AB7C40">
        <w:trPr>
          <w:trHeight w:val="717"/>
          <w:tblHeader/>
          <w:jc w:val="center"/>
        </w:trPr>
        <w:tc>
          <w:tcPr>
            <w:tcW w:w="305" w:type="pct"/>
            <w:vAlign w:val="center"/>
          </w:tcPr>
          <w:p w:rsidR="00374885" w:rsidRPr="00FA02A2" w:rsidRDefault="00374885" w:rsidP="00AB7C40">
            <w:pPr>
              <w:pStyle w:val="a0"/>
              <w:spacing w:line="300" w:lineRule="exact"/>
              <w:rPr>
                <w:rFonts w:ascii="方正黑体_GBK" w:eastAsia="方正黑体_GBK"/>
                <w:sz w:val="24"/>
                <w:szCs w:val="24"/>
              </w:rPr>
            </w:pPr>
            <w:r w:rsidRPr="00FA02A2">
              <w:rPr>
                <w:rFonts w:ascii="方正黑体_GBK" w:eastAsia="方正黑体_GBK" w:hint="eastAsia"/>
                <w:sz w:val="24"/>
                <w:szCs w:val="24"/>
              </w:rPr>
              <w:t>序号</w:t>
            </w:r>
          </w:p>
        </w:tc>
        <w:tc>
          <w:tcPr>
            <w:tcW w:w="1237" w:type="pct"/>
            <w:vAlign w:val="center"/>
          </w:tcPr>
          <w:p w:rsidR="00374885" w:rsidRPr="00FA02A2" w:rsidRDefault="00374885" w:rsidP="00AB7C40">
            <w:pPr>
              <w:pStyle w:val="a0"/>
              <w:spacing w:line="300" w:lineRule="exact"/>
              <w:ind w:leftChars="-30" w:left="-90" w:rightChars="-30" w:right="-90"/>
              <w:rPr>
                <w:rFonts w:ascii="方正黑体_GBK" w:eastAsia="方正黑体_GBK"/>
                <w:sz w:val="24"/>
                <w:szCs w:val="24"/>
              </w:rPr>
            </w:pPr>
            <w:r w:rsidRPr="00FA02A2">
              <w:rPr>
                <w:rFonts w:ascii="方正黑体_GBK" w:eastAsia="方正黑体_GBK" w:hint="eastAsia"/>
                <w:sz w:val="24"/>
                <w:szCs w:val="24"/>
              </w:rPr>
              <w:t>项目名称</w:t>
            </w:r>
          </w:p>
        </w:tc>
        <w:tc>
          <w:tcPr>
            <w:tcW w:w="2742" w:type="pct"/>
            <w:vAlign w:val="center"/>
          </w:tcPr>
          <w:p w:rsidR="00374885" w:rsidRPr="00FA02A2" w:rsidRDefault="00374885" w:rsidP="00AB7C40">
            <w:pPr>
              <w:pStyle w:val="a0"/>
              <w:spacing w:line="300" w:lineRule="exact"/>
              <w:rPr>
                <w:rFonts w:ascii="方正黑体_GBK" w:eastAsia="方正黑体_GBK"/>
                <w:sz w:val="24"/>
                <w:szCs w:val="24"/>
              </w:rPr>
            </w:pPr>
            <w:r w:rsidRPr="00FA02A2">
              <w:rPr>
                <w:rFonts w:ascii="方正黑体_GBK" w:eastAsia="方正黑体_GBK" w:hint="eastAsia"/>
                <w:sz w:val="24"/>
                <w:szCs w:val="24"/>
              </w:rPr>
              <w:t>项目内容及规模</w:t>
            </w:r>
          </w:p>
        </w:tc>
        <w:tc>
          <w:tcPr>
            <w:tcW w:w="717" w:type="pct"/>
            <w:vAlign w:val="center"/>
          </w:tcPr>
          <w:p w:rsidR="00374885" w:rsidRPr="00FA02A2" w:rsidRDefault="00374885" w:rsidP="00AB7C40">
            <w:pPr>
              <w:pStyle w:val="a0"/>
              <w:spacing w:line="300" w:lineRule="exact"/>
              <w:rPr>
                <w:rFonts w:ascii="方正黑体_GBK" w:eastAsia="方正黑体_GBK"/>
                <w:sz w:val="24"/>
                <w:szCs w:val="24"/>
              </w:rPr>
            </w:pPr>
            <w:r w:rsidRPr="00FA02A2">
              <w:rPr>
                <w:rFonts w:ascii="方正黑体_GBK" w:eastAsia="方正黑体_GBK" w:hint="eastAsia"/>
                <w:sz w:val="24"/>
                <w:szCs w:val="24"/>
              </w:rPr>
              <w:t>建设时序</w:t>
            </w:r>
          </w:p>
        </w:tc>
      </w:tr>
      <w:tr w:rsidR="00374885" w:rsidRPr="00D65CF2" w:rsidTr="00D65CF2">
        <w:trPr>
          <w:jc w:val="center"/>
        </w:trPr>
        <w:tc>
          <w:tcPr>
            <w:tcW w:w="305" w:type="pct"/>
            <w:vAlign w:val="center"/>
          </w:tcPr>
          <w:p w:rsidR="00374885" w:rsidRPr="00FA02A2" w:rsidRDefault="00374885" w:rsidP="00AB7C40">
            <w:pPr>
              <w:pStyle w:val="a0"/>
              <w:spacing w:line="300" w:lineRule="exact"/>
              <w:rPr>
                <w:rFonts w:ascii="Times New Roman" w:eastAsia="方正仿宋_GBK"/>
                <w:sz w:val="24"/>
                <w:szCs w:val="24"/>
              </w:rPr>
            </w:pPr>
            <w:r w:rsidRPr="00FA02A2">
              <w:rPr>
                <w:rFonts w:ascii="Times New Roman" w:eastAsia="方正仿宋_GBK"/>
                <w:sz w:val="24"/>
                <w:szCs w:val="24"/>
              </w:rPr>
              <w:t>1</w:t>
            </w:r>
          </w:p>
        </w:tc>
        <w:tc>
          <w:tcPr>
            <w:tcW w:w="1237" w:type="pct"/>
            <w:vAlign w:val="center"/>
          </w:tcPr>
          <w:p w:rsidR="00374885" w:rsidRPr="00FA02A2" w:rsidRDefault="00374885" w:rsidP="00AB7C40">
            <w:pPr>
              <w:pStyle w:val="a0"/>
              <w:spacing w:line="300" w:lineRule="exact"/>
              <w:ind w:leftChars="-30" w:left="-90" w:rightChars="-30" w:right="-90"/>
              <w:jc w:val="both"/>
              <w:rPr>
                <w:rFonts w:ascii="Times New Roman" w:eastAsia="方正仿宋_GBK"/>
                <w:sz w:val="24"/>
                <w:szCs w:val="24"/>
              </w:rPr>
            </w:pPr>
            <w:r w:rsidRPr="00FA02A2">
              <w:rPr>
                <w:rFonts w:ascii="Times New Roman" w:eastAsia="方正仿宋_GBK" w:hint="eastAsia"/>
                <w:sz w:val="24"/>
                <w:szCs w:val="24"/>
              </w:rPr>
              <w:t>潼南区城市供水管网改（扩）建工程</w:t>
            </w:r>
          </w:p>
        </w:tc>
        <w:tc>
          <w:tcPr>
            <w:tcW w:w="2742" w:type="pct"/>
            <w:vAlign w:val="center"/>
          </w:tcPr>
          <w:p w:rsidR="00374885" w:rsidRPr="00FA02A2" w:rsidRDefault="00374885" w:rsidP="00AB7C40">
            <w:pPr>
              <w:pStyle w:val="a0"/>
              <w:spacing w:line="300" w:lineRule="exact"/>
              <w:jc w:val="both"/>
              <w:rPr>
                <w:rFonts w:ascii="Times New Roman" w:eastAsia="方正仿宋_GBK"/>
                <w:sz w:val="24"/>
                <w:szCs w:val="24"/>
              </w:rPr>
            </w:pPr>
            <w:r w:rsidRPr="00FA02A2">
              <w:rPr>
                <w:rFonts w:ascii="Times New Roman" w:eastAsia="方正仿宋_GBK" w:hint="eastAsia"/>
                <w:sz w:val="24"/>
                <w:szCs w:val="24"/>
              </w:rPr>
              <w:t>项目包含改建和扩建城区供水管网</w:t>
            </w:r>
            <w:r w:rsidRPr="00FA02A2">
              <w:rPr>
                <w:rFonts w:ascii="Times New Roman" w:eastAsia="方正仿宋_GBK"/>
                <w:sz w:val="24"/>
                <w:szCs w:val="24"/>
              </w:rPr>
              <w:t>DN200-DN1000</w:t>
            </w:r>
            <w:r w:rsidRPr="00FA02A2">
              <w:rPr>
                <w:rFonts w:ascii="Times New Roman" w:eastAsia="方正仿宋_GBK" w:hint="eastAsia"/>
                <w:sz w:val="24"/>
                <w:szCs w:val="24"/>
              </w:rPr>
              <w:t>约</w:t>
            </w:r>
            <w:r w:rsidRPr="00FA02A2">
              <w:rPr>
                <w:rFonts w:ascii="Times New Roman" w:eastAsia="方正仿宋_GBK"/>
                <w:sz w:val="24"/>
                <w:szCs w:val="24"/>
              </w:rPr>
              <w:t>50km</w:t>
            </w:r>
            <w:r w:rsidRPr="00FA02A2">
              <w:rPr>
                <w:rFonts w:ascii="Times New Roman" w:eastAsia="方正仿宋_GBK" w:hint="eastAsia"/>
                <w:sz w:val="24"/>
                <w:szCs w:val="24"/>
              </w:rPr>
              <w:t>；延伸城北水厂至双江、田家的供水主管道（管径</w:t>
            </w:r>
            <w:r w:rsidRPr="00FA02A2">
              <w:rPr>
                <w:rFonts w:ascii="Times New Roman" w:eastAsia="方正仿宋_GBK"/>
                <w:sz w:val="24"/>
                <w:szCs w:val="24"/>
              </w:rPr>
              <w:t>DN300-DN400</w:t>
            </w:r>
            <w:r w:rsidRPr="00FA02A2">
              <w:rPr>
                <w:rFonts w:ascii="Times New Roman" w:eastAsia="方正仿宋_GBK" w:hint="eastAsia"/>
                <w:sz w:val="24"/>
                <w:szCs w:val="24"/>
              </w:rPr>
              <w:t>）。</w:t>
            </w:r>
          </w:p>
        </w:tc>
        <w:tc>
          <w:tcPr>
            <w:tcW w:w="717" w:type="pct"/>
            <w:vAlign w:val="center"/>
          </w:tcPr>
          <w:p w:rsidR="00374885" w:rsidRPr="00FA02A2" w:rsidRDefault="00374885" w:rsidP="00AB7C40">
            <w:pPr>
              <w:pStyle w:val="a0"/>
              <w:spacing w:line="300" w:lineRule="exact"/>
              <w:rPr>
                <w:rFonts w:ascii="Times New Roman" w:eastAsia="方正仿宋_GBK"/>
                <w:sz w:val="24"/>
                <w:szCs w:val="24"/>
              </w:rPr>
            </w:pPr>
            <w:r w:rsidRPr="00FA02A2">
              <w:rPr>
                <w:rFonts w:ascii="Times New Roman" w:eastAsia="方正仿宋_GBK"/>
                <w:sz w:val="24"/>
                <w:szCs w:val="24"/>
              </w:rPr>
              <w:t>2020-2025</w:t>
            </w:r>
          </w:p>
        </w:tc>
      </w:tr>
      <w:tr w:rsidR="00374885" w:rsidRPr="00D65CF2" w:rsidTr="00AB7C40">
        <w:trPr>
          <w:trHeight w:val="800"/>
          <w:jc w:val="center"/>
        </w:trPr>
        <w:tc>
          <w:tcPr>
            <w:tcW w:w="305" w:type="pct"/>
            <w:vAlign w:val="center"/>
          </w:tcPr>
          <w:p w:rsidR="00374885" w:rsidRPr="00FA02A2" w:rsidRDefault="00374885" w:rsidP="00AB7C40">
            <w:pPr>
              <w:pStyle w:val="a0"/>
              <w:spacing w:line="300" w:lineRule="exact"/>
              <w:rPr>
                <w:rFonts w:ascii="Times New Roman" w:eastAsia="方正仿宋_GBK"/>
                <w:sz w:val="24"/>
                <w:szCs w:val="24"/>
              </w:rPr>
            </w:pPr>
            <w:r w:rsidRPr="00FA02A2">
              <w:rPr>
                <w:rFonts w:ascii="Times New Roman" w:eastAsia="方正仿宋_GBK"/>
                <w:sz w:val="24"/>
                <w:szCs w:val="24"/>
              </w:rPr>
              <w:t>2</w:t>
            </w:r>
          </w:p>
        </w:tc>
        <w:tc>
          <w:tcPr>
            <w:tcW w:w="1237" w:type="pct"/>
            <w:vAlign w:val="center"/>
          </w:tcPr>
          <w:p w:rsidR="00374885" w:rsidRPr="00FA02A2" w:rsidRDefault="00374885" w:rsidP="00AB7C40">
            <w:pPr>
              <w:pStyle w:val="a0"/>
              <w:spacing w:line="300" w:lineRule="exact"/>
              <w:ind w:leftChars="-30" w:left="-90" w:rightChars="-30" w:right="-90"/>
              <w:jc w:val="both"/>
              <w:rPr>
                <w:rFonts w:ascii="Times New Roman" w:eastAsia="方正仿宋_GBK"/>
                <w:sz w:val="24"/>
                <w:szCs w:val="24"/>
              </w:rPr>
            </w:pPr>
            <w:r w:rsidRPr="00FA02A2">
              <w:rPr>
                <w:rFonts w:ascii="Times New Roman" w:eastAsia="方正仿宋_GBK" w:hint="eastAsia"/>
                <w:sz w:val="24"/>
                <w:szCs w:val="24"/>
              </w:rPr>
              <w:t>涪江流域水环境综合治理</w:t>
            </w:r>
            <w:r w:rsidRPr="00FA02A2">
              <w:rPr>
                <w:rFonts w:ascii="Times New Roman" w:eastAsia="方正仿宋_GBK"/>
                <w:sz w:val="24"/>
                <w:szCs w:val="24"/>
              </w:rPr>
              <w:t>PPP</w:t>
            </w:r>
            <w:r w:rsidRPr="00FA02A2">
              <w:rPr>
                <w:rFonts w:ascii="Times New Roman" w:eastAsia="方正仿宋_GBK" w:hint="eastAsia"/>
                <w:sz w:val="24"/>
                <w:szCs w:val="24"/>
              </w:rPr>
              <w:t>项目</w:t>
            </w:r>
          </w:p>
        </w:tc>
        <w:tc>
          <w:tcPr>
            <w:tcW w:w="2742" w:type="pct"/>
            <w:vAlign w:val="center"/>
          </w:tcPr>
          <w:p w:rsidR="00374885" w:rsidRPr="00FA02A2" w:rsidRDefault="00374885" w:rsidP="00AB7C40">
            <w:pPr>
              <w:pStyle w:val="a0"/>
              <w:spacing w:line="300" w:lineRule="exact"/>
              <w:jc w:val="both"/>
              <w:rPr>
                <w:rFonts w:ascii="Times New Roman" w:eastAsia="方正仿宋_GBK"/>
                <w:sz w:val="24"/>
                <w:szCs w:val="24"/>
              </w:rPr>
            </w:pPr>
            <w:r w:rsidRPr="00FA02A2">
              <w:rPr>
                <w:rFonts w:ascii="Times New Roman" w:eastAsia="方正仿宋_GBK" w:hint="eastAsia"/>
                <w:sz w:val="24"/>
                <w:szCs w:val="24"/>
              </w:rPr>
              <w:t>改造自来水厂</w:t>
            </w:r>
            <w:r w:rsidRPr="00FA02A2">
              <w:rPr>
                <w:rFonts w:ascii="Times New Roman" w:eastAsia="方正仿宋_GBK"/>
                <w:sz w:val="24"/>
                <w:szCs w:val="24"/>
              </w:rPr>
              <w:t>47300m</w:t>
            </w:r>
            <w:r w:rsidRPr="00FA02A2">
              <w:rPr>
                <w:rFonts w:ascii="Times New Roman" w:eastAsia="方正仿宋_GBK"/>
                <w:sz w:val="24"/>
                <w:szCs w:val="24"/>
                <w:vertAlign w:val="superscript"/>
              </w:rPr>
              <w:t>3</w:t>
            </w:r>
            <w:r w:rsidRPr="00FA02A2">
              <w:rPr>
                <w:rFonts w:ascii="Times New Roman" w:eastAsia="方正仿宋_GBK"/>
                <w:sz w:val="24"/>
                <w:szCs w:val="24"/>
              </w:rPr>
              <w:t>/d</w:t>
            </w:r>
            <w:r w:rsidRPr="00FA02A2">
              <w:rPr>
                <w:rFonts w:ascii="Times New Roman" w:eastAsia="方正仿宋_GBK" w:hint="eastAsia"/>
                <w:sz w:val="24"/>
                <w:szCs w:val="24"/>
              </w:rPr>
              <w:t>，配套改造供水管道总长度约</w:t>
            </w:r>
            <w:r w:rsidRPr="00FA02A2">
              <w:rPr>
                <w:rFonts w:ascii="Times New Roman" w:eastAsia="方正仿宋_GBK"/>
                <w:sz w:val="24"/>
                <w:szCs w:val="24"/>
              </w:rPr>
              <w:t>31km</w:t>
            </w:r>
            <w:r w:rsidRPr="00FA02A2">
              <w:rPr>
                <w:rFonts w:ascii="Times New Roman" w:eastAsia="方正仿宋_GBK" w:hint="eastAsia"/>
                <w:sz w:val="24"/>
                <w:szCs w:val="24"/>
              </w:rPr>
              <w:t>。</w:t>
            </w:r>
          </w:p>
        </w:tc>
        <w:tc>
          <w:tcPr>
            <w:tcW w:w="717" w:type="pct"/>
            <w:vAlign w:val="center"/>
          </w:tcPr>
          <w:p w:rsidR="00374885" w:rsidRPr="00FA02A2" w:rsidRDefault="00374885" w:rsidP="00AB7C40">
            <w:pPr>
              <w:pStyle w:val="a0"/>
              <w:spacing w:line="300" w:lineRule="exact"/>
              <w:rPr>
                <w:rFonts w:ascii="Times New Roman" w:eastAsia="方正仿宋_GBK"/>
                <w:sz w:val="24"/>
                <w:szCs w:val="24"/>
              </w:rPr>
            </w:pPr>
            <w:r w:rsidRPr="00FA02A2">
              <w:rPr>
                <w:rFonts w:ascii="Times New Roman" w:eastAsia="方正仿宋_GBK"/>
                <w:sz w:val="24"/>
                <w:szCs w:val="24"/>
              </w:rPr>
              <w:t>2020-2022</w:t>
            </w:r>
          </w:p>
        </w:tc>
      </w:tr>
      <w:tr w:rsidR="00374885" w:rsidRPr="00D65CF2" w:rsidTr="00D65CF2">
        <w:trPr>
          <w:jc w:val="center"/>
        </w:trPr>
        <w:tc>
          <w:tcPr>
            <w:tcW w:w="305" w:type="pct"/>
            <w:vAlign w:val="center"/>
          </w:tcPr>
          <w:p w:rsidR="00374885" w:rsidRPr="00FA02A2" w:rsidRDefault="00374885" w:rsidP="00AB7C40">
            <w:pPr>
              <w:pStyle w:val="a0"/>
              <w:spacing w:line="300" w:lineRule="exact"/>
              <w:rPr>
                <w:rFonts w:ascii="Times New Roman" w:eastAsia="方正仿宋_GBK"/>
                <w:sz w:val="24"/>
                <w:szCs w:val="24"/>
              </w:rPr>
            </w:pPr>
            <w:r w:rsidRPr="00FA02A2">
              <w:rPr>
                <w:rFonts w:ascii="Times New Roman" w:eastAsia="方正仿宋_GBK"/>
                <w:sz w:val="24"/>
                <w:szCs w:val="24"/>
              </w:rPr>
              <w:t>3</w:t>
            </w:r>
          </w:p>
        </w:tc>
        <w:tc>
          <w:tcPr>
            <w:tcW w:w="1237" w:type="pct"/>
            <w:vAlign w:val="center"/>
          </w:tcPr>
          <w:p w:rsidR="00374885" w:rsidRPr="00D65CF2" w:rsidRDefault="00374885" w:rsidP="00AB7C40">
            <w:pPr>
              <w:widowControl/>
              <w:spacing w:line="300" w:lineRule="exact"/>
              <w:ind w:leftChars="-30" w:left="-90" w:rightChars="-30" w:right="-90" w:firstLineChars="0" w:firstLine="0"/>
              <w:rPr>
                <w:rFonts w:ascii="Times New Roman"/>
                <w:noProof/>
                <w:sz w:val="24"/>
                <w:szCs w:val="24"/>
              </w:rPr>
            </w:pPr>
            <w:r w:rsidRPr="00D65CF2">
              <w:rPr>
                <w:rFonts w:ascii="Times New Roman" w:hint="eastAsia"/>
                <w:noProof/>
                <w:sz w:val="24"/>
                <w:szCs w:val="24"/>
              </w:rPr>
              <w:t>工业园区东区自来水厂及管网建设工程</w:t>
            </w:r>
          </w:p>
        </w:tc>
        <w:tc>
          <w:tcPr>
            <w:tcW w:w="2742" w:type="pct"/>
            <w:vAlign w:val="center"/>
          </w:tcPr>
          <w:p w:rsidR="00374885" w:rsidRPr="00FA02A2" w:rsidRDefault="00374885" w:rsidP="00AB7C40">
            <w:pPr>
              <w:pStyle w:val="a0"/>
              <w:spacing w:line="300" w:lineRule="exact"/>
              <w:jc w:val="both"/>
              <w:rPr>
                <w:rFonts w:ascii="Times New Roman" w:eastAsia="方正仿宋_GBK"/>
                <w:sz w:val="24"/>
                <w:szCs w:val="24"/>
              </w:rPr>
            </w:pPr>
            <w:r w:rsidRPr="00FA02A2">
              <w:rPr>
                <w:rFonts w:ascii="Times New Roman" w:eastAsia="方正仿宋_GBK" w:hint="eastAsia"/>
                <w:sz w:val="24"/>
                <w:szCs w:val="24"/>
              </w:rPr>
              <w:t>新建工业园区</w:t>
            </w:r>
            <w:r w:rsidRPr="00FA02A2">
              <w:rPr>
                <w:rFonts w:ascii="Times New Roman" w:eastAsia="方正仿宋_GBK"/>
                <w:sz w:val="24"/>
                <w:szCs w:val="24"/>
              </w:rPr>
              <w:t>1</w:t>
            </w:r>
            <w:r w:rsidRPr="00FA02A2">
              <w:rPr>
                <w:rFonts w:ascii="Times New Roman" w:eastAsia="方正仿宋_GBK" w:hint="eastAsia"/>
                <w:sz w:val="24"/>
                <w:szCs w:val="24"/>
              </w:rPr>
              <w:t>万</w:t>
            </w:r>
            <w:r w:rsidRPr="00FA02A2">
              <w:rPr>
                <w:rFonts w:ascii="Times New Roman" w:eastAsia="方正仿宋_GBK"/>
                <w:sz w:val="24"/>
                <w:szCs w:val="24"/>
              </w:rPr>
              <w:t>m3/d</w:t>
            </w:r>
            <w:r w:rsidRPr="00FA02A2">
              <w:rPr>
                <w:rFonts w:ascii="Times New Roman" w:eastAsia="方正仿宋_GBK" w:hint="eastAsia"/>
                <w:sz w:val="24"/>
                <w:szCs w:val="24"/>
              </w:rPr>
              <w:t>水厂一座及相关附属设施，配套安装供水管网约</w:t>
            </w:r>
            <w:r w:rsidRPr="00FA02A2">
              <w:rPr>
                <w:rFonts w:ascii="Times New Roman" w:eastAsia="方正仿宋_GBK"/>
                <w:sz w:val="24"/>
                <w:szCs w:val="24"/>
              </w:rPr>
              <w:t>30km</w:t>
            </w:r>
            <w:r w:rsidRPr="00FA02A2">
              <w:rPr>
                <w:rFonts w:ascii="Times New Roman" w:eastAsia="方正仿宋_GBK" w:hint="eastAsia"/>
                <w:sz w:val="24"/>
                <w:szCs w:val="24"/>
              </w:rPr>
              <w:t>。</w:t>
            </w:r>
          </w:p>
        </w:tc>
        <w:tc>
          <w:tcPr>
            <w:tcW w:w="717" w:type="pct"/>
            <w:vAlign w:val="center"/>
          </w:tcPr>
          <w:p w:rsidR="00374885" w:rsidRPr="00FA02A2" w:rsidRDefault="00374885" w:rsidP="00AB7C40">
            <w:pPr>
              <w:pStyle w:val="a0"/>
              <w:spacing w:line="300" w:lineRule="exact"/>
              <w:rPr>
                <w:rFonts w:ascii="Times New Roman" w:eastAsia="方正仿宋_GBK"/>
                <w:sz w:val="24"/>
                <w:szCs w:val="24"/>
              </w:rPr>
            </w:pPr>
            <w:r w:rsidRPr="00FA02A2">
              <w:rPr>
                <w:rFonts w:ascii="Times New Roman" w:eastAsia="方正仿宋_GBK"/>
                <w:sz w:val="24"/>
                <w:szCs w:val="24"/>
              </w:rPr>
              <w:t>2023-2025</w:t>
            </w:r>
          </w:p>
        </w:tc>
      </w:tr>
      <w:tr w:rsidR="00374885" w:rsidRPr="00D65CF2" w:rsidTr="00EF253D">
        <w:trPr>
          <w:trHeight w:val="631"/>
          <w:jc w:val="center"/>
        </w:trPr>
        <w:tc>
          <w:tcPr>
            <w:tcW w:w="305" w:type="pct"/>
            <w:vAlign w:val="center"/>
          </w:tcPr>
          <w:p w:rsidR="00374885" w:rsidRPr="00FA02A2" w:rsidRDefault="00374885" w:rsidP="00AB7C40">
            <w:pPr>
              <w:pStyle w:val="a0"/>
              <w:spacing w:line="300" w:lineRule="exact"/>
              <w:rPr>
                <w:rFonts w:ascii="Times New Roman" w:eastAsia="方正仿宋_GBK"/>
                <w:sz w:val="24"/>
                <w:szCs w:val="24"/>
              </w:rPr>
            </w:pPr>
            <w:r w:rsidRPr="00FA02A2">
              <w:rPr>
                <w:rFonts w:ascii="Times New Roman" w:eastAsia="方正仿宋_GBK"/>
                <w:sz w:val="24"/>
                <w:szCs w:val="24"/>
              </w:rPr>
              <w:t>4</w:t>
            </w:r>
          </w:p>
        </w:tc>
        <w:tc>
          <w:tcPr>
            <w:tcW w:w="1237" w:type="pct"/>
            <w:vAlign w:val="center"/>
          </w:tcPr>
          <w:p w:rsidR="00374885" w:rsidRPr="00FA02A2" w:rsidRDefault="00374885" w:rsidP="00AB7C40">
            <w:pPr>
              <w:pStyle w:val="a0"/>
              <w:spacing w:line="300" w:lineRule="exact"/>
              <w:ind w:leftChars="-30" w:left="-90" w:rightChars="-30" w:right="-90"/>
              <w:jc w:val="both"/>
              <w:rPr>
                <w:rFonts w:ascii="Times New Roman" w:eastAsia="方正仿宋_GBK"/>
                <w:sz w:val="24"/>
                <w:szCs w:val="24"/>
              </w:rPr>
            </w:pPr>
            <w:r w:rsidRPr="00FA02A2">
              <w:rPr>
                <w:rFonts w:ascii="Times New Roman" w:eastAsia="方正仿宋_GBK" w:hint="eastAsia"/>
                <w:sz w:val="24"/>
                <w:szCs w:val="24"/>
              </w:rPr>
              <w:t>预留红岩嘴水厂用地</w:t>
            </w:r>
          </w:p>
        </w:tc>
        <w:tc>
          <w:tcPr>
            <w:tcW w:w="2742" w:type="pct"/>
            <w:vAlign w:val="center"/>
          </w:tcPr>
          <w:p w:rsidR="00374885" w:rsidRPr="00FA02A2" w:rsidRDefault="00374885" w:rsidP="00AB7C40">
            <w:pPr>
              <w:pStyle w:val="a0"/>
              <w:spacing w:line="300" w:lineRule="exact"/>
              <w:jc w:val="both"/>
              <w:rPr>
                <w:rFonts w:ascii="Times New Roman" w:eastAsia="方正仿宋_GBK"/>
                <w:sz w:val="24"/>
                <w:szCs w:val="24"/>
              </w:rPr>
            </w:pPr>
            <w:r w:rsidRPr="00FA02A2">
              <w:rPr>
                <w:rFonts w:ascii="Times New Roman" w:eastAsia="方正仿宋_GBK" w:hint="eastAsia"/>
                <w:sz w:val="24"/>
                <w:szCs w:val="24"/>
              </w:rPr>
              <w:t>于涪江南岸大佛街道红岩嘴预留</w:t>
            </w:r>
            <w:r w:rsidRPr="00FA02A2">
              <w:rPr>
                <w:rFonts w:ascii="Times New Roman" w:eastAsia="方正仿宋_GBK"/>
                <w:sz w:val="24"/>
                <w:szCs w:val="24"/>
              </w:rPr>
              <w:t>10ha</w:t>
            </w:r>
            <w:r w:rsidRPr="00FA02A2">
              <w:rPr>
                <w:rFonts w:ascii="Times New Roman" w:eastAsia="方正仿宋_GBK" w:hint="eastAsia"/>
                <w:sz w:val="24"/>
                <w:szCs w:val="24"/>
              </w:rPr>
              <w:t>水厂用地（供水规模为</w:t>
            </w:r>
            <w:r w:rsidRPr="00FA02A2">
              <w:rPr>
                <w:rFonts w:ascii="Times New Roman" w:eastAsia="方正仿宋_GBK"/>
                <w:sz w:val="24"/>
                <w:szCs w:val="24"/>
              </w:rPr>
              <w:t>20</w:t>
            </w:r>
            <w:r w:rsidRPr="00FA02A2">
              <w:rPr>
                <w:rFonts w:ascii="Times New Roman" w:eastAsia="方正仿宋_GBK" w:hint="eastAsia"/>
                <w:sz w:val="24"/>
                <w:szCs w:val="24"/>
              </w:rPr>
              <w:t>万</w:t>
            </w:r>
            <w:r w:rsidRPr="00FA02A2">
              <w:rPr>
                <w:rFonts w:ascii="Times New Roman" w:eastAsia="方正仿宋_GBK"/>
                <w:sz w:val="24"/>
                <w:szCs w:val="24"/>
              </w:rPr>
              <w:t>m</w:t>
            </w:r>
            <w:r w:rsidRPr="00FA02A2">
              <w:rPr>
                <w:rFonts w:ascii="Times New Roman" w:eastAsia="方正仿宋_GBK"/>
                <w:sz w:val="22"/>
                <w:szCs w:val="24"/>
                <w:vertAlign w:val="superscript"/>
              </w:rPr>
              <w:t>3</w:t>
            </w:r>
            <w:r w:rsidRPr="00FA02A2">
              <w:rPr>
                <w:rFonts w:ascii="Times New Roman" w:eastAsia="方正仿宋_GBK"/>
                <w:sz w:val="24"/>
                <w:szCs w:val="24"/>
              </w:rPr>
              <w:t>/d</w:t>
            </w:r>
            <w:r w:rsidRPr="00FA02A2">
              <w:rPr>
                <w:rFonts w:ascii="Times New Roman" w:eastAsia="方正仿宋_GBK" w:hint="eastAsia"/>
                <w:sz w:val="24"/>
                <w:szCs w:val="24"/>
              </w:rPr>
              <w:t>）</w:t>
            </w:r>
          </w:p>
        </w:tc>
        <w:tc>
          <w:tcPr>
            <w:tcW w:w="717" w:type="pct"/>
            <w:vAlign w:val="center"/>
          </w:tcPr>
          <w:p w:rsidR="00374885" w:rsidRPr="00FA02A2" w:rsidRDefault="00374885" w:rsidP="00AB7C40">
            <w:pPr>
              <w:pStyle w:val="a0"/>
              <w:spacing w:line="300" w:lineRule="exact"/>
              <w:rPr>
                <w:rFonts w:ascii="Times New Roman" w:eastAsia="方正仿宋_GBK"/>
                <w:sz w:val="24"/>
                <w:szCs w:val="24"/>
              </w:rPr>
            </w:pPr>
          </w:p>
        </w:tc>
      </w:tr>
      <w:tr w:rsidR="00374885" w:rsidRPr="00D65CF2" w:rsidTr="00D65CF2">
        <w:trPr>
          <w:jc w:val="center"/>
        </w:trPr>
        <w:tc>
          <w:tcPr>
            <w:tcW w:w="305" w:type="pct"/>
            <w:vAlign w:val="center"/>
          </w:tcPr>
          <w:p w:rsidR="00374885" w:rsidRPr="00FA02A2" w:rsidRDefault="00374885" w:rsidP="00AB7C40">
            <w:pPr>
              <w:pStyle w:val="a0"/>
              <w:spacing w:line="300" w:lineRule="exact"/>
              <w:rPr>
                <w:rFonts w:ascii="Times New Roman" w:eastAsia="方正仿宋_GBK"/>
                <w:sz w:val="24"/>
                <w:szCs w:val="24"/>
              </w:rPr>
            </w:pPr>
            <w:r w:rsidRPr="00FA02A2">
              <w:rPr>
                <w:rFonts w:ascii="Times New Roman" w:eastAsia="方正仿宋_GBK"/>
                <w:sz w:val="24"/>
                <w:szCs w:val="24"/>
              </w:rPr>
              <w:t>5</w:t>
            </w:r>
          </w:p>
        </w:tc>
        <w:tc>
          <w:tcPr>
            <w:tcW w:w="1237" w:type="pct"/>
            <w:vAlign w:val="center"/>
          </w:tcPr>
          <w:p w:rsidR="00374885" w:rsidRPr="00FA02A2" w:rsidRDefault="00374885" w:rsidP="00AB7C40">
            <w:pPr>
              <w:pStyle w:val="a0"/>
              <w:spacing w:line="300" w:lineRule="exact"/>
              <w:ind w:leftChars="-30" w:left="-90" w:rightChars="-30" w:right="-90"/>
              <w:jc w:val="both"/>
              <w:rPr>
                <w:rFonts w:ascii="Times New Roman" w:eastAsia="方正仿宋_GBK"/>
                <w:sz w:val="24"/>
                <w:szCs w:val="24"/>
              </w:rPr>
            </w:pPr>
            <w:r w:rsidRPr="00FA02A2">
              <w:rPr>
                <w:rFonts w:ascii="Times New Roman" w:eastAsia="方正仿宋_GBK" w:hint="eastAsia"/>
                <w:sz w:val="24"/>
                <w:szCs w:val="24"/>
              </w:rPr>
              <w:t>工业园区南区供水管网工程</w:t>
            </w:r>
          </w:p>
        </w:tc>
        <w:tc>
          <w:tcPr>
            <w:tcW w:w="2742" w:type="pct"/>
            <w:vAlign w:val="center"/>
          </w:tcPr>
          <w:p w:rsidR="00374885" w:rsidRPr="00FA02A2" w:rsidRDefault="00374885" w:rsidP="00AB7C40">
            <w:pPr>
              <w:pStyle w:val="a0"/>
              <w:spacing w:line="300" w:lineRule="exact"/>
              <w:jc w:val="both"/>
              <w:rPr>
                <w:rFonts w:ascii="Times New Roman" w:eastAsia="方正仿宋_GBK"/>
                <w:sz w:val="24"/>
                <w:szCs w:val="24"/>
              </w:rPr>
            </w:pPr>
            <w:r w:rsidRPr="00FA02A2">
              <w:rPr>
                <w:rFonts w:ascii="Times New Roman" w:eastAsia="方正仿宋_GBK" w:hint="eastAsia"/>
                <w:sz w:val="24"/>
                <w:szCs w:val="24"/>
              </w:rPr>
              <w:t>新建</w:t>
            </w:r>
            <w:r w:rsidRPr="00FA02A2">
              <w:rPr>
                <w:rFonts w:ascii="Times New Roman" w:eastAsia="方正仿宋_GBK"/>
                <w:sz w:val="24"/>
                <w:szCs w:val="24"/>
              </w:rPr>
              <w:t>DN200-800</w:t>
            </w:r>
            <w:r w:rsidRPr="00FA02A2">
              <w:rPr>
                <w:rFonts w:ascii="Times New Roman" w:eastAsia="方正仿宋_GBK" w:hint="eastAsia"/>
                <w:sz w:val="24"/>
                <w:szCs w:val="24"/>
              </w:rPr>
              <w:t>约</w:t>
            </w:r>
            <w:r w:rsidRPr="00FA02A2">
              <w:rPr>
                <w:rFonts w:ascii="Times New Roman" w:eastAsia="方正仿宋_GBK"/>
                <w:sz w:val="24"/>
                <w:szCs w:val="24"/>
              </w:rPr>
              <w:t>5340</w:t>
            </w:r>
            <w:r w:rsidRPr="00FA02A2">
              <w:rPr>
                <w:rFonts w:ascii="Times New Roman" w:eastAsia="方正仿宋_GBK" w:hint="eastAsia"/>
                <w:sz w:val="24"/>
                <w:szCs w:val="24"/>
              </w:rPr>
              <w:t>米</w:t>
            </w:r>
          </w:p>
        </w:tc>
        <w:tc>
          <w:tcPr>
            <w:tcW w:w="717" w:type="pct"/>
            <w:vAlign w:val="center"/>
          </w:tcPr>
          <w:p w:rsidR="00374885" w:rsidRPr="00FA02A2" w:rsidRDefault="00374885" w:rsidP="00AB7C40">
            <w:pPr>
              <w:pStyle w:val="a0"/>
              <w:spacing w:line="300" w:lineRule="exact"/>
              <w:rPr>
                <w:rFonts w:ascii="Times New Roman" w:eastAsia="方正仿宋_GBK"/>
                <w:sz w:val="24"/>
                <w:szCs w:val="24"/>
              </w:rPr>
            </w:pPr>
            <w:r w:rsidRPr="00FA02A2">
              <w:rPr>
                <w:rFonts w:ascii="Times New Roman" w:eastAsia="方正仿宋_GBK"/>
                <w:sz w:val="24"/>
                <w:szCs w:val="24"/>
              </w:rPr>
              <w:t>2021-2025</w:t>
            </w:r>
          </w:p>
        </w:tc>
      </w:tr>
      <w:tr w:rsidR="00374885" w:rsidRPr="00D65CF2" w:rsidTr="00AB7C40">
        <w:trPr>
          <w:trHeight w:val="786"/>
          <w:jc w:val="center"/>
        </w:trPr>
        <w:tc>
          <w:tcPr>
            <w:tcW w:w="305" w:type="pct"/>
            <w:vAlign w:val="center"/>
          </w:tcPr>
          <w:p w:rsidR="00374885" w:rsidRPr="00FA02A2" w:rsidRDefault="00374885" w:rsidP="00AB7C40">
            <w:pPr>
              <w:pStyle w:val="a0"/>
              <w:spacing w:line="300" w:lineRule="exact"/>
              <w:rPr>
                <w:rFonts w:ascii="Times New Roman" w:eastAsia="方正仿宋_GBK"/>
                <w:sz w:val="24"/>
                <w:szCs w:val="24"/>
              </w:rPr>
            </w:pPr>
            <w:r w:rsidRPr="00FA02A2">
              <w:rPr>
                <w:rFonts w:ascii="Times New Roman" w:eastAsia="方正仿宋_GBK"/>
                <w:sz w:val="24"/>
                <w:szCs w:val="24"/>
              </w:rPr>
              <w:t>6</w:t>
            </w:r>
          </w:p>
        </w:tc>
        <w:tc>
          <w:tcPr>
            <w:tcW w:w="1237" w:type="pct"/>
            <w:vAlign w:val="center"/>
          </w:tcPr>
          <w:p w:rsidR="00374885" w:rsidRPr="00FA02A2" w:rsidRDefault="00374885" w:rsidP="00AB7C40">
            <w:pPr>
              <w:pStyle w:val="a0"/>
              <w:spacing w:line="300" w:lineRule="exact"/>
              <w:ind w:leftChars="-30" w:left="-90" w:rightChars="-30" w:right="-90"/>
              <w:jc w:val="both"/>
              <w:rPr>
                <w:rFonts w:ascii="Times New Roman" w:eastAsia="方正仿宋_GBK"/>
                <w:sz w:val="24"/>
                <w:szCs w:val="24"/>
              </w:rPr>
            </w:pPr>
            <w:r w:rsidRPr="00FA02A2">
              <w:rPr>
                <w:rFonts w:ascii="Times New Roman" w:eastAsia="方正仿宋_GBK" w:hint="eastAsia"/>
                <w:sz w:val="24"/>
                <w:szCs w:val="24"/>
              </w:rPr>
              <w:t>凉风垭给水泵站扩建</w:t>
            </w:r>
          </w:p>
        </w:tc>
        <w:tc>
          <w:tcPr>
            <w:tcW w:w="2742" w:type="pct"/>
            <w:vAlign w:val="center"/>
          </w:tcPr>
          <w:p w:rsidR="00374885" w:rsidRPr="00FA02A2" w:rsidRDefault="00374885" w:rsidP="00AB7C40">
            <w:pPr>
              <w:pStyle w:val="a0"/>
              <w:spacing w:line="300" w:lineRule="exact"/>
              <w:jc w:val="both"/>
              <w:rPr>
                <w:rFonts w:ascii="Times New Roman" w:eastAsia="方正仿宋_GBK"/>
                <w:sz w:val="24"/>
                <w:szCs w:val="24"/>
              </w:rPr>
            </w:pPr>
            <w:r w:rsidRPr="00FA02A2">
              <w:rPr>
                <w:rFonts w:ascii="Times New Roman" w:eastAsia="方正仿宋_GBK" w:hint="eastAsia"/>
                <w:sz w:val="24"/>
                <w:szCs w:val="24"/>
              </w:rPr>
              <w:t>扩建凉风垭给水泵站，由</w:t>
            </w:r>
            <w:r w:rsidRPr="00FA02A2">
              <w:rPr>
                <w:rFonts w:ascii="Times New Roman" w:eastAsia="方正仿宋_GBK"/>
                <w:sz w:val="24"/>
                <w:szCs w:val="24"/>
              </w:rPr>
              <w:t>5</w:t>
            </w:r>
            <w:r w:rsidRPr="00FA02A2">
              <w:rPr>
                <w:rFonts w:ascii="Times New Roman" w:eastAsia="方正仿宋_GBK" w:hint="eastAsia"/>
                <w:sz w:val="24"/>
                <w:szCs w:val="24"/>
              </w:rPr>
              <w:t>万</w:t>
            </w:r>
            <w:r w:rsidRPr="00FA02A2">
              <w:rPr>
                <w:rFonts w:ascii="Times New Roman" w:eastAsia="方正仿宋_GBK"/>
                <w:sz w:val="24"/>
                <w:szCs w:val="24"/>
              </w:rPr>
              <w:t>m</w:t>
            </w:r>
            <w:r w:rsidRPr="00FA02A2">
              <w:rPr>
                <w:rFonts w:ascii="Times New Roman" w:eastAsia="宋体"/>
                <w:sz w:val="24"/>
                <w:szCs w:val="24"/>
              </w:rPr>
              <w:t>³</w:t>
            </w:r>
            <w:r w:rsidRPr="00FA02A2">
              <w:rPr>
                <w:rFonts w:ascii="Times New Roman" w:eastAsia="方正仿宋_GBK"/>
                <w:sz w:val="24"/>
                <w:szCs w:val="24"/>
              </w:rPr>
              <w:t>/d</w:t>
            </w:r>
            <w:r w:rsidRPr="00FA02A2">
              <w:rPr>
                <w:rFonts w:ascii="Times New Roman" w:eastAsia="方正仿宋_GBK" w:hint="eastAsia"/>
                <w:sz w:val="24"/>
                <w:szCs w:val="24"/>
              </w:rPr>
              <w:t>扩建为</w:t>
            </w:r>
            <w:r w:rsidRPr="00FA02A2">
              <w:rPr>
                <w:rFonts w:ascii="Times New Roman" w:eastAsia="方正仿宋_GBK"/>
                <w:sz w:val="24"/>
                <w:szCs w:val="24"/>
              </w:rPr>
              <w:t>10</w:t>
            </w:r>
            <w:r w:rsidRPr="00FA02A2">
              <w:rPr>
                <w:rFonts w:ascii="Times New Roman" w:eastAsia="方正仿宋_GBK" w:hint="eastAsia"/>
                <w:sz w:val="24"/>
                <w:szCs w:val="24"/>
              </w:rPr>
              <w:t>万</w:t>
            </w:r>
            <w:r w:rsidRPr="00FA02A2">
              <w:rPr>
                <w:rFonts w:ascii="Times New Roman" w:eastAsia="方正仿宋_GBK"/>
                <w:sz w:val="24"/>
                <w:szCs w:val="24"/>
              </w:rPr>
              <w:t>m</w:t>
            </w:r>
            <w:r w:rsidRPr="00FA02A2">
              <w:rPr>
                <w:rFonts w:ascii="Times New Roman" w:eastAsia="宋体"/>
                <w:sz w:val="24"/>
                <w:szCs w:val="24"/>
              </w:rPr>
              <w:t>³</w:t>
            </w:r>
            <w:r w:rsidRPr="00FA02A2">
              <w:rPr>
                <w:rFonts w:ascii="Times New Roman" w:eastAsia="方正仿宋_GBK"/>
                <w:sz w:val="24"/>
                <w:szCs w:val="24"/>
              </w:rPr>
              <w:t>/d</w:t>
            </w:r>
            <w:r w:rsidRPr="00FA02A2">
              <w:rPr>
                <w:rFonts w:ascii="Times New Roman" w:eastAsia="方正仿宋_GBK" w:hint="eastAsia"/>
                <w:sz w:val="24"/>
                <w:szCs w:val="24"/>
              </w:rPr>
              <w:t>，建设供水管道</w:t>
            </w:r>
            <w:r w:rsidRPr="00FA02A2">
              <w:rPr>
                <w:rFonts w:ascii="Times New Roman" w:eastAsia="方正仿宋_GBK"/>
                <w:sz w:val="24"/>
                <w:szCs w:val="24"/>
              </w:rPr>
              <w:t>DN1000</w:t>
            </w:r>
            <w:r w:rsidRPr="00FA02A2">
              <w:rPr>
                <w:rFonts w:ascii="Times New Roman" w:eastAsia="方正仿宋_GBK" w:hint="eastAsia"/>
                <w:sz w:val="24"/>
                <w:szCs w:val="24"/>
              </w:rPr>
              <w:t>约</w:t>
            </w:r>
            <w:r w:rsidRPr="00FA02A2">
              <w:rPr>
                <w:rFonts w:ascii="Times New Roman" w:eastAsia="方正仿宋_GBK"/>
                <w:sz w:val="24"/>
                <w:szCs w:val="24"/>
              </w:rPr>
              <w:t>1500</w:t>
            </w:r>
            <w:r w:rsidRPr="00FA02A2">
              <w:rPr>
                <w:rFonts w:ascii="Times New Roman" w:eastAsia="方正仿宋_GBK" w:hint="eastAsia"/>
                <w:sz w:val="24"/>
                <w:szCs w:val="24"/>
              </w:rPr>
              <w:t>米</w:t>
            </w:r>
          </w:p>
        </w:tc>
        <w:tc>
          <w:tcPr>
            <w:tcW w:w="717" w:type="pct"/>
            <w:vAlign w:val="center"/>
          </w:tcPr>
          <w:p w:rsidR="00374885" w:rsidRPr="00FA02A2" w:rsidRDefault="00374885" w:rsidP="00AB7C40">
            <w:pPr>
              <w:pStyle w:val="a0"/>
              <w:spacing w:line="300" w:lineRule="exact"/>
              <w:rPr>
                <w:rFonts w:ascii="Times New Roman" w:eastAsia="方正仿宋_GBK"/>
                <w:sz w:val="24"/>
                <w:szCs w:val="24"/>
              </w:rPr>
            </w:pPr>
            <w:r w:rsidRPr="00FA02A2">
              <w:rPr>
                <w:rFonts w:ascii="Times New Roman" w:eastAsia="方正仿宋_GBK"/>
                <w:sz w:val="24"/>
                <w:szCs w:val="24"/>
              </w:rPr>
              <w:t>2024-2025</w:t>
            </w:r>
          </w:p>
        </w:tc>
      </w:tr>
      <w:tr w:rsidR="00374885" w:rsidRPr="00D65CF2" w:rsidTr="00EF253D">
        <w:trPr>
          <w:trHeight w:val="435"/>
          <w:jc w:val="center"/>
        </w:trPr>
        <w:tc>
          <w:tcPr>
            <w:tcW w:w="305" w:type="pct"/>
            <w:vAlign w:val="center"/>
          </w:tcPr>
          <w:p w:rsidR="00374885" w:rsidRPr="00FA02A2" w:rsidRDefault="00374885" w:rsidP="00AB7C40">
            <w:pPr>
              <w:pStyle w:val="a0"/>
              <w:spacing w:line="300" w:lineRule="exact"/>
              <w:rPr>
                <w:rFonts w:ascii="Times New Roman" w:eastAsia="方正仿宋_GBK"/>
                <w:sz w:val="24"/>
                <w:szCs w:val="24"/>
              </w:rPr>
            </w:pPr>
            <w:r w:rsidRPr="00FA02A2">
              <w:rPr>
                <w:rFonts w:ascii="Times New Roman" w:eastAsia="方正仿宋_GBK"/>
                <w:sz w:val="24"/>
                <w:szCs w:val="24"/>
              </w:rPr>
              <w:t>7</w:t>
            </w:r>
          </w:p>
        </w:tc>
        <w:tc>
          <w:tcPr>
            <w:tcW w:w="1237" w:type="pct"/>
            <w:vAlign w:val="center"/>
          </w:tcPr>
          <w:p w:rsidR="00374885" w:rsidRPr="00FA02A2" w:rsidRDefault="00374885" w:rsidP="00AB7C40">
            <w:pPr>
              <w:pStyle w:val="a0"/>
              <w:spacing w:line="300" w:lineRule="exact"/>
              <w:ind w:leftChars="-30" w:left="-90" w:rightChars="-30" w:right="-90"/>
              <w:jc w:val="both"/>
              <w:rPr>
                <w:rFonts w:ascii="Times New Roman" w:eastAsia="方正仿宋_GBK"/>
                <w:sz w:val="24"/>
                <w:szCs w:val="24"/>
              </w:rPr>
            </w:pPr>
            <w:r w:rsidRPr="00FA02A2">
              <w:rPr>
                <w:rFonts w:ascii="Times New Roman" w:eastAsia="方正仿宋_GBK" w:hint="eastAsia"/>
                <w:sz w:val="24"/>
                <w:szCs w:val="24"/>
              </w:rPr>
              <w:t>城北水厂扩建</w:t>
            </w:r>
          </w:p>
        </w:tc>
        <w:tc>
          <w:tcPr>
            <w:tcW w:w="2742" w:type="pct"/>
            <w:vAlign w:val="center"/>
          </w:tcPr>
          <w:p w:rsidR="00374885" w:rsidRPr="00FA02A2" w:rsidRDefault="00374885" w:rsidP="00AB7C40">
            <w:pPr>
              <w:pStyle w:val="a0"/>
              <w:spacing w:line="300" w:lineRule="exact"/>
              <w:jc w:val="both"/>
              <w:rPr>
                <w:rFonts w:ascii="Times New Roman" w:eastAsia="方正仿宋_GBK"/>
                <w:sz w:val="24"/>
                <w:szCs w:val="24"/>
              </w:rPr>
            </w:pPr>
            <w:r w:rsidRPr="00FA02A2">
              <w:rPr>
                <w:rFonts w:ascii="Times New Roman" w:eastAsia="方正仿宋_GBK" w:hint="eastAsia"/>
                <w:sz w:val="24"/>
                <w:szCs w:val="24"/>
              </w:rPr>
              <w:t>扩建规模为</w:t>
            </w:r>
            <w:r w:rsidRPr="00FA02A2">
              <w:rPr>
                <w:rFonts w:ascii="Times New Roman" w:eastAsia="方正仿宋_GBK"/>
                <w:sz w:val="24"/>
                <w:szCs w:val="24"/>
              </w:rPr>
              <w:t>10</w:t>
            </w:r>
            <w:r w:rsidRPr="00FA02A2">
              <w:rPr>
                <w:rFonts w:ascii="Times New Roman" w:eastAsia="方正仿宋_GBK" w:hint="eastAsia"/>
                <w:sz w:val="24"/>
                <w:szCs w:val="24"/>
              </w:rPr>
              <w:t>万</w:t>
            </w:r>
            <w:r w:rsidRPr="00FA02A2">
              <w:rPr>
                <w:rFonts w:ascii="Times New Roman" w:eastAsia="方正仿宋_GBK"/>
                <w:sz w:val="24"/>
                <w:szCs w:val="24"/>
              </w:rPr>
              <w:t>m</w:t>
            </w:r>
            <w:r w:rsidRPr="00FA02A2">
              <w:rPr>
                <w:rFonts w:ascii="Times New Roman" w:eastAsia="宋体"/>
                <w:sz w:val="24"/>
                <w:szCs w:val="24"/>
              </w:rPr>
              <w:t>³</w:t>
            </w:r>
            <w:r w:rsidRPr="00FA02A2">
              <w:rPr>
                <w:rFonts w:ascii="Times New Roman" w:eastAsia="方正仿宋_GBK"/>
                <w:sz w:val="24"/>
                <w:szCs w:val="24"/>
              </w:rPr>
              <w:t>/d</w:t>
            </w:r>
            <w:r w:rsidRPr="00FA02A2">
              <w:rPr>
                <w:rFonts w:ascii="Times New Roman" w:eastAsia="方正仿宋_GBK" w:hint="eastAsia"/>
                <w:sz w:val="24"/>
                <w:szCs w:val="24"/>
              </w:rPr>
              <w:t>。</w:t>
            </w:r>
          </w:p>
        </w:tc>
        <w:tc>
          <w:tcPr>
            <w:tcW w:w="717" w:type="pct"/>
            <w:vAlign w:val="center"/>
          </w:tcPr>
          <w:p w:rsidR="00374885" w:rsidRPr="00FA02A2" w:rsidRDefault="00374885" w:rsidP="00AB7C40">
            <w:pPr>
              <w:pStyle w:val="a0"/>
              <w:spacing w:line="300" w:lineRule="exact"/>
              <w:rPr>
                <w:rFonts w:ascii="Times New Roman" w:eastAsia="方正仿宋_GBK"/>
                <w:sz w:val="24"/>
                <w:szCs w:val="24"/>
              </w:rPr>
            </w:pPr>
            <w:r w:rsidRPr="00FA02A2">
              <w:rPr>
                <w:rFonts w:ascii="Times New Roman" w:eastAsia="方正仿宋_GBK"/>
                <w:sz w:val="24"/>
                <w:szCs w:val="24"/>
              </w:rPr>
              <w:t>2024-2025</w:t>
            </w:r>
          </w:p>
        </w:tc>
      </w:tr>
      <w:tr w:rsidR="00374885" w:rsidRPr="00D65CF2" w:rsidTr="00EF253D">
        <w:trPr>
          <w:trHeight w:val="422"/>
          <w:jc w:val="center"/>
        </w:trPr>
        <w:tc>
          <w:tcPr>
            <w:tcW w:w="305" w:type="pct"/>
            <w:vAlign w:val="center"/>
          </w:tcPr>
          <w:p w:rsidR="00374885" w:rsidRPr="00FA02A2" w:rsidRDefault="00374885" w:rsidP="00AB7C40">
            <w:pPr>
              <w:pStyle w:val="a0"/>
              <w:spacing w:line="300" w:lineRule="exact"/>
              <w:rPr>
                <w:rFonts w:ascii="Times New Roman" w:eastAsia="方正仿宋_GBK"/>
                <w:sz w:val="24"/>
                <w:szCs w:val="24"/>
              </w:rPr>
            </w:pPr>
            <w:r w:rsidRPr="00FA02A2">
              <w:rPr>
                <w:rFonts w:ascii="Times New Roman" w:eastAsia="方正仿宋_GBK"/>
                <w:sz w:val="24"/>
                <w:szCs w:val="24"/>
              </w:rPr>
              <w:t>8</w:t>
            </w:r>
          </w:p>
        </w:tc>
        <w:tc>
          <w:tcPr>
            <w:tcW w:w="1237" w:type="pct"/>
            <w:vAlign w:val="center"/>
          </w:tcPr>
          <w:p w:rsidR="00374885" w:rsidRPr="00FA02A2" w:rsidRDefault="00374885" w:rsidP="00AB7C40">
            <w:pPr>
              <w:pStyle w:val="a0"/>
              <w:spacing w:line="300" w:lineRule="exact"/>
              <w:ind w:leftChars="-30" w:left="-90" w:rightChars="-30" w:right="-90"/>
              <w:jc w:val="both"/>
              <w:rPr>
                <w:rFonts w:ascii="Times New Roman" w:eastAsia="方正仿宋_GBK"/>
                <w:sz w:val="24"/>
                <w:szCs w:val="24"/>
              </w:rPr>
            </w:pPr>
            <w:r w:rsidRPr="00FA02A2">
              <w:rPr>
                <w:rFonts w:ascii="Times New Roman" w:eastAsia="方正仿宋_GBK" w:hint="eastAsia"/>
                <w:sz w:val="24"/>
                <w:szCs w:val="24"/>
              </w:rPr>
              <w:t>大岩洞水库取水工程</w:t>
            </w:r>
          </w:p>
        </w:tc>
        <w:tc>
          <w:tcPr>
            <w:tcW w:w="2742" w:type="pct"/>
            <w:vAlign w:val="center"/>
          </w:tcPr>
          <w:p w:rsidR="00374885" w:rsidRPr="00FA02A2" w:rsidRDefault="00374885" w:rsidP="00AB7C40">
            <w:pPr>
              <w:pStyle w:val="a0"/>
              <w:spacing w:line="300" w:lineRule="exact"/>
              <w:jc w:val="both"/>
              <w:rPr>
                <w:rFonts w:ascii="Times New Roman" w:eastAsia="方正仿宋_GBK"/>
                <w:sz w:val="24"/>
                <w:szCs w:val="24"/>
              </w:rPr>
            </w:pPr>
            <w:r w:rsidRPr="00FA02A2">
              <w:rPr>
                <w:rFonts w:ascii="Times New Roman" w:eastAsia="方正仿宋_GBK" w:hint="eastAsia"/>
                <w:sz w:val="24"/>
                <w:szCs w:val="24"/>
              </w:rPr>
              <w:t>取水泵站为</w:t>
            </w:r>
            <w:r w:rsidRPr="00FA02A2">
              <w:rPr>
                <w:rFonts w:ascii="Times New Roman" w:eastAsia="方正仿宋_GBK"/>
                <w:sz w:val="24"/>
                <w:szCs w:val="24"/>
              </w:rPr>
              <w:t>20</w:t>
            </w:r>
            <w:r w:rsidRPr="00FA02A2">
              <w:rPr>
                <w:rFonts w:ascii="Times New Roman" w:eastAsia="方正仿宋_GBK" w:hint="eastAsia"/>
                <w:sz w:val="24"/>
                <w:szCs w:val="24"/>
              </w:rPr>
              <w:t>万</w:t>
            </w:r>
            <w:r w:rsidRPr="00FA02A2">
              <w:rPr>
                <w:rFonts w:ascii="Times New Roman" w:eastAsia="方正仿宋_GBK"/>
                <w:sz w:val="24"/>
                <w:szCs w:val="24"/>
              </w:rPr>
              <w:t>m</w:t>
            </w:r>
            <w:r w:rsidRPr="00FA02A2">
              <w:rPr>
                <w:rFonts w:ascii="Times New Roman" w:eastAsia="宋体"/>
                <w:sz w:val="24"/>
                <w:szCs w:val="24"/>
              </w:rPr>
              <w:t>³</w:t>
            </w:r>
            <w:r w:rsidRPr="00FA02A2">
              <w:rPr>
                <w:rFonts w:ascii="Times New Roman" w:eastAsia="方正仿宋_GBK"/>
                <w:sz w:val="24"/>
                <w:szCs w:val="24"/>
              </w:rPr>
              <w:t>/d</w:t>
            </w:r>
          </w:p>
        </w:tc>
        <w:tc>
          <w:tcPr>
            <w:tcW w:w="717" w:type="pct"/>
            <w:vAlign w:val="center"/>
          </w:tcPr>
          <w:p w:rsidR="00374885" w:rsidRPr="00FA02A2" w:rsidRDefault="00374885" w:rsidP="00AB7C40">
            <w:pPr>
              <w:pStyle w:val="a0"/>
              <w:spacing w:line="300" w:lineRule="exact"/>
              <w:rPr>
                <w:rFonts w:ascii="Times New Roman" w:eastAsia="方正仿宋_GBK"/>
                <w:sz w:val="24"/>
                <w:szCs w:val="24"/>
              </w:rPr>
            </w:pPr>
            <w:r w:rsidRPr="00FA02A2">
              <w:rPr>
                <w:rFonts w:ascii="Times New Roman" w:eastAsia="方正仿宋_GBK"/>
                <w:sz w:val="24"/>
                <w:szCs w:val="24"/>
              </w:rPr>
              <w:t>2021-2025</w:t>
            </w:r>
          </w:p>
        </w:tc>
      </w:tr>
      <w:tr w:rsidR="00374885" w:rsidRPr="00D65CF2" w:rsidTr="00D65CF2">
        <w:trPr>
          <w:jc w:val="center"/>
        </w:trPr>
        <w:tc>
          <w:tcPr>
            <w:tcW w:w="305" w:type="pct"/>
            <w:vAlign w:val="center"/>
          </w:tcPr>
          <w:p w:rsidR="00374885" w:rsidRPr="00FA02A2" w:rsidDel="00D56B63" w:rsidRDefault="00374885" w:rsidP="00AB7C40">
            <w:pPr>
              <w:pStyle w:val="a0"/>
              <w:spacing w:line="300" w:lineRule="exact"/>
              <w:rPr>
                <w:rFonts w:ascii="Times New Roman" w:eastAsia="方正仿宋_GBK"/>
                <w:sz w:val="24"/>
                <w:szCs w:val="24"/>
              </w:rPr>
            </w:pPr>
            <w:r w:rsidRPr="00FA02A2">
              <w:rPr>
                <w:rFonts w:ascii="Times New Roman" w:eastAsia="方正仿宋_GBK"/>
                <w:sz w:val="24"/>
                <w:szCs w:val="24"/>
              </w:rPr>
              <w:t>9</w:t>
            </w:r>
          </w:p>
        </w:tc>
        <w:tc>
          <w:tcPr>
            <w:tcW w:w="1237" w:type="pct"/>
            <w:vAlign w:val="center"/>
          </w:tcPr>
          <w:p w:rsidR="00374885" w:rsidRPr="00D65CF2" w:rsidRDefault="00374885" w:rsidP="00AB7C40">
            <w:pPr>
              <w:widowControl/>
              <w:spacing w:line="300" w:lineRule="exact"/>
              <w:ind w:leftChars="-30" w:left="-90" w:rightChars="-30" w:right="-90" w:firstLineChars="0" w:firstLine="0"/>
              <w:rPr>
                <w:rFonts w:ascii="Times New Roman"/>
                <w:noProof/>
                <w:sz w:val="24"/>
                <w:szCs w:val="24"/>
              </w:rPr>
            </w:pPr>
            <w:r w:rsidRPr="00D65CF2">
              <w:rPr>
                <w:rFonts w:ascii="Times New Roman" w:hint="eastAsia"/>
                <w:noProof/>
                <w:sz w:val="24"/>
                <w:szCs w:val="24"/>
              </w:rPr>
              <w:t>城区智慧水务建设工程</w:t>
            </w:r>
          </w:p>
        </w:tc>
        <w:tc>
          <w:tcPr>
            <w:tcW w:w="2742" w:type="pct"/>
            <w:vAlign w:val="center"/>
          </w:tcPr>
          <w:p w:rsidR="00374885" w:rsidRPr="00FA02A2" w:rsidRDefault="00374885" w:rsidP="00AB7C40">
            <w:pPr>
              <w:pStyle w:val="a0"/>
              <w:spacing w:line="300" w:lineRule="exact"/>
              <w:jc w:val="both"/>
              <w:rPr>
                <w:rFonts w:ascii="Times New Roman" w:eastAsia="方正仿宋_GBK"/>
                <w:sz w:val="24"/>
                <w:szCs w:val="24"/>
              </w:rPr>
            </w:pPr>
            <w:r w:rsidRPr="00FA02A2">
              <w:rPr>
                <w:rFonts w:ascii="Times New Roman" w:eastAsia="方正仿宋_GBK" w:hint="eastAsia"/>
                <w:sz w:val="24"/>
                <w:szCs w:val="24"/>
              </w:rPr>
              <w:t>对城区自来水取水泵站、净水厂、加压设备及运行管网安装水质、水量及水压在线监测设备。</w:t>
            </w:r>
          </w:p>
        </w:tc>
        <w:tc>
          <w:tcPr>
            <w:tcW w:w="717" w:type="pct"/>
            <w:vAlign w:val="center"/>
          </w:tcPr>
          <w:p w:rsidR="00374885" w:rsidRPr="00FA02A2" w:rsidRDefault="00374885" w:rsidP="00AB7C40">
            <w:pPr>
              <w:pStyle w:val="a0"/>
              <w:spacing w:line="300" w:lineRule="exact"/>
              <w:rPr>
                <w:rFonts w:ascii="Times New Roman" w:eastAsia="方正仿宋_GBK"/>
                <w:sz w:val="24"/>
                <w:szCs w:val="24"/>
              </w:rPr>
            </w:pPr>
            <w:r w:rsidRPr="00FA02A2">
              <w:rPr>
                <w:rFonts w:ascii="Times New Roman" w:eastAsia="方正仿宋_GBK"/>
                <w:sz w:val="24"/>
                <w:szCs w:val="24"/>
              </w:rPr>
              <w:t>2023-2025</w:t>
            </w:r>
          </w:p>
        </w:tc>
      </w:tr>
      <w:tr w:rsidR="00374885" w:rsidRPr="00D65CF2" w:rsidTr="00AB7C40">
        <w:trPr>
          <w:trHeight w:val="675"/>
          <w:jc w:val="center"/>
        </w:trPr>
        <w:tc>
          <w:tcPr>
            <w:tcW w:w="305" w:type="pct"/>
            <w:vAlign w:val="center"/>
          </w:tcPr>
          <w:p w:rsidR="00374885" w:rsidRPr="00FA02A2" w:rsidRDefault="00374885" w:rsidP="00AB7C40">
            <w:pPr>
              <w:pStyle w:val="a0"/>
              <w:spacing w:line="300" w:lineRule="exact"/>
              <w:rPr>
                <w:rFonts w:ascii="Times New Roman" w:eastAsia="方正仿宋_GBK"/>
                <w:sz w:val="24"/>
                <w:szCs w:val="24"/>
              </w:rPr>
            </w:pPr>
            <w:r w:rsidRPr="00FA02A2">
              <w:rPr>
                <w:rFonts w:ascii="Times New Roman" w:eastAsia="方正仿宋_GBK"/>
                <w:sz w:val="24"/>
                <w:szCs w:val="24"/>
              </w:rPr>
              <w:t>10</w:t>
            </w:r>
          </w:p>
        </w:tc>
        <w:tc>
          <w:tcPr>
            <w:tcW w:w="1237" w:type="pct"/>
            <w:vAlign w:val="center"/>
          </w:tcPr>
          <w:p w:rsidR="00374885" w:rsidRPr="00D65CF2" w:rsidRDefault="00374885" w:rsidP="00AB7C40">
            <w:pPr>
              <w:widowControl/>
              <w:spacing w:line="300" w:lineRule="exact"/>
              <w:ind w:leftChars="-30" w:left="-90" w:rightChars="-30" w:right="-90" w:firstLineChars="0" w:firstLine="0"/>
              <w:rPr>
                <w:rFonts w:ascii="Times New Roman"/>
                <w:noProof/>
                <w:sz w:val="24"/>
                <w:szCs w:val="24"/>
              </w:rPr>
            </w:pPr>
            <w:r w:rsidRPr="00D65CF2">
              <w:rPr>
                <w:rFonts w:ascii="Times New Roman" w:hint="eastAsia"/>
                <w:noProof/>
                <w:sz w:val="24"/>
                <w:szCs w:val="24"/>
              </w:rPr>
              <w:t>引调水和水库等供水骨干工程</w:t>
            </w:r>
          </w:p>
        </w:tc>
        <w:tc>
          <w:tcPr>
            <w:tcW w:w="2742" w:type="pct"/>
            <w:vAlign w:val="center"/>
          </w:tcPr>
          <w:p w:rsidR="00374885" w:rsidRPr="00FA02A2" w:rsidRDefault="00374885" w:rsidP="00AB7C40">
            <w:pPr>
              <w:pStyle w:val="a0"/>
              <w:spacing w:line="300" w:lineRule="exact"/>
              <w:jc w:val="both"/>
              <w:rPr>
                <w:rFonts w:ascii="Times New Roman" w:eastAsia="方正仿宋_GBK"/>
                <w:sz w:val="24"/>
                <w:szCs w:val="24"/>
              </w:rPr>
            </w:pPr>
            <w:r w:rsidRPr="00FA02A2">
              <w:rPr>
                <w:rFonts w:ascii="Times New Roman" w:eastAsia="方正仿宋_GBK" w:hint="eastAsia"/>
                <w:sz w:val="24"/>
                <w:szCs w:val="24"/>
              </w:rPr>
              <w:t>在双江镇及其他乡镇建设渝西水资源配置工程</w:t>
            </w:r>
          </w:p>
        </w:tc>
        <w:tc>
          <w:tcPr>
            <w:tcW w:w="717" w:type="pct"/>
            <w:vAlign w:val="center"/>
          </w:tcPr>
          <w:p w:rsidR="00374885" w:rsidRPr="00FA02A2" w:rsidRDefault="00374885" w:rsidP="00AB7C40">
            <w:pPr>
              <w:pStyle w:val="a0"/>
              <w:spacing w:line="300" w:lineRule="exact"/>
              <w:rPr>
                <w:rFonts w:ascii="Times New Roman" w:eastAsia="方正仿宋_GBK"/>
                <w:sz w:val="24"/>
                <w:szCs w:val="24"/>
              </w:rPr>
            </w:pPr>
            <w:r w:rsidRPr="00FA02A2">
              <w:rPr>
                <w:rFonts w:ascii="Times New Roman" w:eastAsia="方正仿宋_GBK"/>
                <w:sz w:val="24"/>
                <w:szCs w:val="24"/>
              </w:rPr>
              <w:t>2021-2035</w:t>
            </w:r>
          </w:p>
        </w:tc>
      </w:tr>
      <w:tr w:rsidR="00374885" w:rsidRPr="00D65CF2" w:rsidTr="00AB7C40">
        <w:trPr>
          <w:trHeight w:val="1918"/>
          <w:jc w:val="center"/>
        </w:trPr>
        <w:tc>
          <w:tcPr>
            <w:tcW w:w="305" w:type="pct"/>
            <w:vAlign w:val="center"/>
          </w:tcPr>
          <w:p w:rsidR="00374885" w:rsidRPr="00FA02A2" w:rsidRDefault="00374885" w:rsidP="00AB7C40">
            <w:pPr>
              <w:pStyle w:val="a0"/>
              <w:spacing w:line="300" w:lineRule="exact"/>
              <w:rPr>
                <w:rFonts w:ascii="Times New Roman" w:eastAsia="方正仿宋_GBK"/>
                <w:sz w:val="24"/>
                <w:szCs w:val="24"/>
              </w:rPr>
            </w:pPr>
            <w:r w:rsidRPr="00FA02A2">
              <w:rPr>
                <w:rFonts w:ascii="Times New Roman" w:eastAsia="方正仿宋_GBK"/>
                <w:sz w:val="24"/>
                <w:szCs w:val="24"/>
              </w:rPr>
              <w:t>11</w:t>
            </w:r>
          </w:p>
        </w:tc>
        <w:tc>
          <w:tcPr>
            <w:tcW w:w="1237" w:type="pct"/>
            <w:vAlign w:val="center"/>
          </w:tcPr>
          <w:p w:rsidR="00374885" w:rsidRPr="00FA02A2" w:rsidRDefault="00374885" w:rsidP="00AB7C40">
            <w:pPr>
              <w:pStyle w:val="a0"/>
              <w:spacing w:line="300" w:lineRule="exact"/>
              <w:ind w:leftChars="-30" w:left="-90" w:rightChars="-30" w:right="-90"/>
              <w:jc w:val="both"/>
              <w:rPr>
                <w:rFonts w:ascii="Times New Roman" w:eastAsia="方正仿宋_GBK"/>
                <w:sz w:val="24"/>
                <w:szCs w:val="24"/>
              </w:rPr>
            </w:pPr>
            <w:r w:rsidRPr="00FA02A2">
              <w:rPr>
                <w:rFonts w:ascii="Times New Roman" w:eastAsia="方正仿宋_GBK" w:hint="eastAsia"/>
                <w:sz w:val="24"/>
                <w:szCs w:val="24"/>
              </w:rPr>
              <w:t>大中型灌区续建配套及现代化改造工程</w:t>
            </w:r>
          </w:p>
        </w:tc>
        <w:tc>
          <w:tcPr>
            <w:tcW w:w="2742" w:type="pct"/>
            <w:vAlign w:val="center"/>
          </w:tcPr>
          <w:p w:rsidR="00374885" w:rsidRPr="00FA02A2" w:rsidRDefault="00374885" w:rsidP="00AB7C40">
            <w:pPr>
              <w:pStyle w:val="a0"/>
              <w:spacing w:line="300" w:lineRule="exact"/>
              <w:jc w:val="both"/>
              <w:rPr>
                <w:rFonts w:ascii="Times New Roman" w:eastAsia="方正仿宋_GBK"/>
                <w:sz w:val="24"/>
                <w:szCs w:val="24"/>
              </w:rPr>
            </w:pPr>
            <w:r w:rsidRPr="00FA02A2">
              <w:rPr>
                <w:rFonts w:ascii="Times New Roman" w:eastAsia="方正仿宋_GBK" w:hint="eastAsia"/>
                <w:sz w:val="24"/>
                <w:szCs w:val="24"/>
              </w:rPr>
              <w:t>在桂林街道、梓潼街道、双江镇、崇龛镇等拟建红岩嘴、光辉、三块石三个中型灌区。储备涪江大灌区。共计整治渠道长度</w:t>
            </w:r>
            <w:r w:rsidRPr="00FA02A2">
              <w:rPr>
                <w:rFonts w:ascii="Times New Roman" w:eastAsia="方正仿宋_GBK"/>
                <w:sz w:val="24"/>
                <w:szCs w:val="24"/>
              </w:rPr>
              <w:t>30.4km</w:t>
            </w:r>
            <w:r w:rsidRPr="00FA02A2">
              <w:rPr>
                <w:rFonts w:ascii="Times New Roman" w:eastAsia="方正仿宋_GBK" w:hint="eastAsia"/>
                <w:sz w:val="24"/>
                <w:szCs w:val="24"/>
              </w:rPr>
              <w:t>，新建渠道长度</w:t>
            </w:r>
            <w:r w:rsidRPr="00FA02A2">
              <w:rPr>
                <w:rFonts w:ascii="Times New Roman" w:eastAsia="方正仿宋_GBK"/>
                <w:sz w:val="24"/>
                <w:szCs w:val="24"/>
              </w:rPr>
              <w:t>8.000km</w:t>
            </w:r>
            <w:r w:rsidRPr="00FA02A2">
              <w:rPr>
                <w:rFonts w:ascii="Times New Roman" w:eastAsia="方正仿宋_GBK" w:hint="eastAsia"/>
                <w:sz w:val="24"/>
                <w:szCs w:val="24"/>
              </w:rPr>
              <w:t>，恢复或新增有效灌溉面积</w:t>
            </w:r>
            <w:r w:rsidRPr="00FA02A2">
              <w:rPr>
                <w:rFonts w:ascii="Times New Roman" w:eastAsia="方正仿宋_GBK"/>
                <w:sz w:val="24"/>
                <w:szCs w:val="24"/>
              </w:rPr>
              <w:t>0.81</w:t>
            </w:r>
            <w:r w:rsidRPr="00FA02A2">
              <w:rPr>
                <w:rFonts w:ascii="Times New Roman" w:eastAsia="方正仿宋_GBK" w:hint="eastAsia"/>
                <w:sz w:val="24"/>
                <w:szCs w:val="24"/>
              </w:rPr>
              <w:t>万亩，改善有效灌溉面积</w:t>
            </w:r>
            <w:r w:rsidRPr="00FA02A2">
              <w:rPr>
                <w:rFonts w:ascii="Times New Roman" w:eastAsia="方正仿宋_GBK"/>
                <w:sz w:val="24"/>
                <w:szCs w:val="24"/>
              </w:rPr>
              <w:t>4</w:t>
            </w:r>
            <w:r w:rsidRPr="00FA02A2">
              <w:rPr>
                <w:rFonts w:ascii="Times New Roman" w:eastAsia="方正仿宋_GBK" w:hint="eastAsia"/>
                <w:sz w:val="24"/>
                <w:szCs w:val="24"/>
              </w:rPr>
              <w:t>万亩。</w:t>
            </w:r>
          </w:p>
        </w:tc>
        <w:tc>
          <w:tcPr>
            <w:tcW w:w="717" w:type="pct"/>
            <w:vAlign w:val="center"/>
          </w:tcPr>
          <w:p w:rsidR="00374885" w:rsidRPr="00FA02A2" w:rsidRDefault="00374885" w:rsidP="00AB7C40">
            <w:pPr>
              <w:pStyle w:val="a0"/>
              <w:spacing w:line="300" w:lineRule="exact"/>
              <w:rPr>
                <w:rFonts w:ascii="Times New Roman" w:eastAsia="方正仿宋_GBK"/>
                <w:sz w:val="24"/>
                <w:szCs w:val="24"/>
              </w:rPr>
            </w:pPr>
            <w:r w:rsidRPr="00FA02A2">
              <w:rPr>
                <w:rFonts w:ascii="Times New Roman" w:eastAsia="方正仿宋_GBK"/>
                <w:sz w:val="24"/>
                <w:szCs w:val="24"/>
              </w:rPr>
              <w:t>2021-2030</w:t>
            </w:r>
          </w:p>
        </w:tc>
      </w:tr>
    </w:tbl>
    <w:p w:rsidR="00374885" w:rsidRPr="00E4594D" w:rsidRDefault="00374885" w:rsidP="00AB7C40">
      <w:pPr>
        <w:snapToGrid w:val="0"/>
        <w:spacing w:line="578" w:lineRule="exact"/>
        <w:ind w:firstLine="640"/>
        <w:outlineLvl w:val="2"/>
        <w:rPr>
          <w:rFonts w:ascii="方正楷体_GBK" w:eastAsia="方正楷体_GBK"/>
          <w:bCs/>
          <w:sz w:val="32"/>
          <w:szCs w:val="32"/>
        </w:rPr>
      </w:pPr>
      <w:bookmarkStart w:id="45" w:name="_Toc53668556"/>
      <w:bookmarkStart w:id="46" w:name="_Toc74760524"/>
      <w:bookmarkStart w:id="47" w:name="_Toc74947509"/>
      <w:bookmarkStart w:id="48" w:name="_Toc74948781"/>
      <w:r w:rsidRPr="00E4594D">
        <w:rPr>
          <w:rFonts w:ascii="方正楷体_GBK" w:eastAsia="方正楷体_GBK" w:hint="eastAsia"/>
          <w:bCs/>
          <w:sz w:val="32"/>
          <w:szCs w:val="32"/>
        </w:rPr>
        <w:t>（二）优化城市排水系统</w:t>
      </w:r>
      <w:bookmarkEnd w:id="45"/>
      <w:bookmarkEnd w:id="46"/>
      <w:bookmarkEnd w:id="47"/>
      <w:bookmarkEnd w:id="48"/>
    </w:p>
    <w:p w:rsidR="00374885" w:rsidRPr="00E4594D" w:rsidRDefault="00374885" w:rsidP="00AB7C40">
      <w:pPr>
        <w:spacing w:line="578" w:lineRule="exact"/>
        <w:ind w:firstLine="640"/>
        <w:rPr>
          <w:rFonts w:ascii="Times New Roman"/>
          <w:sz w:val="32"/>
          <w:szCs w:val="32"/>
        </w:rPr>
      </w:pPr>
      <w:r w:rsidRPr="00E4594D">
        <w:rPr>
          <w:rFonts w:ascii="Times New Roman" w:hint="eastAsia"/>
          <w:sz w:val="32"/>
          <w:szCs w:val="32"/>
        </w:rPr>
        <w:t>贯彻落实《水污染防治法》，结合城市发展，完善城市排水系统建设，主要以肃清雨、污水的收集排放系统为抓手，增强污水转输、处理能力，提升城市排涝功能，尽快实现污水管网全覆盖、全收集、全处理。</w:t>
      </w:r>
    </w:p>
    <w:p w:rsidR="00374885" w:rsidRPr="00E4594D" w:rsidRDefault="00374885" w:rsidP="00AB7C40">
      <w:pPr>
        <w:spacing w:line="578" w:lineRule="exact"/>
        <w:ind w:firstLine="640"/>
        <w:rPr>
          <w:rFonts w:ascii="Times New Roman"/>
          <w:sz w:val="32"/>
          <w:szCs w:val="32"/>
        </w:rPr>
      </w:pPr>
      <w:r w:rsidRPr="00E4594D">
        <w:rPr>
          <w:rFonts w:ascii="Times New Roman" w:hint="eastAsia"/>
          <w:sz w:val="32"/>
          <w:szCs w:val="32"/>
        </w:rPr>
        <w:t>新区推进分流制雨、污水管网建设，老区进行排水系统补短板，并加快实施雨、污混错接点整治及分流改造。至</w:t>
      </w:r>
      <w:r w:rsidRPr="00E4594D">
        <w:rPr>
          <w:rFonts w:ascii="Times New Roman"/>
          <w:sz w:val="32"/>
          <w:szCs w:val="32"/>
        </w:rPr>
        <w:t>2025</w:t>
      </w:r>
      <w:r w:rsidRPr="00E4594D">
        <w:rPr>
          <w:rFonts w:ascii="Times New Roman" w:hint="eastAsia"/>
          <w:sz w:val="32"/>
          <w:szCs w:val="32"/>
        </w:rPr>
        <w:t>年，提升排水系统运行效力，共计改、扩建排水管线</w:t>
      </w:r>
      <w:r w:rsidRPr="00E4594D">
        <w:rPr>
          <w:rFonts w:ascii="Times New Roman"/>
          <w:sz w:val="32"/>
          <w:szCs w:val="32"/>
        </w:rPr>
        <w:t>744.36km</w:t>
      </w:r>
      <w:r w:rsidRPr="00E4594D">
        <w:rPr>
          <w:rFonts w:ascii="Times New Roman" w:hint="eastAsia"/>
          <w:sz w:val="32"/>
          <w:szCs w:val="32"/>
        </w:rPr>
        <w:t>。提升排水转输、处理能力，新建污水泵站</w:t>
      </w:r>
      <w:r w:rsidRPr="00E4594D">
        <w:rPr>
          <w:rFonts w:ascii="Times New Roman"/>
          <w:sz w:val="32"/>
          <w:szCs w:val="32"/>
        </w:rPr>
        <w:t>4</w:t>
      </w:r>
      <w:r w:rsidRPr="00E4594D">
        <w:rPr>
          <w:rFonts w:ascii="Times New Roman" w:hint="eastAsia"/>
          <w:sz w:val="32"/>
          <w:szCs w:val="32"/>
        </w:rPr>
        <w:t>座，分别为火车北站片区污水泵站、工业园区东区一体化污水泵站、文体中心泵站、金福新区泵站。结合区域发展潜力与城市拓展方向，对城市水处理能力进行扩容，以满足城市发展需求，并留有一定的处理能力富余量，预控应急状况。期间新建田家污水厂，扩建工业园区南区污水厂、工业园区东区污水厂，共计新增污水处理能力</w:t>
      </w:r>
      <w:r w:rsidRPr="00E4594D">
        <w:rPr>
          <w:rFonts w:ascii="Times New Roman"/>
          <w:sz w:val="32"/>
          <w:szCs w:val="32"/>
        </w:rPr>
        <w:t>5</w:t>
      </w:r>
      <w:r w:rsidRPr="00E4594D">
        <w:rPr>
          <w:rFonts w:ascii="Times New Roman" w:hint="eastAsia"/>
          <w:sz w:val="32"/>
          <w:szCs w:val="32"/>
        </w:rPr>
        <w:t>万</w:t>
      </w:r>
      <w:r w:rsidRPr="00E4594D">
        <w:rPr>
          <w:rFonts w:ascii="Times New Roman"/>
          <w:sz w:val="32"/>
          <w:szCs w:val="32"/>
        </w:rPr>
        <w:t>m</w:t>
      </w:r>
      <w:r w:rsidRPr="00E4594D">
        <w:rPr>
          <w:rFonts w:ascii="Times New Roman"/>
          <w:sz w:val="32"/>
          <w:szCs w:val="32"/>
          <w:vertAlign w:val="superscript"/>
        </w:rPr>
        <w:t>3</w:t>
      </w:r>
      <w:r w:rsidRPr="00E4594D">
        <w:rPr>
          <w:rFonts w:ascii="Times New Roman"/>
          <w:sz w:val="32"/>
          <w:szCs w:val="32"/>
        </w:rPr>
        <w:t>/d</w:t>
      </w:r>
      <w:r w:rsidRPr="00E4594D">
        <w:rPr>
          <w:rFonts w:ascii="Times New Roman" w:hint="eastAsia"/>
          <w:sz w:val="32"/>
          <w:szCs w:val="32"/>
        </w:rPr>
        <w:t>。促进潼南区本地污泥处置设施稳定运行，即潼南规模化生物能源工程，通过与餐厨垃圾协同处置，实现污泥无害化处置率稳定保持于</w:t>
      </w:r>
      <w:r w:rsidRPr="00E4594D">
        <w:rPr>
          <w:rFonts w:ascii="Times New Roman"/>
          <w:sz w:val="32"/>
          <w:szCs w:val="32"/>
        </w:rPr>
        <w:t>100%</w:t>
      </w:r>
      <w:r w:rsidRPr="00E4594D">
        <w:rPr>
          <w:rFonts w:ascii="Times New Roman" w:hint="eastAsia"/>
          <w:sz w:val="32"/>
          <w:szCs w:val="32"/>
        </w:rPr>
        <w:t>。</w:t>
      </w:r>
    </w:p>
    <w:p w:rsidR="00374885" w:rsidRPr="00E4594D" w:rsidRDefault="00374885" w:rsidP="00AB7C40">
      <w:pPr>
        <w:spacing w:line="578" w:lineRule="exact"/>
        <w:ind w:firstLine="640"/>
        <w:rPr>
          <w:rFonts w:ascii="Times New Roman"/>
          <w:sz w:val="32"/>
          <w:szCs w:val="32"/>
        </w:rPr>
      </w:pPr>
      <w:r w:rsidRPr="00E4594D">
        <w:rPr>
          <w:rFonts w:ascii="Times New Roman" w:hint="eastAsia"/>
          <w:sz w:val="32"/>
          <w:szCs w:val="32"/>
        </w:rPr>
        <w:t>通过工程措施对城市易涝点进行整治，通过新建雨水通道、对排水能力不畅的箱涵进行清淤，对排涝泵站进行升级改造，全面消除仅存的毛家巷易涝点、滨江农贸市场易涝点。</w:t>
      </w:r>
    </w:p>
    <w:p w:rsidR="00374885" w:rsidRDefault="00374885" w:rsidP="00AB7C40">
      <w:pPr>
        <w:spacing w:line="578" w:lineRule="exact"/>
        <w:ind w:firstLine="640"/>
        <w:rPr>
          <w:rFonts w:ascii="Times New Roman"/>
          <w:sz w:val="32"/>
          <w:szCs w:val="32"/>
        </w:rPr>
      </w:pPr>
      <w:r w:rsidRPr="00E4594D">
        <w:rPr>
          <w:rFonts w:ascii="Times New Roman" w:hint="eastAsia"/>
          <w:bCs/>
          <w:sz w:val="32"/>
          <w:szCs w:val="32"/>
        </w:rPr>
        <w:t>推动污水资源化利用</w:t>
      </w:r>
      <w:r w:rsidRPr="00E4594D">
        <w:rPr>
          <w:rFonts w:ascii="Times New Roman" w:hint="eastAsia"/>
          <w:sz w:val="32"/>
          <w:szCs w:val="32"/>
        </w:rPr>
        <w:t>。有效利用污水</w:t>
      </w:r>
      <w:r w:rsidRPr="00E4594D">
        <w:rPr>
          <w:rFonts w:ascii="Times New Roman"/>
          <w:sz w:val="32"/>
          <w:szCs w:val="32"/>
        </w:rPr>
        <w:t>“</w:t>
      </w:r>
      <w:r w:rsidRPr="00E4594D">
        <w:rPr>
          <w:rFonts w:ascii="Times New Roman" w:hint="eastAsia"/>
          <w:sz w:val="32"/>
          <w:szCs w:val="32"/>
        </w:rPr>
        <w:t>高水低用</w:t>
      </w:r>
      <w:r w:rsidRPr="00E4594D">
        <w:rPr>
          <w:rFonts w:ascii="Times New Roman"/>
          <w:sz w:val="32"/>
          <w:szCs w:val="32"/>
        </w:rPr>
        <w:t>”</w:t>
      </w:r>
      <w:r w:rsidRPr="00E4594D">
        <w:rPr>
          <w:rFonts w:ascii="Times New Roman" w:hint="eastAsia"/>
          <w:sz w:val="32"/>
          <w:szCs w:val="32"/>
        </w:rPr>
        <w:t>，进行生产自用、厂区及街道绿化、道路浇洒、工业用水等。推动潼南区再生水处理设施扩建，扩建后规模至</w:t>
      </w:r>
      <w:r w:rsidRPr="00E4594D">
        <w:rPr>
          <w:rFonts w:ascii="Times New Roman"/>
          <w:sz w:val="32"/>
          <w:szCs w:val="32"/>
        </w:rPr>
        <w:t>6000m³/d</w:t>
      </w:r>
      <w:r w:rsidRPr="00E4594D">
        <w:rPr>
          <w:rFonts w:ascii="Times New Roman" w:hint="eastAsia"/>
          <w:sz w:val="32"/>
          <w:szCs w:val="32"/>
        </w:rPr>
        <w:t>，配套建设再生水配套管网</w:t>
      </w:r>
      <w:r w:rsidRPr="00E4594D">
        <w:rPr>
          <w:rFonts w:ascii="Times New Roman"/>
          <w:sz w:val="32"/>
          <w:szCs w:val="32"/>
        </w:rPr>
        <w:t>5km</w:t>
      </w:r>
      <w:r w:rsidRPr="00E4594D">
        <w:rPr>
          <w:rFonts w:ascii="Times New Roman" w:hint="eastAsia"/>
          <w:sz w:val="32"/>
          <w:szCs w:val="32"/>
        </w:rPr>
        <w:t>。</w:t>
      </w:r>
    </w:p>
    <w:p w:rsidR="00374885" w:rsidRDefault="00374885" w:rsidP="00AB7C40">
      <w:pPr>
        <w:spacing w:line="578" w:lineRule="exact"/>
        <w:ind w:firstLine="640"/>
        <w:rPr>
          <w:rFonts w:ascii="Times New Roman"/>
          <w:sz w:val="32"/>
          <w:szCs w:val="32"/>
        </w:rPr>
      </w:pPr>
    </w:p>
    <w:p w:rsidR="00374885" w:rsidRPr="005D0C98" w:rsidRDefault="00374885" w:rsidP="008C35C0">
      <w:pPr>
        <w:pStyle w:val="Caption"/>
        <w:rPr>
          <w:rFonts w:ascii="Times New Roman" w:eastAsia="方正仿宋_GBK"/>
          <w:sz w:val="28"/>
          <w:szCs w:val="28"/>
        </w:rPr>
      </w:pPr>
      <w:r w:rsidRPr="005D0C98">
        <w:rPr>
          <w:rFonts w:ascii="Times New Roman" w:eastAsia="方正仿宋_GBK" w:hint="eastAsia"/>
          <w:sz w:val="28"/>
          <w:szCs w:val="28"/>
        </w:rPr>
        <w:t>表</w:t>
      </w:r>
      <w:r w:rsidRPr="005D0C98">
        <w:rPr>
          <w:rFonts w:ascii="Times New Roman" w:eastAsia="方正仿宋_GBK"/>
          <w:sz w:val="28"/>
          <w:szCs w:val="28"/>
        </w:rPr>
        <w:noBreakHyphen/>
      </w:r>
      <w:r w:rsidRPr="005D0C98">
        <w:rPr>
          <w:rFonts w:ascii="Times New Roman" w:eastAsia="方正仿宋_GBK"/>
          <w:sz w:val="28"/>
          <w:szCs w:val="28"/>
        </w:rPr>
        <w:fldChar w:fldCharType="begin"/>
      </w:r>
      <w:r w:rsidRPr="005D0C98">
        <w:rPr>
          <w:rFonts w:ascii="Times New Roman" w:eastAsia="方正仿宋_GBK"/>
          <w:sz w:val="28"/>
          <w:szCs w:val="28"/>
        </w:rPr>
        <w:instrText xml:space="preserve"> SEQ </w:instrText>
      </w:r>
      <w:r w:rsidRPr="005D0C98">
        <w:rPr>
          <w:rFonts w:ascii="Times New Roman" w:eastAsia="方正仿宋_GBK" w:hint="eastAsia"/>
          <w:sz w:val="28"/>
          <w:szCs w:val="28"/>
        </w:rPr>
        <w:instrText>表</w:instrText>
      </w:r>
      <w:r w:rsidRPr="005D0C98">
        <w:rPr>
          <w:rFonts w:ascii="Times New Roman" w:eastAsia="方正仿宋_GBK"/>
          <w:sz w:val="28"/>
          <w:szCs w:val="28"/>
        </w:rPr>
        <w:instrText xml:space="preserve"> \* ARABIC \s 0 </w:instrText>
      </w:r>
      <w:r w:rsidRPr="005D0C98">
        <w:rPr>
          <w:rFonts w:ascii="Times New Roman" w:eastAsia="方正仿宋_GBK"/>
          <w:sz w:val="28"/>
          <w:szCs w:val="28"/>
        </w:rPr>
        <w:fldChar w:fldCharType="separate"/>
      </w:r>
      <w:r>
        <w:rPr>
          <w:rFonts w:ascii="Times New Roman" w:eastAsia="方正仿宋_GBK"/>
          <w:noProof/>
          <w:sz w:val="28"/>
          <w:szCs w:val="28"/>
        </w:rPr>
        <w:t>7</w:t>
      </w:r>
      <w:r w:rsidRPr="005D0C98">
        <w:rPr>
          <w:rFonts w:ascii="Times New Roman" w:eastAsia="方正仿宋_GBK"/>
          <w:sz w:val="28"/>
          <w:szCs w:val="28"/>
        </w:rPr>
        <w:fldChar w:fldCharType="end"/>
      </w:r>
      <w:r>
        <w:rPr>
          <w:rFonts w:ascii="Times New Roman" w:eastAsia="方正仿宋_GBK"/>
          <w:sz w:val="28"/>
          <w:szCs w:val="28"/>
        </w:rPr>
        <w:t xml:space="preserve">  </w:t>
      </w:r>
      <w:r w:rsidRPr="005D0C98">
        <w:rPr>
          <w:rFonts w:ascii="Times New Roman" w:eastAsia="方正仿宋_GBK"/>
          <w:sz w:val="28"/>
          <w:szCs w:val="28"/>
        </w:rPr>
        <w:t>“</w:t>
      </w:r>
      <w:r w:rsidRPr="005D0C98">
        <w:rPr>
          <w:rFonts w:ascii="Times New Roman" w:eastAsia="方正仿宋_GBK" w:hint="eastAsia"/>
          <w:sz w:val="28"/>
          <w:szCs w:val="28"/>
        </w:rPr>
        <w:t>十四五</w:t>
      </w:r>
      <w:r w:rsidRPr="005D0C98">
        <w:rPr>
          <w:rFonts w:ascii="Times New Roman" w:eastAsia="方正仿宋_GBK"/>
          <w:sz w:val="28"/>
          <w:szCs w:val="28"/>
        </w:rPr>
        <w:t>”</w:t>
      </w:r>
      <w:r w:rsidRPr="005D0C98">
        <w:rPr>
          <w:rFonts w:ascii="Times New Roman" w:eastAsia="方正仿宋_GBK" w:hint="eastAsia"/>
          <w:sz w:val="28"/>
          <w:szCs w:val="28"/>
        </w:rPr>
        <w:t>期间排水系统建设项目情况表、</w:t>
      </w:r>
    </w:p>
    <w:tbl>
      <w:tblPr>
        <w:tblW w:w="4887" w:type="pct"/>
        <w:tblLook w:val="00A0"/>
      </w:tblPr>
      <w:tblGrid>
        <w:gridCol w:w="570"/>
        <w:gridCol w:w="1983"/>
        <w:gridCol w:w="5046"/>
        <w:gridCol w:w="1256"/>
      </w:tblGrid>
      <w:tr w:rsidR="00374885" w:rsidRPr="005D0C98" w:rsidTr="00374885">
        <w:trPr>
          <w:trHeight w:val="285"/>
        </w:trPr>
        <w:tc>
          <w:tcPr>
            <w:tcW w:w="324" w:type="pct"/>
          </w:tcPr>
          <w:p w:rsidR="00374885" w:rsidRPr="00FA02A2" w:rsidRDefault="00374885" w:rsidP="005D0C98">
            <w:pPr>
              <w:pStyle w:val="a0"/>
              <w:spacing w:line="270" w:lineRule="exact"/>
              <w:rPr>
                <w:rFonts w:ascii="方正黑体_GBK" w:eastAsia="方正黑体_GBK"/>
                <w:sz w:val="24"/>
                <w:szCs w:val="24"/>
              </w:rPr>
            </w:pPr>
            <w:r w:rsidRPr="00FA02A2">
              <w:rPr>
                <w:rFonts w:ascii="方正黑体_GBK" w:eastAsia="方正黑体_GBK" w:hint="eastAsia"/>
                <w:sz w:val="24"/>
                <w:szCs w:val="24"/>
              </w:rPr>
              <w:t>序号</w:t>
            </w:r>
          </w:p>
        </w:tc>
        <w:tc>
          <w:tcPr>
            <w:tcW w:w="1122" w:type="pct"/>
          </w:tcPr>
          <w:p w:rsidR="00374885" w:rsidRPr="00FA02A2" w:rsidRDefault="00374885" w:rsidP="005D0C98">
            <w:pPr>
              <w:pStyle w:val="a0"/>
              <w:spacing w:line="270" w:lineRule="exact"/>
              <w:rPr>
                <w:rFonts w:ascii="方正黑体_GBK" w:eastAsia="方正黑体_GBK"/>
                <w:sz w:val="24"/>
                <w:szCs w:val="24"/>
              </w:rPr>
            </w:pPr>
            <w:r w:rsidRPr="00FA02A2">
              <w:rPr>
                <w:rFonts w:ascii="方正黑体_GBK" w:eastAsia="方正黑体_GBK" w:hint="eastAsia"/>
                <w:sz w:val="24"/>
                <w:szCs w:val="24"/>
              </w:rPr>
              <w:t>项目名称</w:t>
            </w:r>
          </w:p>
        </w:tc>
        <w:tc>
          <w:tcPr>
            <w:tcW w:w="2851" w:type="pct"/>
          </w:tcPr>
          <w:p w:rsidR="00374885" w:rsidRPr="00FA02A2" w:rsidRDefault="00374885" w:rsidP="005D0C98">
            <w:pPr>
              <w:pStyle w:val="a0"/>
              <w:spacing w:line="270" w:lineRule="exact"/>
              <w:rPr>
                <w:rFonts w:ascii="方正黑体_GBK" w:eastAsia="方正黑体_GBK"/>
                <w:sz w:val="24"/>
                <w:szCs w:val="24"/>
              </w:rPr>
            </w:pPr>
            <w:r w:rsidRPr="00FA02A2">
              <w:rPr>
                <w:rFonts w:ascii="方正黑体_GBK" w:eastAsia="方正黑体_GBK" w:hint="eastAsia"/>
                <w:sz w:val="24"/>
                <w:szCs w:val="24"/>
              </w:rPr>
              <w:t>主要建设内容及规模</w:t>
            </w:r>
          </w:p>
        </w:tc>
        <w:tc>
          <w:tcPr>
            <w:tcW w:w="703" w:type="pct"/>
          </w:tcPr>
          <w:p w:rsidR="00374885" w:rsidRPr="00FA02A2" w:rsidRDefault="00374885" w:rsidP="005D0C98">
            <w:pPr>
              <w:pStyle w:val="a0"/>
              <w:spacing w:line="270" w:lineRule="exact"/>
              <w:rPr>
                <w:rFonts w:ascii="方正黑体_GBK" w:eastAsia="方正黑体_GBK"/>
                <w:sz w:val="24"/>
                <w:szCs w:val="24"/>
              </w:rPr>
            </w:pPr>
            <w:r w:rsidRPr="00FA02A2">
              <w:rPr>
                <w:rFonts w:ascii="方正黑体_GBK" w:eastAsia="方正黑体_GBK" w:hint="eastAsia"/>
                <w:sz w:val="24"/>
                <w:szCs w:val="24"/>
              </w:rPr>
              <w:t>建设期限</w:t>
            </w:r>
          </w:p>
        </w:tc>
      </w:tr>
      <w:tr w:rsidR="00374885" w:rsidRPr="005D0C98" w:rsidTr="00374885">
        <w:trPr>
          <w:trHeight w:val="1800"/>
        </w:trPr>
        <w:tc>
          <w:tcPr>
            <w:tcW w:w="324" w:type="pct"/>
          </w:tcPr>
          <w:p w:rsidR="00374885" w:rsidRPr="00FA02A2" w:rsidRDefault="00374885" w:rsidP="005D0C98">
            <w:pPr>
              <w:pStyle w:val="a0"/>
              <w:spacing w:line="265" w:lineRule="exact"/>
              <w:rPr>
                <w:rFonts w:ascii="Times New Roman" w:eastAsia="方正仿宋_GBK"/>
                <w:sz w:val="24"/>
                <w:szCs w:val="24"/>
              </w:rPr>
            </w:pPr>
            <w:r w:rsidRPr="00FA02A2">
              <w:rPr>
                <w:rFonts w:ascii="Times New Roman" w:eastAsia="方正仿宋_GBK"/>
                <w:sz w:val="24"/>
                <w:szCs w:val="24"/>
              </w:rPr>
              <w:t>1</w:t>
            </w:r>
          </w:p>
        </w:tc>
        <w:tc>
          <w:tcPr>
            <w:tcW w:w="1122" w:type="pct"/>
          </w:tcPr>
          <w:p w:rsidR="00374885" w:rsidRPr="00FA02A2" w:rsidRDefault="00374885" w:rsidP="005D0C98">
            <w:pPr>
              <w:pStyle w:val="a0"/>
              <w:spacing w:line="265" w:lineRule="exact"/>
              <w:jc w:val="both"/>
              <w:rPr>
                <w:rFonts w:ascii="Times New Roman" w:eastAsia="方正仿宋_GBK"/>
                <w:sz w:val="24"/>
                <w:szCs w:val="24"/>
              </w:rPr>
            </w:pPr>
            <w:r w:rsidRPr="00FA02A2">
              <w:rPr>
                <w:rFonts w:ascii="Times New Roman" w:eastAsia="方正仿宋_GBK" w:hint="eastAsia"/>
                <w:sz w:val="24"/>
                <w:szCs w:val="24"/>
              </w:rPr>
              <w:t>涪江流域水环境综合治理</w:t>
            </w:r>
            <w:r w:rsidRPr="00FA02A2">
              <w:rPr>
                <w:rFonts w:ascii="Times New Roman" w:eastAsia="方正仿宋_GBK"/>
                <w:sz w:val="24"/>
                <w:szCs w:val="24"/>
              </w:rPr>
              <w:t>PPP</w:t>
            </w:r>
            <w:r w:rsidRPr="00FA02A2">
              <w:rPr>
                <w:rFonts w:ascii="Times New Roman" w:eastAsia="方正仿宋_GBK" w:hint="eastAsia"/>
                <w:sz w:val="24"/>
                <w:szCs w:val="24"/>
              </w:rPr>
              <w:t>项目（一期）</w:t>
            </w:r>
          </w:p>
        </w:tc>
        <w:tc>
          <w:tcPr>
            <w:tcW w:w="2851" w:type="pct"/>
          </w:tcPr>
          <w:p w:rsidR="00374885" w:rsidRPr="00FA02A2" w:rsidRDefault="00374885" w:rsidP="005D0C98">
            <w:pPr>
              <w:pStyle w:val="a0"/>
              <w:spacing w:line="265" w:lineRule="exact"/>
              <w:jc w:val="both"/>
              <w:rPr>
                <w:rFonts w:ascii="Times New Roman" w:eastAsia="方正仿宋_GBK"/>
                <w:sz w:val="24"/>
                <w:szCs w:val="24"/>
              </w:rPr>
            </w:pPr>
            <w:r w:rsidRPr="00FA02A2">
              <w:rPr>
                <w:rFonts w:ascii="Times New Roman" w:eastAsia="方正仿宋_GBK" w:hint="eastAsia"/>
                <w:sz w:val="24"/>
                <w:szCs w:val="24"/>
              </w:rPr>
              <w:t>本项目包括</w:t>
            </w:r>
            <w:r w:rsidRPr="00FA02A2">
              <w:rPr>
                <w:rFonts w:ascii="Times New Roman" w:eastAsia="方正仿宋_GBK"/>
                <w:sz w:val="24"/>
                <w:szCs w:val="24"/>
              </w:rPr>
              <w:t>:12</w:t>
            </w:r>
            <w:r w:rsidRPr="00FA02A2">
              <w:rPr>
                <w:rFonts w:ascii="Times New Roman" w:eastAsia="方正仿宋_GBK" w:hint="eastAsia"/>
                <w:sz w:val="24"/>
                <w:szCs w:val="24"/>
              </w:rPr>
              <w:t>个新建改建项目：包括</w:t>
            </w:r>
            <w:r w:rsidRPr="00FA02A2">
              <w:rPr>
                <w:rFonts w:ascii="Times New Roman" w:eastAsia="方正仿宋_GBK"/>
                <w:sz w:val="24"/>
                <w:szCs w:val="24"/>
              </w:rPr>
              <w:t>7</w:t>
            </w:r>
            <w:r w:rsidRPr="00FA02A2">
              <w:rPr>
                <w:rFonts w:ascii="Times New Roman" w:eastAsia="方正仿宋_GBK" w:hint="eastAsia"/>
                <w:sz w:val="24"/>
                <w:szCs w:val="24"/>
              </w:rPr>
              <w:t>个污水管网工程、</w:t>
            </w:r>
            <w:r w:rsidRPr="00FA02A2">
              <w:rPr>
                <w:rFonts w:ascii="Times New Roman" w:eastAsia="方正仿宋_GBK"/>
                <w:sz w:val="24"/>
                <w:szCs w:val="24"/>
              </w:rPr>
              <w:t>3</w:t>
            </w:r>
            <w:r w:rsidRPr="00FA02A2">
              <w:rPr>
                <w:rFonts w:ascii="Times New Roman" w:eastAsia="方正仿宋_GBK" w:hint="eastAsia"/>
                <w:sz w:val="24"/>
                <w:szCs w:val="24"/>
              </w:rPr>
              <w:t>个污水处理工程（含</w:t>
            </w:r>
            <w:r w:rsidRPr="00FA02A2">
              <w:rPr>
                <w:rFonts w:ascii="Times New Roman" w:eastAsia="方正仿宋_GBK"/>
                <w:sz w:val="24"/>
                <w:szCs w:val="24"/>
              </w:rPr>
              <w:t>10</w:t>
            </w:r>
            <w:r w:rsidRPr="00FA02A2">
              <w:rPr>
                <w:rFonts w:ascii="Times New Roman" w:eastAsia="方正仿宋_GBK" w:hint="eastAsia"/>
                <w:sz w:val="24"/>
                <w:szCs w:val="24"/>
              </w:rPr>
              <w:t>个镇的污水处理设施建设和</w:t>
            </w:r>
            <w:r w:rsidRPr="00FA02A2">
              <w:rPr>
                <w:rFonts w:ascii="Times New Roman" w:eastAsia="方正仿宋_GBK"/>
                <w:sz w:val="24"/>
                <w:szCs w:val="24"/>
              </w:rPr>
              <w:t>2</w:t>
            </w:r>
            <w:r w:rsidRPr="00FA02A2">
              <w:rPr>
                <w:rFonts w:ascii="Times New Roman" w:eastAsia="方正仿宋_GBK" w:hint="eastAsia"/>
                <w:sz w:val="24"/>
                <w:szCs w:val="24"/>
              </w:rPr>
              <w:t>个污水处理厂建设）、涉及</w:t>
            </w:r>
            <w:r w:rsidRPr="00FA02A2">
              <w:rPr>
                <w:rFonts w:ascii="Times New Roman" w:eastAsia="方正仿宋_GBK"/>
                <w:sz w:val="24"/>
                <w:szCs w:val="24"/>
              </w:rPr>
              <w:t>7</w:t>
            </w:r>
            <w:r w:rsidRPr="00FA02A2">
              <w:rPr>
                <w:rFonts w:ascii="Times New Roman" w:eastAsia="方正仿宋_GBK" w:hint="eastAsia"/>
                <w:sz w:val="24"/>
                <w:szCs w:val="24"/>
              </w:rPr>
              <w:t>个镇自来水厂改造工程和</w:t>
            </w:r>
            <w:r w:rsidRPr="00FA02A2">
              <w:rPr>
                <w:rFonts w:ascii="Times New Roman" w:eastAsia="方正仿宋_GBK"/>
                <w:sz w:val="24"/>
                <w:szCs w:val="24"/>
              </w:rPr>
              <w:t>1</w:t>
            </w:r>
            <w:r w:rsidRPr="00FA02A2">
              <w:rPr>
                <w:rFonts w:ascii="Times New Roman" w:eastAsia="方正仿宋_GBK" w:hint="eastAsia"/>
                <w:sz w:val="24"/>
                <w:szCs w:val="24"/>
              </w:rPr>
              <w:t>个河流整治工程。</w:t>
            </w:r>
            <w:r w:rsidRPr="00FA02A2">
              <w:rPr>
                <w:rFonts w:ascii="Times New Roman" w:eastAsia="方正仿宋_GBK"/>
                <w:sz w:val="24"/>
                <w:szCs w:val="24"/>
              </w:rPr>
              <w:t>2</w:t>
            </w:r>
            <w:r w:rsidRPr="00FA02A2">
              <w:rPr>
                <w:rFonts w:ascii="Times New Roman" w:eastAsia="方正仿宋_GBK" w:hint="eastAsia"/>
                <w:sz w:val="24"/>
                <w:szCs w:val="24"/>
              </w:rPr>
              <w:t>个存量项目：</w:t>
            </w:r>
            <w:r w:rsidRPr="00FA02A2">
              <w:rPr>
                <w:rFonts w:ascii="Times New Roman" w:eastAsia="方正仿宋_GBK"/>
                <w:sz w:val="24"/>
                <w:szCs w:val="24"/>
              </w:rPr>
              <w:t>7</w:t>
            </w:r>
            <w:r w:rsidRPr="00FA02A2">
              <w:rPr>
                <w:rFonts w:ascii="Times New Roman" w:eastAsia="方正仿宋_GBK" w:hint="eastAsia"/>
                <w:sz w:val="24"/>
                <w:szCs w:val="24"/>
              </w:rPr>
              <w:t>个镇自来水厂和沿线场镇一期污水管网经营权收购；新建改造雨污水管网约</w:t>
            </w:r>
            <w:r w:rsidRPr="00FA02A2">
              <w:rPr>
                <w:rFonts w:ascii="Times New Roman" w:eastAsia="方正仿宋_GBK"/>
                <w:sz w:val="24"/>
                <w:szCs w:val="24"/>
              </w:rPr>
              <w:t>510km</w:t>
            </w:r>
            <w:r w:rsidRPr="00FA02A2">
              <w:rPr>
                <w:rFonts w:ascii="Times New Roman" w:eastAsia="方正仿宋_GBK" w:hint="eastAsia"/>
                <w:sz w:val="24"/>
                <w:szCs w:val="24"/>
              </w:rPr>
              <w:t>，建设污水处理设施</w:t>
            </w:r>
            <w:r w:rsidRPr="00FA02A2">
              <w:rPr>
                <w:rFonts w:ascii="Times New Roman" w:eastAsia="方正仿宋_GBK"/>
                <w:sz w:val="24"/>
                <w:szCs w:val="24"/>
              </w:rPr>
              <w:t>7160m3/d</w:t>
            </w:r>
            <w:r w:rsidRPr="00FA02A2">
              <w:rPr>
                <w:rFonts w:ascii="Times New Roman" w:eastAsia="方正仿宋_GBK" w:hint="eastAsia"/>
                <w:sz w:val="24"/>
                <w:szCs w:val="24"/>
              </w:rPr>
              <w:t>，配套建设污水泵站。</w:t>
            </w:r>
          </w:p>
        </w:tc>
        <w:tc>
          <w:tcPr>
            <w:tcW w:w="703" w:type="pct"/>
          </w:tcPr>
          <w:p w:rsidR="00374885" w:rsidRPr="00FA02A2" w:rsidRDefault="00374885" w:rsidP="005D0C98">
            <w:pPr>
              <w:pStyle w:val="a0"/>
              <w:spacing w:line="265" w:lineRule="exact"/>
              <w:rPr>
                <w:rFonts w:ascii="Times New Roman" w:eastAsia="方正仿宋_GBK"/>
                <w:sz w:val="24"/>
                <w:szCs w:val="24"/>
              </w:rPr>
            </w:pPr>
            <w:r w:rsidRPr="00FA02A2">
              <w:rPr>
                <w:rFonts w:ascii="Times New Roman" w:eastAsia="方正仿宋_GBK"/>
                <w:sz w:val="24"/>
                <w:szCs w:val="24"/>
              </w:rPr>
              <w:t>2020-2023</w:t>
            </w:r>
          </w:p>
        </w:tc>
      </w:tr>
      <w:tr w:rsidR="00374885" w:rsidRPr="005D0C98" w:rsidTr="005D0C98">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jc w:val="center"/>
        </w:trPr>
        <w:tc>
          <w:tcPr>
            <w:tcW w:w="324" w:type="pct"/>
            <w:vAlign w:val="center"/>
          </w:tcPr>
          <w:p w:rsidR="00374885" w:rsidRPr="00FA02A2" w:rsidRDefault="00374885" w:rsidP="005D0C98">
            <w:pPr>
              <w:pStyle w:val="a0"/>
              <w:spacing w:line="265" w:lineRule="exact"/>
              <w:rPr>
                <w:rFonts w:ascii="Times New Roman" w:eastAsia="方正仿宋_GBK"/>
                <w:sz w:val="24"/>
                <w:szCs w:val="24"/>
              </w:rPr>
            </w:pPr>
            <w:r w:rsidRPr="00FA02A2">
              <w:rPr>
                <w:rFonts w:ascii="Times New Roman" w:eastAsia="方正仿宋_GBK"/>
                <w:sz w:val="24"/>
                <w:szCs w:val="24"/>
              </w:rPr>
              <w:t>2</w:t>
            </w:r>
          </w:p>
        </w:tc>
        <w:tc>
          <w:tcPr>
            <w:tcW w:w="1122" w:type="pct"/>
            <w:vAlign w:val="center"/>
          </w:tcPr>
          <w:p w:rsidR="00374885" w:rsidRPr="00FA02A2" w:rsidRDefault="00374885" w:rsidP="005D0C98">
            <w:pPr>
              <w:pStyle w:val="a0"/>
              <w:spacing w:line="265" w:lineRule="exact"/>
              <w:jc w:val="both"/>
              <w:rPr>
                <w:rFonts w:ascii="Times New Roman" w:eastAsia="方正仿宋_GBK"/>
                <w:sz w:val="24"/>
                <w:szCs w:val="24"/>
              </w:rPr>
            </w:pPr>
            <w:r w:rsidRPr="00FA02A2">
              <w:rPr>
                <w:rFonts w:ascii="Times New Roman" w:eastAsia="方正仿宋_GBK" w:hint="eastAsia"/>
                <w:sz w:val="24"/>
                <w:szCs w:val="24"/>
              </w:rPr>
              <w:t>生态保护和综合治理工程</w:t>
            </w:r>
          </w:p>
        </w:tc>
        <w:tc>
          <w:tcPr>
            <w:tcW w:w="2851" w:type="pct"/>
            <w:vAlign w:val="center"/>
          </w:tcPr>
          <w:p w:rsidR="00374885" w:rsidRPr="00FA02A2" w:rsidRDefault="00374885" w:rsidP="005D0C98">
            <w:pPr>
              <w:pStyle w:val="a0"/>
              <w:spacing w:line="265" w:lineRule="exact"/>
              <w:jc w:val="both"/>
              <w:rPr>
                <w:rFonts w:ascii="Times New Roman" w:eastAsia="方正仿宋_GBK"/>
                <w:sz w:val="24"/>
                <w:szCs w:val="24"/>
              </w:rPr>
            </w:pPr>
            <w:r w:rsidRPr="00FA02A2">
              <w:rPr>
                <w:rFonts w:ascii="Times New Roman" w:eastAsia="方正仿宋_GBK" w:hint="eastAsia"/>
                <w:sz w:val="24"/>
                <w:szCs w:val="24"/>
              </w:rPr>
              <w:t>本项目包括拟实施涪江流域水环境综合整治、潼南工业园区再生水利用项目。</w:t>
            </w:r>
          </w:p>
        </w:tc>
        <w:tc>
          <w:tcPr>
            <w:tcW w:w="703" w:type="pct"/>
            <w:vAlign w:val="center"/>
          </w:tcPr>
          <w:p w:rsidR="00374885" w:rsidRPr="00FA02A2" w:rsidRDefault="00374885" w:rsidP="005D0C98">
            <w:pPr>
              <w:pStyle w:val="a0"/>
              <w:spacing w:line="265" w:lineRule="exact"/>
              <w:rPr>
                <w:rFonts w:ascii="Times New Roman" w:eastAsia="方正仿宋_GBK"/>
                <w:sz w:val="24"/>
                <w:szCs w:val="24"/>
              </w:rPr>
            </w:pPr>
            <w:r w:rsidRPr="00FA02A2">
              <w:rPr>
                <w:rFonts w:ascii="Times New Roman" w:eastAsia="方正仿宋_GBK"/>
                <w:sz w:val="24"/>
                <w:szCs w:val="24"/>
              </w:rPr>
              <w:t>2021-2025</w:t>
            </w:r>
          </w:p>
        </w:tc>
      </w:tr>
      <w:tr w:rsidR="00374885" w:rsidRPr="005D0C98" w:rsidTr="00374885">
        <w:trPr>
          <w:trHeight w:val="600"/>
        </w:trPr>
        <w:tc>
          <w:tcPr>
            <w:tcW w:w="324" w:type="pct"/>
            <w:noWrap/>
          </w:tcPr>
          <w:p w:rsidR="00374885" w:rsidRPr="00FA02A2" w:rsidRDefault="00374885" w:rsidP="005D0C98">
            <w:pPr>
              <w:pStyle w:val="a0"/>
              <w:spacing w:line="265" w:lineRule="exact"/>
              <w:rPr>
                <w:rFonts w:ascii="Times New Roman" w:eastAsia="方正仿宋_GBK"/>
                <w:sz w:val="24"/>
                <w:szCs w:val="24"/>
              </w:rPr>
            </w:pPr>
            <w:r w:rsidRPr="00FA02A2">
              <w:rPr>
                <w:rFonts w:ascii="Times New Roman" w:eastAsia="方正仿宋_GBK"/>
                <w:sz w:val="24"/>
                <w:szCs w:val="24"/>
              </w:rPr>
              <w:t>3</w:t>
            </w:r>
          </w:p>
        </w:tc>
        <w:tc>
          <w:tcPr>
            <w:tcW w:w="1122" w:type="pct"/>
          </w:tcPr>
          <w:p w:rsidR="00374885" w:rsidRPr="00FA02A2" w:rsidRDefault="00374885" w:rsidP="005D0C98">
            <w:pPr>
              <w:pStyle w:val="a0"/>
              <w:spacing w:line="265" w:lineRule="exact"/>
              <w:jc w:val="both"/>
              <w:rPr>
                <w:rFonts w:ascii="Times New Roman" w:eastAsia="方正仿宋_GBK"/>
                <w:sz w:val="24"/>
                <w:szCs w:val="24"/>
              </w:rPr>
            </w:pPr>
            <w:r w:rsidRPr="00FA02A2">
              <w:rPr>
                <w:rFonts w:ascii="Times New Roman" w:eastAsia="方正仿宋_GBK" w:hint="eastAsia"/>
                <w:sz w:val="24"/>
                <w:szCs w:val="24"/>
              </w:rPr>
              <w:t>金福坝基础设施（两桥一环路）建设工程</w:t>
            </w:r>
          </w:p>
        </w:tc>
        <w:tc>
          <w:tcPr>
            <w:tcW w:w="2851" w:type="pct"/>
          </w:tcPr>
          <w:p w:rsidR="00374885" w:rsidRPr="00FA02A2" w:rsidRDefault="00374885" w:rsidP="005D0C98">
            <w:pPr>
              <w:pStyle w:val="a0"/>
              <w:spacing w:line="265" w:lineRule="exact"/>
              <w:jc w:val="both"/>
              <w:rPr>
                <w:rFonts w:ascii="Times New Roman" w:eastAsia="方正仿宋_GBK"/>
                <w:sz w:val="24"/>
                <w:szCs w:val="24"/>
              </w:rPr>
            </w:pPr>
            <w:r w:rsidRPr="00FA02A2">
              <w:rPr>
                <w:rFonts w:ascii="Times New Roman" w:eastAsia="方正仿宋_GBK" w:hint="eastAsia"/>
                <w:sz w:val="24"/>
                <w:szCs w:val="24"/>
              </w:rPr>
              <w:t>本项目包括雨水管网长约</w:t>
            </w:r>
            <w:r w:rsidRPr="00FA02A2">
              <w:rPr>
                <w:rFonts w:ascii="Times New Roman" w:eastAsia="方正仿宋_GBK"/>
                <w:sz w:val="24"/>
                <w:szCs w:val="24"/>
              </w:rPr>
              <w:t>3.4km</w:t>
            </w:r>
            <w:r w:rsidRPr="00FA02A2">
              <w:rPr>
                <w:rFonts w:ascii="Times New Roman" w:eastAsia="方正仿宋_GBK" w:hint="eastAsia"/>
                <w:sz w:val="24"/>
                <w:szCs w:val="24"/>
              </w:rPr>
              <w:t>；污水管网长约</w:t>
            </w:r>
            <w:r w:rsidRPr="00FA02A2">
              <w:rPr>
                <w:rFonts w:ascii="Times New Roman" w:eastAsia="方正仿宋_GBK"/>
                <w:sz w:val="24"/>
                <w:szCs w:val="24"/>
              </w:rPr>
              <w:t>3.3km</w:t>
            </w:r>
            <w:r w:rsidRPr="00FA02A2">
              <w:rPr>
                <w:rFonts w:ascii="Times New Roman" w:eastAsia="方正仿宋_GBK" w:hint="eastAsia"/>
                <w:sz w:val="24"/>
                <w:szCs w:val="24"/>
              </w:rPr>
              <w:t>。</w:t>
            </w:r>
          </w:p>
        </w:tc>
        <w:tc>
          <w:tcPr>
            <w:tcW w:w="703" w:type="pct"/>
          </w:tcPr>
          <w:p w:rsidR="00374885" w:rsidRPr="00FA02A2" w:rsidRDefault="00374885" w:rsidP="005D0C98">
            <w:pPr>
              <w:pStyle w:val="a0"/>
              <w:spacing w:line="265" w:lineRule="exact"/>
              <w:rPr>
                <w:rFonts w:ascii="Times New Roman" w:eastAsia="方正仿宋_GBK"/>
                <w:sz w:val="24"/>
                <w:szCs w:val="24"/>
              </w:rPr>
            </w:pPr>
            <w:r w:rsidRPr="00FA02A2">
              <w:rPr>
                <w:rFonts w:ascii="Times New Roman" w:eastAsia="方正仿宋_GBK"/>
                <w:sz w:val="24"/>
                <w:szCs w:val="24"/>
              </w:rPr>
              <w:t>2019-2021</w:t>
            </w:r>
          </w:p>
        </w:tc>
      </w:tr>
      <w:tr w:rsidR="00374885" w:rsidRPr="005D0C98" w:rsidTr="00374885">
        <w:trPr>
          <w:trHeight w:val="300"/>
        </w:trPr>
        <w:tc>
          <w:tcPr>
            <w:tcW w:w="324" w:type="pct"/>
          </w:tcPr>
          <w:p w:rsidR="00374885" w:rsidRPr="00FA02A2" w:rsidRDefault="00374885" w:rsidP="005D0C98">
            <w:pPr>
              <w:pStyle w:val="a0"/>
              <w:spacing w:line="265" w:lineRule="exact"/>
              <w:rPr>
                <w:rFonts w:ascii="Times New Roman" w:eastAsia="方正仿宋_GBK"/>
                <w:sz w:val="24"/>
                <w:szCs w:val="24"/>
              </w:rPr>
            </w:pPr>
            <w:r w:rsidRPr="00FA02A2">
              <w:rPr>
                <w:rFonts w:ascii="Times New Roman" w:eastAsia="方正仿宋_GBK"/>
                <w:sz w:val="24"/>
                <w:szCs w:val="24"/>
              </w:rPr>
              <w:t>4</w:t>
            </w:r>
          </w:p>
        </w:tc>
        <w:tc>
          <w:tcPr>
            <w:tcW w:w="1122" w:type="pct"/>
          </w:tcPr>
          <w:p w:rsidR="00374885" w:rsidRPr="00FA02A2" w:rsidRDefault="00374885" w:rsidP="005D0C98">
            <w:pPr>
              <w:pStyle w:val="a0"/>
              <w:spacing w:line="265" w:lineRule="exact"/>
              <w:jc w:val="both"/>
              <w:rPr>
                <w:rFonts w:ascii="Times New Roman" w:eastAsia="方正仿宋_GBK"/>
                <w:sz w:val="24"/>
                <w:szCs w:val="24"/>
              </w:rPr>
            </w:pPr>
            <w:r w:rsidRPr="00FA02A2">
              <w:rPr>
                <w:rFonts w:ascii="Times New Roman" w:eastAsia="方正仿宋_GBK" w:hint="eastAsia"/>
                <w:sz w:val="24"/>
                <w:szCs w:val="24"/>
              </w:rPr>
              <w:t>城区生态休闲区建设项目</w:t>
            </w:r>
          </w:p>
        </w:tc>
        <w:tc>
          <w:tcPr>
            <w:tcW w:w="2851" w:type="pct"/>
          </w:tcPr>
          <w:p w:rsidR="00374885" w:rsidRPr="00FA02A2" w:rsidRDefault="00374885" w:rsidP="005D0C98">
            <w:pPr>
              <w:pStyle w:val="a0"/>
              <w:spacing w:line="265" w:lineRule="exact"/>
              <w:jc w:val="both"/>
              <w:rPr>
                <w:rFonts w:ascii="Times New Roman" w:eastAsia="方正仿宋_GBK"/>
                <w:sz w:val="24"/>
                <w:szCs w:val="24"/>
              </w:rPr>
            </w:pPr>
            <w:r w:rsidRPr="00FA02A2">
              <w:rPr>
                <w:rFonts w:ascii="Times New Roman" w:eastAsia="方正仿宋_GBK" w:hint="eastAsia"/>
                <w:sz w:val="24"/>
                <w:szCs w:val="24"/>
              </w:rPr>
              <w:t>本项目包括花卉产业小镇中管网建设工程。</w:t>
            </w:r>
          </w:p>
        </w:tc>
        <w:tc>
          <w:tcPr>
            <w:tcW w:w="703" w:type="pct"/>
          </w:tcPr>
          <w:p w:rsidR="00374885" w:rsidRPr="00FA02A2" w:rsidRDefault="00374885" w:rsidP="005D0C98">
            <w:pPr>
              <w:pStyle w:val="a0"/>
              <w:spacing w:line="265" w:lineRule="exact"/>
              <w:rPr>
                <w:rFonts w:ascii="Times New Roman" w:eastAsia="方正仿宋_GBK"/>
                <w:sz w:val="24"/>
                <w:szCs w:val="24"/>
              </w:rPr>
            </w:pPr>
            <w:r w:rsidRPr="00FA02A2">
              <w:rPr>
                <w:rFonts w:ascii="Times New Roman" w:eastAsia="方正仿宋_GBK"/>
                <w:sz w:val="24"/>
                <w:szCs w:val="24"/>
              </w:rPr>
              <w:t>2020-2028</w:t>
            </w:r>
          </w:p>
        </w:tc>
      </w:tr>
      <w:tr w:rsidR="00374885" w:rsidRPr="005D0C98" w:rsidTr="00374885">
        <w:trPr>
          <w:trHeight w:val="600"/>
        </w:trPr>
        <w:tc>
          <w:tcPr>
            <w:tcW w:w="324" w:type="pct"/>
          </w:tcPr>
          <w:p w:rsidR="00374885" w:rsidRPr="00FA02A2" w:rsidRDefault="00374885" w:rsidP="005D0C98">
            <w:pPr>
              <w:pStyle w:val="a0"/>
              <w:spacing w:line="265" w:lineRule="exact"/>
              <w:rPr>
                <w:rFonts w:ascii="Times New Roman" w:eastAsia="方正仿宋_GBK"/>
                <w:sz w:val="24"/>
                <w:szCs w:val="24"/>
              </w:rPr>
            </w:pPr>
            <w:r w:rsidRPr="00FA02A2">
              <w:rPr>
                <w:rFonts w:ascii="Times New Roman" w:eastAsia="方正仿宋_GBK"/>
                <w:sz w:val="24"/>
                <w:szCs w:val="24"/>
              </w:rPr>
              <w:t>5</w:t>
            </w:r>
          </w:p>
        </w:tc>
        <w:tc>
          <w:tcPr>
            <w:tcW w:w="1122" w:type="pct"/>
          </w:tcPr>
          <w:p w:rsidR="00374885" w:rsidRPr="00FA02A2" w:rsidRDefault="00374885" w:rsidP="005D0C98">
            <w:pPr>
              <w:pStyle w:val="a0"/>
              <w:spacing w:line="265" w:lineRule="exact"/>
              <w:jc w:val="both"/>
              <w:rPr>
                <w:rFonts w:ascii="Times New Roman" w:eastAsia="方正仿宋_GBK"/>
                <w:sz w:val="24"/>
                <w:szCs w:val="24"/>
              </w:rPr>
            </w:pPr>
            <w:r w:rsidRPr="00FA02A2">
              <w:rPr>
                <w:rFonts w:ascii="Times New Roman" w:eastAsia="方正仿宋_GBK" w:hint="eastAsia"/>
                <w:sz w:val="24"/>
                <w:szCs w:val="24"/>
              </w:rPr>
              <w:t>江北片区东湾大道北段市政道路建设工程</w:t>
            </w:r>
          </w:p>
        </w:tc>
        <w:tc>
          <w:tcPr>
            <w:tcW w:w="2851" w:type="pct"/>
          </w:tcPr>
          <w:p w:rsidR="00374885" w:rsidRPr="00FA02A2" w:rsidRDefault="00374885" w:rsidP="005D0C98">
            <w:pPr>
              <w:pStyle w:val="a0"/>
              <w:spacing w:line="265" w:lineRule="exact"/>
              <w:jc w:val="both"/>
              <w:rPr>
                <w:rFonts w:ascii="Times New Roman" w:eastAsia="方正仿宋_GBK"/>
                <w:sz w:val="24"/>
                <w:szCs w:val="24"/>
              </w:rPr>
            </w:pPr>
            <w:r w:rsidRPr="00FA02A2">
              <w:rPr>
                <w:rFonts w:ascii="Times New Roman" w:eastAsia="方正仿宋_GBK" w:hint="eastAsia"/>
                <w:sz w:val="24"/>
                <w:szCs w:val="24"/>
              </w:rPr>
              <w:t>本项目包括建设建长</w:t>
            </w:r>
            <w:r w:rsidRPr="00FA02A2">
              <w:rPr>
                <w:rFonts w:ascii="Times New Roman" w:eastAsia="方正仿宋_GBK"/>
                <w:sz w:val="24"/>
                <w:szCs w:val="24"/>
              </w:rPr>
              <w:t>1.5km</w:t>
            </w:r>
            <w:r w:rsidRPr="00FA02A2">
              <w:rPr>
                <w:rFonts w:ascii="Times New Roman" w:eastAsia="方正仿宋_GBK" w:hint="eastAsia"/>
                <w:sz w:val="24"/>
                <w:szCs w:val="24"/>
              </w:rPr>
              <w:t>市政道路的地下雨污水管网。</w:t>
            </w:r>
          </w:p>
        </w:tc>
        <w:tc>
          <w:tcPr>
            <w:tcW w:w="703" w:type="pct"/>
          </w:tcPr>
          <w:p w:rsidR="00374885" w:rsidRPr="00FA02A2" w:rsidRDefault="00374885" w:rsidP="005D0C98">
            <w:pPr>
              <w:pStyle w:val="a0"/>
              <w:spacing w:line="265" w:lineRule="exact"/>
              <w:rPr>
                <w:rFonts w:ascii="Times New Roman" w:eastAsia="方正仿宋_GBK"/>
                <w:sz w:val="24"/>
                <w:szCs w:val="24"/>
              </w:rPr>
            </w:pPr>
            <w:r w:rsidRPr="00FA02A2">
              <w:rPr>
                <w:rFonts w:ascii="Times New Roman" w:eastAsia="方正仿宋_GBK"/>
                <w:sz w:val="24"/>
                <w:szCs w:val="24"/>
              </w:rPr>
              <w:t>2021-2022</w:t>
            </w:r>
          </w:p>
        </w:tc>
      </w:tr>
      <w:tr w:rsidR="00374885" w:rsidRPr="005D0C98" w:rsidTr="00374885">
        <w:trPr>
          <w:trHeight w:val="1200"/>
        </w:trPr>
        <w:tc>
          <w:tcPr>
            <w:tcW w:w="324" w:type="pct"/>
          </w:tcPr>
          <w:p w:rsidR="00374885" w:rsidRPr="00FA02A2" w:rsidRDefault="00374885" w:rsidP="005D0C98">
            <w:pPr>
              <w:pStyle w:val="a0"/>
              <w:spacing w:line="265" w:lineRule="exact"/>
              <w:rPr>
                <w:rFonts w:ascii="Times New Roman" w:eastAsia="方正仿宋_GBK"/>
                <w:sz w:val="24"/>
                <w:szCs w:val="24"/>
              </w:rPr>
            </w:pPr>
            <w:r w:rsidRPr="00FA02A2">
              <w:rPr>
                <w:rFonts w:ascii="Times New Roman" w:eastAsia="方正仿宋_GBK"/>
                <w:sz w:val="24"/>
                <w:szCs w:val="24"/>
              </w:rPr>
              <w:t>6</w:t>
            </w:r>
          </w:p>
        </w:tc>
        <w:tc>
          <w:tcPr>
            <w:tcW w:w="1122" w:type="pct"/>
          </w:tcPr>
          <w:p w:rsidR="00374885" w:rsidRPr="00FA02A2" w:rsidRDefault="00374885" w:rsidP="005D0C98">
            <w:pPr>
              <w:pStyle w:val="a0"/>
              <w:spacing w:line="265" w:lineRule="exact"/>
              <w:jc w:val="both"/>
              <w:rPr>
                <w:rFonts w:ascii="Times New Roman" w:eastAsia="方正仿宋_GBK"/>
                <w:sz w:val="24"/>
                <w:szCs w:val="24"/>
              </w:rPr>
            </w:pPr>
            <w:r w:rsidRPr="00FA02A2">
              <w:rPr>
                <w:rFonts w:ascii="Times New Roman" w:eastAsia="方正仿宋_GBK" w:hint="eastAsia"/>
                <w:sz w:val="24"/>
                <w:szCs w:val="24"/>
              </w:rPr>
              <w:t>高新区基础设施建设项目</w:t>
            </w:r>
          </w:p>
        </w:tc>
        <w:tc>
          <w:tcPr>
            <w:tcW w:w="2851" w:type="pct"/>
          </w:tcPr>
          <w:p w:rsidR="00374885" w:rsidRPr="00FA02A2" w:rsidRDefault="00374885" w:rsidP="005D0C98">
            <w:pPr>
              <w:pStyle w:val="a0"/>
              <w:spacing w:line="265" w:lineRule="exact"/>
              <w:jc w:val="both"/>
              <w:rPr>
                <w:rFonts w:ascii="Times New Roman" w:eastAsia="方正仿宋_GBK"/>
                <w:sz w:val="24"/>
                <w:szCs w:val="24"/>
              </w:rPr>
            </w:pPr>
            <w:r w:rsidRPr="00FA02A2">
              <w:rPr>
                <w:rFonts w:ascii="Times New Roman" w:eastAsia="方正仿宋_GBK" w:hint="eastAsia"/>
                <w:sz w:val="24"/>
                <w:szCs w:val="24"/>
              </w:rPr>
              <w:t>本项目包括：高铁新城片区基础设施建设污水管网约</w:t>
            </w:r>
            <w:r w:rsidRPr="00FA02A2">
              <w:rPr>
                <w:rFonts w:ascii="Times New Roman" w:eastAsia="方正仿宋_GBK"/>
                <w:sz w:val="24"/>
                <w:szCs w:val="24"/>
              </w:rPr>
              <w:t>13km</w:t>
            </w:r>
            <w:r w:rsidRPr="00FA02A2">
              <w:rPr>
                <w:rFonts w:ascii="Times New Roman" w:eastAsia="方正仿宋_GBK" w:hint="eastAsia"/>
                <w:sz w:val="24"/>
                <w:szCs w:val="24"/>
              </w:rPr>
              <w:t>、雨水管网约</w:t>
            </w:r>
            <w:r w:rsidRPr="00FA02A2">
              <w:rPr>
                <w:rFonts w:ascii="Times New Roman" w:eastAsia="方正仿宋_GBK"/>
                <w:sz w:val="24"/>
                <w:szCs w:val="24"/>
              </w:rPr>
              <w:t>13km</w:t>
            </w:r>
            <w:r w:rsidRPr="00FA02A2">
              <w:rPr>
                <w:rFonts w:ascii="Times New Roman" w:eastAsia="方正仿宋_GBK" w:hint="eastAsia"/>
                <w:sz w:val="24"/>
                <w:szCs w:val="24"/>
              </w:rPr>
              <w:t>；临江新城片区基础设施建设污水管网约</w:t>
            </w:r>
            <w:r w:rsidRPr="00FA02A2">
              <w:rPr>
                <w:rFonts w:ascii="Times New Roman" w:eastAsia="方正仿宋_GBK"/>
                <w:sz w:val="24"/>
                <w:szCs w:val="24"/>
              </w:rPr>
              <w:t>26km</w:t>
            </w:r>
            <w:r w:rsidRPr="00FA02A2">
              <w:rPr>
                <w:rFonts w:ascii="Times New Roman" w:eastAsia="方正仿宋_GBK" w:hint="eastAsia"/>
                <w:sz w:val="24"/>
                <w:szCs w:val="24"/>
              </w:rPr>
              <w:t>、雨水管网约</w:t>
            </w:r>
            <w:r w:rsidRPr="00FA02A2">
              <w:rPr>
                <w:rFonts w:ascii="Times New Roman" w:eastAsia="方正仿宋_GBK"/>
                <w:sz w:val="24"/>
                <w:szCs w:val="24"/>
              </w:rPr>
              <w:t>26km</w:t>
            </w:r>
            <w:r w:rsidRPr="00FA02A2">
              <w:rPr>
                <w:rFonts w:ascii="Times New Roman" w:eastAsia="方正仿宋_GBK" w:hint="eastAsia"/>
                <w:sz w:val="24"/>
                <w:szCs w:val="24"/>
              </w:rPr>
              <w:t>；东区建设污水管网约</w:t>
            </w:r>
            <w:r w:rsidRPr="00FA02A2">
              <w:rPr>
                <w:rFonts w:ascii="Times New Roman" w:eastAsia="方正仿宋_GBK"/>
                <w:sz w:val="24"/>
                <w:szCs w:val="24"/>
              </w:rPr>
              <w:t>8.2km</w:t>
            </w:r>
            <w:r w:rsidRPr="00FA02A2">
              <w:rPr>
                <w:rFonts w:ascii="Times New Roman" w:eastAsia="方正仿宋_GBK" w:hint="eastAsia"/>
                <w:sz w:val="24"/>
                <w:szCs w:val="24"/>
              </w:rPr>
              <w:t>，雨水管网约</w:t>
            </w:r>
            <w:r w:rsidRPr="00FA02A2">
              <w:rPr>
                <w:rFonts w:ascii="Times New Roman" w:eastAsia="方正仿宋_GBK"/>
                <w:sz w:val="24"/>
                <w:szCs w:val="24"/>
              </w:rPr>
              <w:t>8.2km</w:t>
            </w:r>
            <w:r w:rsidRPr="00FA02A2">
              <w:rPr>
                <w:rFonts w:ascii="Times New Roman" w:eastAsia="方正仿宋_GBK" w:hint="eastAsia"/>
                <w:sz w:val="24"/>
                <w:szCs w:val="24"/>
              </w:rPr>
              <w:t>。</w:t>
            </w:r>
          </w:p>
        </w:tc>
        <w:tc>
          <w:tcPr>
            <w:tcW w:w="703" w:type="pct"/>
          </w:tcPr>
          <w:p w:rsidR="00374885" w:rsidRPr="00FA02A2" w:rsidRDefault="00374885" w:rsidP="005D0C98">
            <w:pPr>
              <w:pStyle w:val="a0"/>
              <w:spacing w:line="265" w:lineRule="exact"/>
              <w:rPr>
                <w:rFonts w:ascii="Times New Roman" w:eastAsia="方正仿宋_GBK"/>
                <w:sz w:val="24"/>
                <w:szCs w:val="24"/>
              </w:rPr>
            </w:pPr>
            <w:r w:rsidRPr="00FA02A2">
              <w:rPr>
                <w:rFonts w:ascii="Times New Roman" w:eastAsia="方正仿宋_GBK"/>
                <w:sz w:val="24"/>
                <w:szCs w:val="24"/>
              </w:rPr>
              <w:t>2021-2028</w:t>
            </w:r>
          </w:p>
        </w:tc>
      </w:tr>
      <w:tr w:rsidR="00374885" w:rsidRPr="005D0C98" w:rsidTr="00374885">
        <w:trPr>
          <w:trHeight w:val="1800"/>
        </w:trPr>
        <w:tc>
          <w:tcPr>
            <w:tcW w:w="324" w:type="pct"/>
          </w:tcPr>
          <w:p w:rsidR="00374885" w:rsidRPr="00FA02A2" w:rsidRDefault="00374885" w:rsidP="005D0C98">
            <w:pPr>
              <w:pStyle w:val="a0"/>
              <w:spacing w:line="265" w:lineRule="exact"/>
              <w:rPr>
                <w:rFonts w:ascii="Times New Roman" w:eastAsia="方正仿宋_GBK"/>
                <w:sz w:val="24"/>
                <w:szCs w:val="24"/>
              </w:rPr>
            </w:pPr>
            <w:r w:rsidRPr="00FA02A2">
              <w:rPr>
                <w:rFonts w:ascii="Times New Roman" w:eastAsia="方正仿宋_GBK"/>
                <w:sz w:val="24"/>
                <w:szCs w:val="24"/>
              </w:rPr>
              <w:t>7</w:t>
            </w:r>
          </w:p>
        </w:tc>
        <w:tc>
          <w:tcPr>
            <w:tcW w:w="1122" w:type="pct"/>
          </w:tcPr>
          <w:p w:rsidR="00374885" w:rsidRPr="00FA02A2" w:rsidRDefault="00374885" w:rsidP="005D0C98">
            <w:pPr>
              <w:pStyle w:val="a0"/>
              <w:spacing w:line="265" w:lineRule="exact"/>
              <w:jc w:val="both"/>
              <w:rPr>
                <w:rFonts w:ascii="Times New Roman" w:eastAsia="方正仿宋_GBK"/>
                <w:sz w:val="24"/>
                <w:szCs w:val="24"/>
              </w:rPr>
            </w:pPr>
            <w:r w:rsidRPr="00FA02A2">
              <w:rPr>
                <w:rFonts w:ascii="Times New Roman" w:eastAsia="方正仿宋_GBK" w:hint="eastAsia"/>
                <w:sz w:val="24"/>
                <w:szCs w:val="24"/>
              </w:rPr>
              <w:t>高新区产业园建设项目</w:t>
            </w:r>
          </w:p>
        </w:tc>
        <w:tc>
          <w:tcPr>
            <w:tcW w:w="2851" w:type="pct"/>
          </w:tcPr>
          <w:p w:rsidR="00374885" w:rsidRPr="00FA02A2" w:rsidRDefault="00374885" w:rsidP="005D0C98">
            <w:pPr>
              <w:pStyle w:val="a0"/>
              <w:spacing w:line="265" w:lineRule="exact"/>
              <w:jc w:val="both"/>
              <w:rPr>
                <w:rFonts w:ascii="Times New Roman" w:eastAsia="方正仿宋_GBK"/>
                <w:sz w:val="24"/>
                <w:szCs w:val="24"/>
              </w:rPr>
            </w:pPr>
            <w:r w:rsidRPr="00FA02A2">
              <w:rPr>
                <w:rFonts w:ascii="Times New Roman" w:eastAsia="方正仿宋_GBK" w:hint="eastAsia"/>
                <w:sz w:val="24"/>
                <w:szCs w:val="24"/>
              </w:rPr>
              <w:t>本项目包括：南区建设污水管网约</w:t>
            </w:r>
            <w:r w:rsidRPr="00FA02A2">
              <w:rPr>
                <w:rFonts w:ascii="Times New Roman" w:eastAsia="方正仿宋_GBK"/>
                <w:sz w:val="24"/>
                <w:szCs w:val="24"/>
              </w:rPr>
              <w:t>12.5km</w:t>
            </w:r>
            <w:r w:rsidRPr="00FA02A2">
              <w:rPr>
                <w:rFonts w:ascii="Times New Roman" w:eastAsia="方正仿宋_GBK" w:hint="eastAsia"/>
                <w:sz w:val="24"/>
                <w:szCs w:val="24"/>
              </w:rPr>
              <w:t>，雨水管网约</w:t>
            </w:r>
            <w:r w:rsidRPr="00FA02A2">
              <w:rPr>
                <w:rFonts w:ascii="Times New Roman" w:eastAsia="方正仿宋_GBK"/>
                <w:sz w:val="24"/>
                <w:szCs w:val="24"/>
              </w:rPr>
              <w:t>12.5km</w:t>
            </w:r>
            <w:r w:rsidRPr="00FA02A2">
              <w:rPr>
                <w:rFonts w:ascii="Times New Roman" w:eastAsia="方正仿宋_GBK" w:hint="eastAsia"/>
                <w:sz w:val="24"/>
                <w:szCs w:val="24"/>
              </w:rPr>
              <w:t>；拓展区食品加工产业园基础设施建设污水管网约</w:t>
            </w:r>
            <w:r w:rsidRPr="00FA02A2">
              <w:rPr>
                <w:rFonts w:ascii="Times New Roman" w:eastAsia="方正仿宋_GBK"/>
                <w:sz w:val="24"/>
                <w:szCs w:val="24"/>
              </w:rPr>
              <w:t>10km</w:t>
            </w:r>
            <w:r w:rsidRPr="00FA02A2">
              <w:rPr>
                <w:rFonts w:ascii="Times New Roman" w:eastAsia="方正仿宋_GBK" w:hint="eastAsia"/>
                <w:sz w:val="24"/>
                <w:szCs w:val="24"/>
              </w:rPr>
              <w:t>，雨水管网约</w:t>
            </w:r>
            <w:r w:rsidRPr="00FA02A2">
              <w:rPr>
                <w:rFonts w:ascii="Times New Roman" w:eastAsia="方正仿宋_GBK"/>
                <w:sz w:val="24"/>
                <w:szCs w:val="24"/>
              </w:rPr>
              <w:t>10km</w:t>
            </w:r>
            <w:r w:rsidRPr="00FA02A2">
              <w:rPr>
                <w:rFonts w:ascii="Times New Roman" w:eastAsia="方正仿宋_GBK" w:hint="eastAsia"/>
                <w:sz w:val="24"/>
                <w:szCs w:val="24"/>
              </w:rPr>
              <w:t>；拓展区智能制造产业园基础设施建设污水管网约</w:t>
            </w:r>
            <w:r w:rsidRPr="00FA02A2">
              <w:rPr>
                <w:rFonts w:ascii="Times New Roman" w:eastAsia="方正仿宋_GBK"/>
                <w:sz w:val="24"/>
                <w:szCs w:val="24"/>
              </w:rPr>
              <w:t>12km</w:t>
            </w:r>
            <w:r w:rsidRPr="00FA02A2">
              <w:rPr>
                <w:rFonts w:ascii="Times New Roman" w:eastAsia="方正仿宋_GBK" w:hint="eastAsia"/>
                <w:sz w:val="24"/>
                <w:szCs w:val="24"/>
              </w:rPr>
              <w:t>，雨水管网约</w:t>
            </w:r>
            <w:r w:rsidRPr="00FA02A2">
              <w:rPr>
                <w:rFonts w:ascii="Times New Roman" w:eastAsia="方正仿宋_GBK"/>
                <w:sz w:val="24"/>
                <w:szCs w:val="24"/>
              </w:rPr>
              <w:t>12km</w:t>
            </w:r>
            <w:r w:rsidRPr="00FA02A2">
              <w:rPr>
                <w:rFonts w:ascii="Times New Roman" w:eastAsia="方正仿宋_GBK" w:hint="eastAsia"/>
                <w:sz w:val="24"/>
                <w:szCs w:val="24"/>
              </w:rPr>
              <w:t>；拓展区物流园基础设施建设污水管网约</w:t>
            </w:r>
            <w:r w:rsidRPr="00FA02A2">
              <w:rPr>
                <w:rFonts w:ascii="Times New Roman" w:eastAsia="方正仿宋_GBK"/>
                <w:sz w:val="24"/>
                <w:szCs w:val="24"/>
              </w:rPr>
              <w:t>14km</w:t>
            </w:r>
            <w:r w:rsidRPr="00FA02A2">
              <w:rPr>
                <w:rFonts w:ascii="Times New Roman" w:eastAsia="方正仿宋_GBK" w:hint="eastAsia"/>
                <w:sz w:val="24"/>
                <w:szCs w:val="24"/>
              </w:rPr>
              <w:t>、雨水管网约</w:t>
            </w:r>
            <w:r w:rsidRPr="00FA02A2">
              <w:rPr>
                <w:rFonts w:ascii="Times New Roman" w:eastAsia="方正仿宋_GBK"/>
                <w:sz w:val="24"/>
                <w:szCs w:val="24"/>
              </w:rPr>
              <w:t>14km</w:t>
            </w:r>
            <w:r w:rsidRPr="00FA02A2">
              <w:rPr>
                <w:rFonts w:ascii="Times New Roman" w:eastAsia="方正仿宋_GBK" w:hint="eastAsia"/>
                <w:sz w:val="24"/>
                <w:szCs w:val="24"/>
              </w:rPr>
              <w:t>；循环经济园区首开区建设污水管网约</w:t>
            </w:r>
            <w:r w:rsidRPr="00FA02A2">
              <w:rPr>
                <w:rFonts w:ascii="Times New Roman" w:eastAsia="方正仿宋_GBK"/>
                <w:sz w:val="24"/>
                <w:szCs w:val="24"/>
              </w:rPr>
              <w:t>27km</w:t>
            </w:r>
            <w:r w:rsidRPr="00FA02A2">
              <w:rPr>
                <w:rFonts w:ascii="Times New Roman" w:eastAsia="方正仿宋_GBK" w:hint="eastAsia"/>
                <w:sz w:val="24"/>
                <w:szCs w:val="24"/>
              </w:rPr>
              <w:t>、雨水管网约</w:t>
            </w:r>
            <w:r w:rsidRPr="00FA02A2">
              <w:rPr>
                <w:rFonts w:ascii="Times New Roman" w:eastAsia="方正仿宋_GBK"/>
                <w:sz w:val="24"/>
                <w:szCs w:val="24"/>
              </w:rPr>
              <w:t>27km</w:t>
            </w:r>
            <w:r w:rsidRPr="00FA02A2">
              <w:rPr>
                <w:rFonts w:ascii="Times New Roman" w:eastAsia="方正仿宋_GBK" w:hint="eastAsia"/>
                <w:sz w:val="24"/>
                <w:szCs w:val="24"/>
              </w:rPr>
              <w:t>。</w:t>
            </w:r>
          </w:p>
        </w:tc>
        <w:tc>
          <w:tcPr>
            <w:tcW w:w="703" w:type="pct"/>
          </w:tcPr>
          <w:p w:rsidR="00374885" w:rsidRPr="00FA02A2" w:rsidRDefault="00374885" w:rsidP="005D0C98">
            <w:pPr>
              <w:pStyle w:val="a0"/>
              <w:spacing w:line="265" w:lineRule="exact"/>
              <w:rPr>
                <w:rFonts w:ascii="Times New Roman" w:eastAsia="方正仿宋_GBK"/>
                <w:sz w:val="24"/>
                <w:szCs w:val="24"/>
              </w:rPr>
            </w:pPr>
            <w:r w:rsidRPr="00FA02A2">
              <w:rPr>
                <w:rFonts w:ascii="Times New Roman" w:eastAsia="方正仿宋_GBK"/>
                <w:sz w:val="24"/>
                <w:szCs w:val="24"/>
              </w:rPr>
              <w:t>2021-2028</w:t>
            </w:r>
          </w:p>
        </w:tc>
      </w:tr>
      <w:tr w:rsidR="00374885" w:rsidRPr="005D0C98" w:rsidTr="00374885">
        <w:trPr>
          <w:trHeight w:val="600"/>
        </w:trPr>
        <w:tc>
          <w:tcPr>
            <w:tcW w:w="324" w:type="pct"/>
          </w:tcPr>
          <w:p w:rsidR="00374885" w:rsidRPr="00FA02A2" w:rsidRDefault="00374885" w:rsidP="005D0C98">
            <w:pPr>
              <w:pStyle w:val="a0"/>
              <w:spacing w:line="265" w:lineRule="exact"/>
              <w:rPr>
                <w:rFonts w:ascii="Times New Roman" w:eastAsia="方正仿宋_GBK"/>
                <w:sz w:val="24"/>
                <w:szCs w:val="24"/>
              </w:rPr>
            </w:pPr>
            <w:r w:rsidRPr="00FA02A2">
              <w:rPr>
                <w:rFonts w:ascii="Times New Roman" w:eastAsia="方正仿宋_GBK"/>
                <w:sz w:val="24"/>
                <w:szCs w:val="24"/>
              </w:rPr>
              <w:t>8</w:t>
            </w:r>
          </w:p>
        </w:tc>
        <w:tc>
          <w:tcPr>
            <w:tcW w:w="1122" w:type="pct"/>
          </w:tcPr>
          <w:p w:rsidR="00374885" w:rsidRPr="00FA02A2" w:rsidRDefault="00374885" w:rsidP="005D0C98">
            <w:pPr>
              <w:pStyle w:val="a0"/>
              <w:spacing w:line="265" w:lineRule="exact"/>
              <w:jc w:val="both"/>
              <w:rPr>
                <w:rFonts w:ascii="Times New Roman" w:eastAsia="方正仿宋_GBK"/>
                <w:sz w:val="24"/>
                <w:szCs w:val="24"/>
              </w:rPr>
            </w:pPr>
            <w:r w:rsidRPr="00FA02A2">
              <w:rPr>
                <w:rFonts w:ascii="Times New Roman" w:eastAsia="方正仿宋_GBK" w:hint="eastAsia"/>
                <w:sz w:val="24"/>
                <w:szCs w:val="24"/>
              </w:rPr>
              <w:t>洗菜溪片区建设项目</w:t>
            </w:r>
          </w:p>
        </w:tc>
        <w:tc>
          <w:tcPr>
            <w:tcW w:w="2851" w:type="pct"/>
          </w:tcPr>
          <w:p w:rsidR="00374885" w:rsidRPr="00FA02A2" w:rsidRDefault="00374885" w:rsidP="005D0C98">
            <w:pPr>
              <w:pStyle w:val="a0"/>
              <w:spacing w:line="265" w:lineRule="exact"/>
              <w:jc w:val="both"/>
              <w:rPr>
                <w:rFonts w:ascii="Times New Roman" w:eastAsia="方正仿宋_GBK"/>
                <w:sz w:val="24"/>
                <w:szCs w:val="24"/>
              </w:rPr>
            </w:pPr>
            <w:r w:rsidRPr="00FA02A2">
              <w:rPr>
                <w:rFonts w:ascii="Times New Roman" w:eastAsia="方正仿宋_GBK" w:hint="eastAsia"/>
                <w:sz w:val="24"/>
                <w:szCs w:val="24"/>
              </w:rPr>
              <w:t>本项目包括红星美凯龙开发项目中长约</w:t>
            </w:r>
            <w:r w:rsidRPr="00FA02A2">
              <w:rPr>
                <w:rFonts w:ascii="Times New Roman" w:eastAsia="方正仿宋_GBK"/>
                <w:sz w:val="24"/>
                <w:szCs w:val="24"/>
              </w:rPr>
              <w:t>3.58km</w:t>
            </w:r>
            <w:r w:rsidRPr="00FA02A2">
              <w:rPr>
                <w:rFonts w:ascii="Times New Roman" w:eastAsia="方正仿宋_GBK" w:hint="eastAsia"/>
                <w:sz w:val="24"/>
                <w:szCs w:val="24"/>
              </w:rPr>
              <w:t>、宽</w:t>
            </w:r>
            <w:r w:rsidRPr="00FA02A2">
              <w:rPr>
                <w:rFonts w:ascii="Times New Roman" w:eastAsia="方正仿宋_GBK"/>
                <w:sz w:val="24"/>
                <w:szCs w:val="24"/>
              </w:rPr>
              <w:t>26</w:t>
            </w:r>
            <w:r w:rsidRPr="00FA02A2">
              <w:rPr>
                <w:rFonts w:ascii="Times New Roman" w:eastAsia="方正仿宋_GBK" w:hint="eastAsia"/>
                <w:sz w:val="24"/>
                <w:szCs w:val="24"/>
              </w:rPr>
              <w:t>米市政道路配套建设雨污水管网</w:t>
            </w:r>
          </w:p>
        </w:tc>
        <w:tc>
          <w:tcPr>
            <w:tcW w:w="703" w:type="pct"/>
          </w:tcPr>
          <w:p w:rsidR="00374885" w:rsidRPr="00FA02A2" w:rsidRDefault="00374885" w:rsidP="005D0C98">
            <w:pPr>
              <w:pStyle w:val="a0"/>
              <w:spacing w:line="265" w:lineRule="exact"/>
              <w:rPr>
                <w:rFonts w:ascii="Times New Roman" w:eastAsia="方正仿宋_GBK"/>
                <w:sz w:val="24"/>
                <w:szCs w:val="24"/>
              </w:rPr>
            </w:pPr>
            <w:r w:rsidRPr="00FA02A2">
              <w:rPr>
                <w:rFonts w:ascii="Times New Roman" w:eastAsia="方正仿宋_GBK"/>
                <w:sz w:val="24"/>
                <w:szCs w:val="24"/>
              </w:rPr>
              <w:t>2020-2025</w:t>
            </w:r>
          </w:p>
        </w:tc>
      </w:tr>
      <w:tr w:rsidR="00374885" w:rsidRPr="005D0C98" w:rsidTr="00374885">
        <w:trPr>
          <w:trHeight w:val="600"/>
        </w:trPr>
        <w:tc>
          <w:tcPr>
            <w:tcW w:w="324" w:type="pct"/>
          </w:tcPr>
          <w:p w:rsidR="00374885" w:rsidRPr="00FA02A2" w:rsidRDefault="00374885" w:rsidP="005D0C98">
            <w:pPr>
              <w:pStyle w:val="a0"/>
              <w:spacing w:line="265" w:lineRule="exact"/>
              <w:rPr>
                <w:rFonts w:ascii="Times New Roman" w:eastAsia="方正仿宋_GBK"/>
                <w:sz w:val="24"/>
                <w:szCs w:val="24"/>
              </w:rPr>
            </w:pPr>
            <w:r w:rsidRPr="00FA02A2">
              <w:rPr>
                <w:rFonts w:ascii="Times New Roman" w:eastAsia="方正仿宋_GBK"/>
                <w:sz w:val="24"/>
                <w:szCs w:val="24"/>
              </w:rPr>
              <w:t>9</w:t>
            </w:r>
          </w:p>
        </w:tc>
        <w:tc>
          <w:tcPr>
            <w:tcW w:w="1122" w:type="pct"/>
          </w:tcPr>
          <w:p w:rsidR="00374885" w:rsidRPr="00FA02A2" w:rsidRDefault="00374885" w:rsidP="005D0C98">
            <w:pPr>
              <w:pStyle w:val="a0"/>
              <w:spacing w:line="265" w:lineRule="exact"/>
              <w:jc w:val="both"/>
              <w:rPr>
                <w:rFonts w:ascii="Times New Roman" w:eastAsia="方正仿宋_GBK"/>
                <w:sz w:val="24"/>
                <w:szCs w:val="24"/>
              </w:rPr>
            </w:pPr>
            <w:r w:rsidRPr="00FA02A2">
              <w:rPr>
                <w:rFonts w:ascii="Times New Roman" w:eastAsia="方正仿宋_GBK" w:hint="eastAsia"/>
                <w:sz w:val="24"/>
                <w:szCs w:val="24"/>
              </w:rPr>
              <w:t>江北</w:t>
            </w:r>
            <w:r w:rsidRPr="00FA02A2">
              <w:rPr>
                <w:rFonts w:ascii="Times New Roman" w:eastAsia="方正仿宋_GBK"/>
                <w:sz w:val="24"/>
                <w:szCs w:val="24"/>
              </w:rPr>
              <w:t>“</w:t>
            </w:r>
            <w:r w:rsidRPr="00FA02A2">
              <w:rPr>
                <w:rFonts w:ascii="Times New Roman" w:eastAsia="方正仿宋_GBK" w:hint="eastAsia"/>
                <w:sz w:val="24"/>
                <w:szCs w:val="24"/>
              </w:rPr>
              <w:t>两区同建</w:t>
            </w:r>
            <w:r w:rsidRPr="00FA02A2">
              <w:rPr>
                <w:rFonts w:ascii="Times New Roman" w:eastAsia="方正仿宋_GBK"/>
                <w:sz w:val="24"/>
                <w:szCs w:val="24"/>
              </w:rPr>
              <w:t>”</w:t>
            </w:r>
            <w:r w:rsidRPr="00FA02A2">
              <w:rPr>
                <w:rFonts w:ascii="Times New Roman" w:eastAsia="方正仿宋_GBK" w:hint="eastAsia"/>
                <w:sz w:val="24"/>
                <w:szCs w:val="24"/>
              </w:rPr>
              <w:t>城乡一体化建设项目</w:t>
            </w:r>
          </w:p>
        </w:tc>
        <w:tc>
          <w:tcPr>
            <w:tcW w:w="2851" w:type="pct"/>
          </w:tcPr>
          <w:p w:rsidR="00374885" w:rsidRPr="00FA02A2" w:rsidRDefault="00374885" w:rsidP="005D0C98">
            <w:pPr>
              <w:pStyle w:val="a0"/>
              <w:spacing w:line="265" w:lineRule="exact"/>
              <w:jc w:val="both"/>
              <w:rPr>
                <w:rFonts w:ascii="Times New Roman" w:eastAsia="方正仿宋_GBK"/>
                <w:sz w:val="24"/>
                <w:szCs w:val="24"/>
              </w:rPr>
            </w:pPr>
            <w:r w:rsidRPr="00FA02A2">
              <w:rPr>
                <w:rFonts w:ascii="Times New Roman" w:eastAsia="方正仿宋_GBK" w:hint="eastAsia"/>
                <w:sz w:val="24"/>
                <w:szCs w:val="24"/>
              </w:rPr>
              <w:t>本项目包括潼南大道延伸、金福北路道路配套建设雨污水管网。</w:t>
            </w:r>
          </w:p>
        </w:tc>
        <w:tc>
          <w:tcPr>
            <w:tcW w:w="703" w:type="pct"/>
          </w:tcPr>
          <w:p w:rsidR="00374885" w:rsidRPr="00FA02A2" w:rsidRDefault="00374885" w:rsidP="005D0C98">
            <w:pPr>
              <w:pStyle w:val="a0"/>
              <w:spacing w:line="265" w:lineRule="exact"/>
              <w:rPr>
                <w:rFonts w:ascii="Times New Roman" w:eastAsia="方正仿宋_GBK"/>
                <w:sz w:val="24"/>
                <w:szCs w:val="24"/>
              </w:rPr>
            </w:pPr>
            <w:r w:rsidRPr="00FA02A2">
              <w:rPr>
                <w:rFonts w:ascii="Times New Roman" w:eastAsia="方正仿宋_GBK"/>
                <w:sz w:val="24"/>
                <w:szCs w:val="24"/>
              </w:rPr>
              <w:t>2021-2025</w:t>
            </w:r>
          </w:p>
        </w:tc>
      </w:tr>
      <w:tr w:rsidR="00374885" w:rsidRPr="005D0C98" w:rsidTr="00374885">
        <w:trPr>
          <w:trHeight w:val="600"/>
        </w:trPr>
        <w:tc>
          <w:tcPr>
            <w:tcW w:w="324" w:type="pct"/>
          </w:tcPr>
          <w:p w:rsidR="00374885" w:rsidRPr="00FA02A2" w:rsidRDefault="00374885" w:rsidP="005D0C98">
            <w:pPr>
              <w:pStyle w:val="a0"/>
              <w:spacing w:line="265" w:lineRule="exact"/>
              <w:rPr>
                <w:rFonts w:ascii="Times New Roman" w:eastAsia="方正仿宋_GBK"/>
                <w:sz w:val="24"/>
                <w:szCs w:val="24"/>
              </w:rPr>
            </w:pPr>
            <w:r w:rsidRPr="00FA02A2">
              <w:rPr>
                <w:rFonts w:ascii="Times New Roman" w:eastAsia="方正仿宋_GBK"/>
                <w:sz w:val="24"/>
                <w:szCs w:val="24"/>
              </w:rPr>
              <w:t>10</w:t>
            </w:r>
          </w:p>
        </w:tc>
        <w:tc>
          <w:tcPr>
            <w:tcW w:w="1122" w:type="pct"/>
          </w:tcPr>
          <w:p w:rsidR="00374885" w:rsidRPr="00FA02A2" w:rsidRDefault="00374885" w:rsidP="005D0C98">
            <w:pPr>
              <w:pStyle w:val="a0"/>
              <w:spacing w:line="265" w:lineRule="exact"/>
              <w:jc w:val="both"/>
              <w:rPr>
                <w:rFonts w:ascii="Times New Roman" w:eastAsia="方正仿宋_GBK"/>
                <w:sz w:val="24"/>
                <w:szCs w:val="24"/>
              </w:rPr>
            </w:pPr>
            <w:r w:rsidRPr="00FA02A2">
              <w:rPr>
                <w:rFonts w:ascii="Times New Roman" w:eastAsia="方正仿宋_GBK" w:hint="eastAsia"/>
                <w:sz w:val="24"/>
                <w:szCs w:val="24"/>
              </w:rPr>
              <w:t>中新（重庆）生态食品产业园建设项目</w:t>
            </w:r>
          </w:p>
        </w:tc>
        <w:tc>
          <w:tcPr>
            <w:tcW w:w="2851" w:type="pct"/>
          </w:tcPr>
          <w:p w:rsidR="00374885" w:rsidRPr="00FA02A2" w:rsidRDefault="00374885" w:rsidP="005D0C98">
            <w:pPr>
              <w:pStyle w:val="a0"/>
              <w:spacing w:line="265" w:lineRule="exact"/>
              <w:jc w:val="both"/>
              <w:rPr>
                <w:rFonts w:ascii="Times New Roman" w:eastAsia="方正仿宋_GBK"/>
                <w:sz w:val="24"/>
                <w:szCs w:val="24"/>
              </w:rPr>
            </w:pPr>
            <w:r w:rsidRPr="00FA02A2">
              <w:rPr>
                <w:rFonts w:ascii="Times New Roman" w:eastAsia="方正仿宋_GBK" w:hint="eastAsia"/>
                <w:sz w:val="24"/>
                <w:szCs w:val="24"/>
              </w:rPr>
              <w:t>本项目包括食品产业园区建设项目中配套实施雨污综合管网。</w:t>
            </w:r>
          </w:p>
        </w:tc>
        <w:tc>
          <w:tcPr>
            <w:tcW w:w="703" w:type="pct"/>
          </w:tcPr>
          <w:p w:rsidR="00374885" w:rsidRPr="00FA02A2" w:rsidRDefault="00374885" w:rsidP="005D0C98">
            <w:pPr>
              <w:pStyle w:val="a0"/>
              <w:spacing w:line="265" w:lineRule="exact"/>
              <w:rPr>
                <w:rFonts w:ascii="Times New Roman" w:eastAsia="方正仿宋_GBK"/>
                <w:sz w:val="24"/>
                <w:szCs w:val="24"/>
              </w:rPr>
            </w:pPr>
            <w:r w:rsidRPr="00FA02A2">
              <w:rPr>
                <w:rFonts w:ascii="Times New Roman" w:eastAsia="方正仿宋_GBK"/>
                <w:sz w:val="24"/>
                <w:szCs w:val="24"/>
              </w:rPr>
              <w:t>2023-2026</w:t>
            </w:r>
          </w:p>
        </w:tc>
      </w:tr>
      <w:tr w:rsidR="00374885" w:rsidRPr="005D0C98" w:rsidTr="00374885">
        <w:trPr>
          <w:trHeight w:val="900"/>
        </w:trPr>
        <w:tc>
          <w:tcPr>
            <w:tcW w:w="324" w:type="pct"/>
          </w:tcPr>
          <w:p w:rsidR="00374885" w:rsidRPr="00FA02A2" w:rsidRDefault="00374885" w:rsidP="005D0C98">
            <w:pPr>
              <w:pStyle w:val="a0"/>
              <w:spacing w:line="265" w:lineRule="exact"/>
              <w:rPr>
                <w:rFonts w:ascii="Times New Roman" w:eastAsia="方正仿宋_GBK"/>
                <w:sz w:val="24"/>
                <w:szCs w:val="24"/>
              </w:rPr>
            </w:pPr>
            <w:r w:rsidRPr="00FA02A2">
              <w:rPr>
                <w:rFonts w:ascii="Times New Roman" w:eastAsia="方正仿宋_GBK"/>
                <w:sz w:val="24"/>
                <w:szCs w:val="24"/>
              </w:rPr>
              <w:t>11</w:t>
            </w:r>
          </w:p>
        </w:tc>
        <w:tc>
          <w:tcPr>
            <w:tcW w:w="1122" w:type="pct"/>
          </w:tcPr>
          <w:p w:rsidR="00374885" w:rsidRPr="00FA02A2" w:rsidRDefault="00374885" w:rsidP="005D0C98">
            <w:pPr>
              <w:pStyle w:val="a0"/>
              <w:spacing w:line="265" w:lineRule="exact"/>
              <w:jc w:val="both"/>
              <w:rPr>
                <w:rFonts w:ascii="Times New Roman" w:eastAsia="方正仿宋_GBK"/>
                <w:sz w:val="24"/>
                <w:szCs w:val="24"/>
              </w:rPr>
            </w:pPr>
            <w:r w:rsidRPr="00FA02A2">
              <w:rPr>
                <w:rFonts w:ascii="Times New Roman" w:eastAsia="方正仿宋_GBK" w:hint="eastAsia"/>
                <w:sz w:val="24"/>
                <w:szCs w:val="24"/>
              </w:rPr>
              <w:t>大佛寺片区旅游基础设施建设项目</w:t>
            </w:r>
          </w:p>
        </w:tc>
        <w:tc>
          <w:tcPr>
            <w:tcW w:w="2851" w:type="pct"/>
          </w:tcPr>
          <w:p w:rsidR="00374885" w:rsidRPr="00FA02A2" w:rsidRDefault="00374885" w:rsidP="005D0C98">
            <w:pPr>
              <w:pStyle w:val="a0"/>
              <w:spacing w:line="265" w:lineRule="exact"/>
              <w:jc w:val="both"/>
              <w:rPr>
                <w:rFonts w:ascii="Times New Roman" w:eastAsia="方正仿宋_GBK"/>
                <w:sz w:val="24"/>
                <w:szCs w:val="24"/>
              </w:rPr>
            </w:pPr>
            <w:r w:rsidRPr="00FA02A2">
              <w:rPr>
                <w:rFonts w:ascii="Times New Roman" w:eastAsia="方正仿宋_GBK" w:hint="eastAsia"/>
                <w:sz w:val="24"/>
                <w:szCs w:val="24"/>
              </w:rPr>
              <w:t>位于大佛寺片区，主要建设内容包括新建旅游道路（长约</w:t>
            </w:r>
            <w:r w:rsidRPr="00FA02A2">
              <w:rPr>
                <w:rFonts w:ascii="Times New Roman" w:eastAsia="方正仿宋_GBK"/>
                <w:sz w:val="24"/>
                <w:szCs w:val="24"/>
              </w:rPr>
              <w:t>8km</w:t>
            </w:r>
            <w:r w:rsidRPr="00FA02A2">
              <w:rPr>
                <w:rFonts w:ascii="Times New Roman" w:eastAsia="方正仿宋_GBK" w:hint="eastAsia"/>
                <w:sz w:val="24"/>
                <w:szCs w:val="24"/>
              </w:rPr>
              <w:t>，道路宽度</w:t>
            </w:r>
            <w:r w:rsidRPr="00FA02A2">
              <w:rPr>
                <w:rFonts w:ascii="Times New Roman" w:eastAsia="方正仿宋_GBK"/>
                <w:sz w:val="24"/>
                <w:szCs w:val="24"/>
              </w:rPr>
              <w:t>20m</w:t>
            </w:r>
            <w:r w:rsidRPr="00FA02A2">
              <w:rPr>
                <w:rFonts w:ascii="Times New Roman" w:eastAsia="方正仿宋_GBK" w:hint="eastAsia"/>
                <w:sz w:val="24"/>
                <w:szCs w:val="24"/>
              </w:rPr>
              <w:t>、</w:t>
            </w:r>
            <w:r w:rsidRPr="00FA02A2">
              <w:rPr>
                <w:rFonts w:ascii="Times New Roman" w:eastAsia="方正仿宋_GBK"/>
                <w:sz w:val="24"/>
                <w:szCs w:val="24"/>
              </w:rPr>
              <w:t>26m</w:t>
            </w:r>
            <w:r w:rsidRPr="00FA02A2">
              <w:rPr>
                <w:rFonts w:ascii="Times New Roman" w:eastAsia="方正仿宋_GBK" w:hint="eastAsia"/>
                <w:sz w:val="24"/>
                <w:szCs w:val="24"/>
              </w:rPr>
              <w:t>、</w:t>
            </w:r>
            <w:r w:rsidRPr="00FA02A2">
              <w:rPr>
                <w:rFonts w:ascii="Times New Roman" w:eastAsia="方正仿宋_GBK"/>
                <w:sz w:val="24"/>
                <w:szCs w:val="24"/>
              </w:rPr>
              <w:t>44m</w:t>
            </w:r>
            <w:r w:rsidRPr="00FA02A2">
              <w:rPr>
                <w:rFonts w:ascii="Times New Roman" w:eastAsia="方正仿宋_GBK" w:hint="eastAsia"/>
                <w:sz w:val="24"/>
                <w:szCs w:val="24"/>
              </w:rPr>
              <w:t>），配套建设旅游景观、人行步道、骑行道、管网以及照明、绿化等基础设施。</w:t>
            </w:r>
          </w:p>
        </w:tc>
        <w:tc>
          <w:tcPr>
            <w:tcW w:w="703" w:type="pct"/>
          </w:tcPr>
          <w:p w:rsidR="00374885" w:rsidRPr="00FA02A2" w:rsidRDefault="00374885" w:rsidP="005D0C98">
            <w:pPr>
              <w:pStyle w:val="a0"/>
              <w:spacing w:line="265" w:lineRule="exact"/>
              <w:rPr>
                <w:rFonts w:ascii="Times New Roman" w:eastAsia="方正仿宋_GBK"/>
                <w:sz w:val="24"/>
                <w:szCs w:val="24"/>
              </w:rPr>
            </w:pPr>
            <w:r w:rsidRPr="00FA02A2">
              <w:rPr>
                <w:rFonts w:ascii="Times New Roman" w:eastAsia="方正仿宋_GBK"/>
                <w:sz w:val="24"/>
                <w:szCs w:val="24"/>
              </w:rPr>
              <w:t>2021-2023</w:t>
            </w:r>
          </w:p>
        </w:tc>
      </w:tr>
    </w:tbl>
    <w:p w:rsidR="00374885" w:rsidRPr="005D0C98" w:rsidRDefault="00374885" w:rsidP="005D0C98">
      <w:pPr>
        <w:snapToGrid w:val="0"/>
        <w:spacing w:line="475" w:lineRule="exact"/>
        <w:ind w:firstLine="640"/>
        <w:outlineLvl w:val="2"/>
        <w:rPr>
          <w:rFonts w:ascii="方正楷体_GBK" w:eastAsia="方正楷体_GBK"/>
          <w:bCs/>
          <w:sz w:val="32"/>
          <w:szCs w:val="32"/>
        </w:rPr>
      </w:pPr>
      <w:bookmarkStart w:id="49" w:name="_Toc74947510"/>
      <w:bookmarkStart w:id="50" w:name="_Toc74948782"/>
      <w:r w:rsidRPr="005D0C98">
        <w:rPr>
          <w:rFonts w:ascii="方正楷体_GBK" w:eastAsia="方正楷体_GBK" w:hint="eastAsia"/>
          <w:bCs/>
          <w:sz w:val="32"/>
          <w:szCs w:val="32"/>
        </w:rPr>
        <w:t>（三）提高垃圾收、运、消全过程运行效力</w:t>
      </w:r>
      <w:bookmarkEnd w:id="49"/>
      <w:bookmarkEnd w:id="50"/>
    </w:p>
    <w:p w:rsidR="00374885" w:rsidRPr="005D0C98" w:rsidRDefault="00374885" w:rsidP="00AB7C40">
      <w:pPr>
        <w:spacing w:line="578" w:lineRule="exact"/>
        <w:ind w:firstLine="640"/>
        <w:rPr>
          <w:rFonts w:ascii="Times New Roman"/>
          <w:sz w:val="32"/>
          <w:szCs w:val="32"/>
        </w:rPr>
      </w:pPr>
      <w:r w:rsidRPr="005D0C98">
        <w:rPr>
          <w:rFonts w:ascii="Times New Roman" w:hint="eastAsia"/>
          <w:sz w:val="32"/>
          <w:szCs w:val="32"/>
        </w:rPr>
        <w:t>强化垃圾全过程运行设施建设，全面提升垃圾收集、转运、处置消纳的运行水平。深化落实国家发改委、住建部《</w:t>
      </w:r>
      <w:r w:rsidRPr="005D0C98">
        <w:rPr>
          <w:rFonts w:ascii="Times New Roman"/>
          <w:sz w:val="32"/>
          <w:szCs w:val="32"/>
        </w:rPr>
        <w:t>“</w:t>
      </w:r>
      <w:r w:rsidRPr="005D0C98">
        <w:rPr>
          <w:rFonts w:ascii="Times New Roman" w:hint="eastAsia"/>
          <w:sz w:val="32"/>
          <w:szCs w:val="32"/>
        </w:rPr>
        <w:t>十四五</w:t>
      </w:r>
      <w:r w:rsidRPr="005D0C98">
        <w:rPr>
          <w:rFonts w:ascii="Times New Roman"/>
          <w:sz w:val="32"/>
          <w:szCs w:val="32"/>
        </w:rPr>
        <w:t>”</w:t>
      </w:r>
      <w:r w:rsidRPr="005D0C98">
        <w:rPr>
          <w:rFonts w:ascii="Times New Roman" w:hint="eastAsia"/>
          <w:sz w:val="32"/>
          <w:szCs w:val="32"/>
        </w:rPr>
        <w:t>城镇生活垃圾分类和处理设施发展规划》要求、贯彻《重庆市深化生活垃圾分类工作三年行动计划（</w:t>
      </w:r>
      <w:r w:rsidRPr="005D0C98">
        <w:rPr>
          <w:rFonts w:ascii="Times New Roman"/>
          <w:sz w:val="32"/>
          <w:szCs w:val="32"/>
        </w:rPr>
        <w:t>2020—2022</w:t>
      </w:r>
      <w:r w:rsidRPr="005D0C98">
        <w:rPr>
          <w:rFonts w:ascii="Times New Roman" w:hint="eastAsia"/>
          <w:sz w:val="32"/>
          <w:szCs w:val="32"/>
        </w:rPr>
        <w:t>年）》文件精神，加快推进生活垃圾分类和处理设施建设，提升全社会生活垃圾分类和处理水平。</w:t>
      </w:r>
    </w:p>
    <w:p w:rsidR="00374885" w:rsidRPr="005D0C98" w:rsidRDefault="00374885" w:rsidP="00AB7C40">
      <w:pPr>
        <w:spacing w:line="578" w:lineRule="exact"/>
        <w:ind w:firstLine="640"/>
        <w:rPr>
          <w:rFonts w:ascii="Times New Roman"/>
          <w:sz w:val="32"/>
          <w:szCs w:val="32"/>
        </w:rPr>
      </w:pPr>
      <w:r w:rsidRPr="005D0C98">
        <w:rPr>
          <w:rFonts w:ascii="Times New Roman" w:hint="eastAsia"/>
          <w:sz w:val="32"/>
          <w:szCs w:val="32"/>
        </w:rPr>
        <w:t>加快推进垃圾分类。加强垃圾分类收运系统建设，逐步健全垃圾分类运行管理机制，规范生活垃圾分类投放和收运，逐步做到生活垃圾精准投放。城区配置两分类、三分类、四分类垃圾桶</w:t>
      </w:r>
      <w:r w:rsidRPr="005D0C98">
        <w:rPr>
          <w:rFonts w:ascii="Times New Roman"/>
          <w:sz w:val="32"/>
          <w:szCs w:val="32"/>
        </w:rPr>
        <w:t>4000</w:t>
      </w:r>
      <w:r w:rsidRPr="005D0C98">
        <w:rPr>
          <w:rFonts w:ascii="Times New Roman" w:hint="eastAsia"/>
          <w:sz w:val="32"/>
          <w:szCs w:val="32"/>
        </w:rPr>
        <w:t>个，增加垃圾转运车</w:t>
      </w:r>
      <w:r w:rsidRPr="005D0C98">
        <w:rPr>
          <w:rFonts w:ascii="Times New Roman"/>
          <w:sz w:val="32"/>
          <w:szCs w:val="32"/>
        </w:rPr>
        <w:t>10</w:t>
      </w:r>
      <w:r w:rsidRPr="005D0C98">
        <w:rPr>
          <w:rFonts w:ascii="Times New Roman" w:hint="eastAsia"/>
          <w:sz w:val="32"/>
          <w:szCs w:val="32"/>
        </w:rPr>
        <w:t>台，水域清漂船</w:t>
      </w:r>
      <w:r w:rsidRPr="005D0C98">
        <w:rPr>
          <w:rFonts w:ascii="Times New Roman"/>
          <w:sz w:val="32"/>
          <w:szCs w:val="32"/>
        </w:rPr>
        <w:t>1</w:t>
      </w:r>
      <w:r w:rsidRPr="005D0C98">
        <w:rPr>
          <w:rFonts w:ascii="Times New Roman" w:hint="eastAsia"/>
          <w:sz w:val="32"/>
          <w:szCs w:val="32"/>
        </w:rPr>
        <w:t>艘。</w:t>
      </w:r>
    </w:p>
    <w:p w:rsidR="00374885" w:rsidRPr="005D0C98" w:rsidRDefault="00374885" w:rsidP="00AB7C40">
      <w:pPr>
        <w:spacing w:line="578" w:lineRule="exact"/>
        <w:ind w:firstLine="640"/>
        <w:rPr>
          <w:rFonts w:ascii="Times New Roman"/>
          <w:sz w:val="32"/>
          <w:szCs w:val="32"/>
        </w:rPr>
      </w:pPr>
      <w:r w:rsidRPr="005D0C98">
        <w:rPr>
          <w:rFonts w:ascii="Times New Roman" w:hint="eastAsia"/>
          <w:sz w:val="32"/>
          <w:szCs w:val="32"/>
        </w:rPr>
        <w:t>持续推动生活垃圾、餐厨垃圾、建筑垃圾分类处理，推动垃圾处理减量化、资源化、无害化。积极开展垃圾处理设施新建或扩容，提升处置能力。建设生活垃圾焚烧发电项目，规模为</w:t>
      </w:r>
      <w:r w:rsidRPr="005D0C98">
        <w:rPr>
          <w:rFonts w:ascii="Times New Roman"/>
          <w:sz w:val="32"/>
          <w:szCs w:val="32"/>
        </w:rPr>
        <w:t>400t/d</w:t>
      </w:r>
      <w:r w:rsidRPr="005D0C98">
        <w:rPr>
          <w:rFonts w:ascii="Times New Roman" w:hint="eastAsia"/>
          <w:sz w:val="32"/>
          <w:szCs w:val="32"/>
        </w:rPr>
        <w:t>，于高新区新建垃圾处理场，规模为</w:t>
      </w:r>
      <w:r w:rsidRPr="005D0C98">
        <w:rPr>
          <w:rFonts w:ascii="Times New Roman"/>
          <w:sz w:val="32"/>
          <w:szCs w:val="32"/>
        </w:rPr>
        <w:t>40000t/d</w:t>
      </w:r>
      <w:r w:rsidRPr="005D0C98">
        <w:rPr>
          <w:rFonts w:ascii="Times New Roman" w:hint="eastAsia"/>
          <w:sz w:val="32"/>
          <w:szCs w:val="32"/>
        </w:rPr>
        <w:t>。延长现状垃圾填埋场的使用年限，作为生活垃圾处理的兜底设施，并扩建垃圾渗滤液处理项目，扩建规模为</w:t>
      </w:r>
      <w:r w:rsidRPr="005D0C98">
        <w:rPr>
          <w:rFonts w:ascii="Times New Roman"/>
          <w:sz w:val="32"/>
          <w:szCs w:val="32"/>
        </w:rPr>
        <w:t>350m</w:t>
      </w:r>
      <w:r w:rsidRPr="005D0C98">
        <w:rPr>
          <w:rFonts w:ascii="Times New Roman"/>
          <w:sz w:val="32"/>
          <w:szCs w:val="32"/>
          <w:vertAlign w:val="superscript"/>
        </w:rPr>
        <w:t>3</w:t>
      </w:r>
      <w:r w:rsidRPr="005D0C98">
        <w:rPr>
          <w:rFonts w:ascii="Times New Roman"/>
          <w:sz w:val="32"/>
          <w:szCs w:val="32"/>
        </w:rPr>
        <w:t>/d</w:t>
      </w:r>
      <w:r w:rsidRPr="005D0C98">
        <w:rPr>
          <w:rFonts w:ascii="Times New Roman" w:hint="eastAsia"/>
          <w:sz w:val="32"/>
          <w:szCs w:val="32"/>
        </w:rPr>
        <w:t>，有效控制二次污染。对生活垃圾填埋场进行加固扩容，新增库容</w:t>
      </w:r>
      <w:r w:rsidRPr="005D0C98">
        <w:rPr>
          <w:rFonts w:ascii="Times New Roman"/>
          <w:sz w:val="32"/>
          <w:szCs w:val="32"/>
        </w:rPr>
        <w:t>70</w:t>
      </w:r>
      <w:r w:rsidRPr="005D0C98">
        <w:rPr>
          <w:rFonts w:ascii="Times New Roman" w:hint="eastAsia"/>
          <w:sz w:val="32"/>
          <w:szCs w:val="32"/>
        </w:rPr>
        <w:t>万</w:t>
      </w:r>
      <w:r w:rsidRPr="005D0C98">
        <w:rPr>
          <w:rFonts w:ascii="Times New Roman"/>
          <w:sz w:val="32"/>
          <w:szCs w:val="32"/>
        </w:rPr>
        <w:t>m</w:t>
      </w:r>
      <w:r w:rsidRPr="005D0C98">
        <w:rPr>
          <w:rFonts w:ascii="Times New Roman"/>
          <w:sz w:val="32"/>
          <w:szCs w:val="32"/>
          <w:vertAlign w:val="superscript"/>
        </w:rPr>
        <w:t>3</w:t>
      </w:r>
      <w:r w:rsidRPr="005D0C98">
        <w:rPr>
          <w:rFonts w:ascii="Times New Roman" w:hint="eastAsia"/>
          <w:sz w:val="32"/>
          <w:szCs w:val="32"/>
        </w:rPr>
        <w:t>。建设一座库容为</w:t>
      </w:r>
      <w:r w:rsidRPr="005D0C98">
        <w:rPr>
          <w:rFonts w:ascii="Times New Roman"/>
          <w:sz w:val="32"/>
          <w:szCs w:val="32"/>
        </w:rPr>
        <w:t>150</w:t>
      </w:r>
      <w:r w:rsidRPr="005D0C98">
        <w:rPr>
          <w:rFonts w:ascii="Times New Roman" w:hint="eastAsia"/>
          <w:sz w:val="32"/>
          <w:szCs w:val="32"/>
        </w:rPr>
        <w:t>万</w:t>
      </w:r>
      <w:r w:rsidRPr="005D0C98">
        <w:rPr>
          <w:rFonts w:ascii="Times New Roman"/>
          <w:sz w:val="32"/>
          <w:szCs w:val="32"/>
        </w:rPr>
        <w:t>m</w:t>
      </w:r>
      <w:r w:rsidRPr="005D0C98">
        <w:rPr>
          <w:rFonts w:ascii="Times New Roman"/>
          <w:sz w:val="32"/>
          <w:szCs w:val="32"/>
          <w:vertAlign w:val="superscript"/>
        </w:rPr>
        <w:t>3</w:t>
      </w:r>
      <w:r w:rsidRPr="005D0C98">
        <w:rPr>
          <w:rFonts w:ascii="Times New Roman" w:hint="eastAsia"/>
          <w:sz w:val="32"/>
          <w:szCs w:val="32"/>
        </w:rPr>
        <w:t>的垃圾消纳厂，配套装修垃圾分选厂、大件垃圾拆解中心、园林垃圾处理场。</w:t>
      </w:r>
    </w:p>
    <w:p w:rsidR="00374885" w:rsidRPr="005D0C98" w:rsidRDefault="00374885" w:rsidP="00AB7C40">
      <w:pPr>
        <w:spacing w:line="578" w:lineRule="exact"/>
        <w:ind w:firstLine="640"/>
        <w:rPr>
          <w:rFonts w:ascii="Times New Roman"/>
          <w:sz w:val="32"/>
          <w:szCs w:val="32"/>
        </w:rPr>
      </w:pPr>
      <w:r w:rsidRPr="005D0C98">
        <w:rPr>
          <w:rFonts w:ascii="Times New Roman" w:hint="eastAsia"/>
          <w:sz w:val="32"/>
          <w:szCs w:val="32"/>
        </w:rPr>
        <w:t>继续推进城市公共厕所提档升级，提升公厕覆盖率与服务水平，切实解决市民如厕难、如厕环境差的问题。</w:t>
      </w:r>
      <w:r w:rsidRPr="005D0C98">
        <w:rPr>
          <w:rFonts w:ascii="Times New Roman"/>
          <w:sz w:val="32"/>
          <w:szCs w:val="32"/>
        </w:rPr>
        <w:t>“</w:t>
      </w:r>
      <w:r w:rsidRPr="005D0C98">
        <w:rPr>
          <w:rFonts w:ascii="Times New Roman" w:hint="eastAsia"/>
          <w:sz w:val="32"/>
          <w:szCs w:val="32"/>
        </w:rPr>
        <w:t>十四五</w:t>
      </w:r>
      <w:r w:rsidRPr="005D0C98">
        <w:rPr>
          <w:rFonts w:ascii="Times New Roman"/>
          <w:sz w:val="32"/>
          <w:szCs w:val="32"/>
        </w:rPr>
        <w:t>”</w:t>
      </w:r>
      <w:r w:rsidRPr="005D0C98">
        <w:rPr>
          <w:rFonts w:ascii="Times New Roman" w:hint="eastAsia"/>
          <w:sz w:val="32"/>
          <w:szCs w:val="32"/>
        </w:rPr>
        <w:t>共升级改造公厕</w:t>
      </w:r>
      <w:r w:rsidRPr="005D0C98">
        <w:rPr>
          <w:rFonts w:ascii="Times New Roman"/>
          <w:sz w:val="32"/>
          <w:szCs w:val="32"/>
        </w:rPr>
        <w:t>20</w:t>
      </w:r>
      <w:r w:rsidRPr="005D0C98">
        <w:rPr>
          <w:rFonts w:ascii="Times New Roman" w:hint="eastAsia"/>
          <w:sz w:val="32"/>
          <w:szCs w:val="32"/>
        </w:rPr>
        <w:t>座。</w:t>
      </w:r>
    </w:p>
    <w:p w:rsidR="00374885" w:rsidRDefault="00374885" w:rsidP="00570678">
      <w:pPr>
        <w:pStyle w:val="Caption"/>
        <w:rPr>
          <w:rFonts w:ascii="Times New Roman" w:eastAsia="方正仿宋_GBK"/>
          <w:sz w:val="28"/>
          <w:szCs w:val="28"/>
          <w:lang/>
        </w:rPr>
      </w:pPr>
    </w:p>
    <w:p w:rsidR="00374885" w:rsidRPr="005D0C98" w:rsidRDefault="00374885" w:rsidP="00570678">
      <w:pPr>
        <w:pStyle w:val="Caption"/>
        <w:rPr>
          <w:rFonts w:ascii="Times New Roman" w:eastAsia="方正仿宋_GBK"/>
          <w:sz w:val="28"/>
          <w:szCs w:val="28"/>
        </w:rPr>
      </w:pPr>
      <w:r w:rsidRPr="005D0C98">
        <w:rPr>
          <w:rFonts w:ascii="Times New Roman" w:eastAsia="方正仿宋_GBK" w:hint="eastAsia"/>
          <w:sz w:val="28"/>
          <w:szCs w:val="28"/>
        </w:rPr>
        <w:t>表</w:t>
      </w:r>
      <w:r w:rsidRPr="005D0C98">
        <w:rPr>
          <w:rFonts w:ascii="Times New Roman" w:eastAsia="方正仿宋_GBK"/>
          <w:sz w:val="28"/>
          <w:szCs w:val="28"/>
        </w:rPr>
        <w:noBreakHyphen/>
      </w:r>
      <w:r w:rsidRPr="005D0C98">
        <w:rPr>
          <w:rFonts w:ascii="Times New Roman" w:eastAsia="方正仿宋_GBK"/>
          <w:sz w:val="28"/>
          <w:szCs w:val="28"/>
        </w:rPr>
        <w:fldChar w:fldCharType="begin"/>
      </w:r>
      <w:r w:rsidRPr="005D0C98">
        <w:rPr>
          <w:rFonts w:ascii="Times New Roman" w:eastAsia="方正仿宋_GBK"/>
          <w:sz w:val="28"/>
          <w:szCs w:val="28"/>
        </w:rPr>
        <w:instrText xml:space="preserve"> SEQ </w:instrText>
      </w:r>
      <w:r w:rsidRPr="005D0C98">
        <w:rPr>
          <w:rFonts w:ascii="Times New Roman" w:eastAsia="方正仿宋_GBK" w:hint="eastAsia"/>
          <w:sz w:val="28"/>
          <w:szCs w:val="28"/>
        </w:rPr>
        <w:instrText>表</w:instrText>
      </w:r>
      <w:r w:rsidRPr="005D0C98">
        <w:rPr>
          <w:rFonts w:ascii="Times New Roman" w:eastAsia="方正仿宋_GBK"/>
          <w:sz w:val="28"/>
          <w:szCs w:val="28"/>
        </w:rPr>
        <w:instrText xml:space="preserve"> \* ARABIC \s 0 </w:instrText>
      </w:r>
      <w:r w:rsidRPr="005D0C98">
        <w:rPr>
          <w:rFonts w:ascii="Times New Roman" w:eastAsia="方正仿宋_GBK"/>
          <w:sz w:val="28"/>
          <w:szCs w:val="28"/>
        </w:rPr>
        <w:fldChar w:fldCharType="separate"/>
      </w:r>
      <w:r>
        <w:rPr>
          <w:rFonts w:ascii="Times New Roman" w:eastAsia="方正仿宋_GBK"/>
          <w:noProof/>
          <w:sz w:val="28"/>
          <w:szCs w:val="28"/>
        </w:rPr>
        <w:t>8</w:t>
      </w:r>
      <w:r w:rsidRPr="005D0C98">
        <w:rPr>
          <w:rFonts w:ascii="Times New Roman" w:eastAsia="方正仿宋_GBK"/>
          <w:sz w:val="28"/>
          <w:szCs w:val="28"/>
        </w:rPr>
        <w:fldChar w:fldCharType="end"/>
      </w:r>
      <w:r>
        <w:rPr>
          <w:rFonts w:ascii="Times New Roman" w:eastAsia="方正仿宋_GBK"/>
          <w:sz w:val="28"/>
          <w:szCs w:val="28"/>
        </w:rPr>
        <w:t xml:space="preserve">  </w:t>
      </w:r>
      <w:r w:rsidRPr="005D0C98">
        <w:rPr>
          <w:rFonts w:ascii="Times New Roman" w:eastAsia="方正仿宋_GBK"/>
          <w:sz w:val="28"/>
          <w:szCs w:val="28"/>
        </w:rPr>
        <w:t>“</w:t>
      </w:r>
      <w:r w:rsidRPr="005D0C98">
        <w:rPr>
          <w:rFonts w:ascii="Times New Roman" w:eastAsia="方正仿宋_GBK" w:hint="eastAsia"/>
          <w:sz w:val="28"/>
          <w:szCs w:val="28"/>
        </w:rPr>
        <w:t>十四五</w:t>
      </w:r>
      <w:r w:rsidRPr="005D0C98">
        <w:rPr>
          <w:rFonts w:ascii="Times New Roman" w:eastAsia="方正仿宋_GBK"/>
          <w:sz w:val="28"/>
          <w:szCs w:val="28"/>
        </w:rPr>
        <w:t>”</w:t>
      </w:r>
      <w:r w:rsidRPr="005D0C98">
        <w:rPr>
          <w:rFonts w:ascii="Times New Roman" w:eastAsia="方正仿宋_GBK" w:hint="eastAsia"/>
          <w:sz w:val="28"/>
          <w:szCs w:val="28"/>
        </w:rPr>
        <w:t>期间垃圾建设项目情况表</w:t>
      </w:r>
    </w:p>
    <w:tbl>
      <w:tblPr>
        <w:tblW w:w="4910" w:type="pct"/>
        <w:jc w:val="center"/>
        <w:tblLayout w:type="fixed"/>
        <w:tblLook w:val="00A0"/>
      </w:tblPr>
      <w:tblGrid>
        <w:gridCol w:w="564"/>
        <w:gridCol w:w="1767"/>
        <w:gridCol w:w="4872"/>
        <w:gridCol w:w="813"/>
        <w:gridCol w:w="881"/>
      </w:tblGrid>
      <w:tr w:rsidR="00374885" w:rsidRPr="005D0C98" w:rsidTr="009A02D7">
        <w:trPr>
          <w:trHeight w:val="564"/>
          <w:tblHeader/>
          <w:jc w:val="center"/>
        </w:trPr>
        <w:tc>
          <w:tcPr>
            <w:tcW w:w="317" w:type="pct"/>
            <w:tcBorders>
              <w:top w:val="single" w:sz="4" w:space="0" w:color="auto"/>
              <w:left w:val="single" w:sz="4" w:space="0" w:color="auto"/>
              <w:bottom w:val="single" w:sz="4" w:space="0" w:color="auto"/>
              <w:right w:val="single" w:sz="4" w:space="0" w:color="auto"/>
            </w:tcBorders>
            <w:shd w:val="clear" w:color="000000" w:fill="FFFFFF"/>
            <w:vAlign w:val="center"/>
          </w:tcPr>
          <w:p w:rsidR="00374885" w:rsidRPr="00FA02A2" w:rsidRDefault="00374885" w:rsidP="005D0C98">
            <w:pPr>
              <w:pStyle w:val="a0"/>
              <w:spacing w:line="270" w:lineRule="exact"/>
              <w:rPr>
                <w:rFonts w:ascii="方正黑体_GBK" w:eastAsia="方正黑体_GBK"/>
                <w:sz w:val="24"/>
                <w:szCs w:val="24"/>
              </w:rPr>
            </w:pPr>
            <w:r w:rsidRPr="00FA02A2">
              <w:rPr>
                <w:rFonts w:ascii="方正黑体_GBK" w:eastAsia="方正黑体_GBK" w:hint="eastAsia"/>
                <w:sz w:val="24"/>
                <w:szCs w:val="24"/>
              </w:rPr>
              <w:t>序号</w:t>
            </w:r>
          </w:p>
        </w:tc>
        <w:tc>
          <w:tcPr>
            <w:tcW w:w="993" w:type="pct"/>
            <w:tcBorders>
              <w:top w:val="single" w:sz="4" w:space="0" w:color="auto"/>
              <w:left w:val="nil"/>
              <w:bottom w:val="single" w:sz="4" w:space="0" w:color="auto"/>
              <w:right w:val="single" w:sz="4" w:space="0" w:color="auto"/>
            </w:tcBorders>
            <w:shd w:val="clear" w:color="000000" w:fill="FFFFFF"/>
            <w:vAlign w:val="center"/>
          </w:tcPr>
          <w:p w:rsidR="00374885" w:rsidRPr="00FA02A2" w:rsidRDefault="00374885" w:rsidP="005D0C98">
            <w:pPr>
              <w:pStyle w:val="a0"/>
              <w:spacing w:line="270" w:lineRule="exact"/>
              <w:ind w:leftChars="-30" w:left="-90" w:rightChars="-30" w:right="-90"/>
              <w:rPr>
                <w:rFonts w:ascii="方正黑体_GBK" w:eastAsia="方正黑体_GBK"/>
                <w:sz w:val="24"/>
                <w:szCs w:val="24"/>
              </w:rPr>
            </w:pPr>
            <w:r w:rsidRPr="00FA02A2">
              <w:rPr>
                <w:rFonts w:ascii="方正黑体_GBK" w:eastAsia="方正黑体_GBK" w:hint="eastAsia"/>
                <w:sz w:val="24"/>
                <w:szCs w:val="24"/>
              </w:rPr>
              <w:t>项目名称</w:t>
            </w:r>
          </w:p>
        </w:tc>
        <w:tc>
          <w:tcPr>
            <w:tcW w:w="2737" w:type="pct"/>
            <w:tcBorders>
              <w:top w:val="single" w:sz="4" w:space="0" w:color="auto"/>
              <w:left w:val="nil"/>
              <w:bottom w:val="single" w:sz="4" w:space="0" w:color="auto"/>
              <w:right w:val="single" w:sz="4" w:space="0" w:color="auto"/>
            </w:tcBorders>
            <w:shd w:val="clear" w:color="000000" w:fill="FFFFFF"/>
            <w:vAlign w:val="center"/>
          </w:tcPr>
          <w:p w:rsidR="00374885" w:rsidRPr="00FA02A2" w:rsidRDefault="00374885" w:rsidP="005D0C98">
            <w:pPr>
              <w:pStyle w:val="a0"/>
              <w:spacing w:line="270" w:lineRule="exact"/>
              <w:ind w:leftChars="-30" w:left="-90" w:rightChars="-30" w:right="-90"/>
              <w:rPr>
                <w:rFonts w:ascii="方正黑体_GBK" w:eastAsia="方正黑体_GBK"/>
                <w:sz w:val="24"/>
                <w:szCs w:val="24"/>
              </w:rPr>
            </w:pPr>
            <w:r w:rsidRPr="00FA02A2">
              <w:rPr>
                <w:rFonts w:ascii="方正黑体_GBK" w:eastAsia="方正黑体_GBK" w:hint="eastAsia"/>
                <w:sz w:val="24"/>
                <w:szCs w:val="24"/>
              </w:rPr>
              <w:t>项目内容及规模</w:t>
            </w:r>
          </w:p>
        </w:tc>
        <w:tc>
          <w:tcPr>
            <w:tcW w:w="457" w:type="pct"/>
            <w:tcBorders>
              <w:top w:val="single" w:sz="4" w:space="0" w:color="auto"/>
              <w:left w:val="nil"/>
              <w:bottom w:val="single" w:sz="4" w:space="0" w:color="auto"/>
              <w:right w:val="single" w:sz="4" w:space="0" w:color="auto"/>
            </w:tcBorders>
            <w:shd w:val="clear" w:color="000000" w:fill="FFFFFF"/>
            <w:vAlign w:val="center"/>
          </w:tcPr>
          <w:p w:rsidR="00374885" w:rsidRPr="00FA02A2" w:rsidRDefault="00374885" w:rsidP="005D0C98">
            <w:pPr>
              <w:pStyle w:val="a0"/>
              <w:spacing w:line="270" w:lineRule="exact"/>
              <w:rPr>
                <w:rFonts w:ascii="方正黑体_GBK" w:eastAsia="方正黑体_GBK"/>
                <w:sz w:val="24"/>
                <w:szCs w:val="24"/>
              </w:rPr>
            </w:pPr>
            <w:r w:rsidRPr="00FA02A2">
              <w:rPr>
                <w:rFonts w:ascii="方正黑体_GBK" w:eastAsia="方正黑体_GBK" w:hint="eastAsia"/>
                <w:sz w:val="24"/>
                <w:szCs w:val="24"/>
              </w:rPr>
              <w:t>建设时序</w:t>
            </w:r>
          </w:p>
        </w:tc>
        <w:tc>
          <w:tcPr>
            <w:tcW w:w="495" w:type="pct"/>
            <w:tcBorders>
              <w:top w:val="single" w:sz="4" w:space="0" w:color="auto"/>
              <w:left w:val="nil"/>
              <w:bottom w:val="single" w:sz="4" w:space="0" w:color="auto"/>
              <w:right w:val="single" w:sz="4" w:space="0" w:color="auto"/>
            </w:tcBorders>
            <w:shd w:val="clear" w:color="000000" w:fill="FFFFFF"/>
            <w:vAlign w:val="center"/>
          </w:tcPr>
          <w:p w:rsidR="00374885" w:rsidRPr="00FA02A2" w:rsidRDefault="00374885" w:rsidP="00B678FB">
            <w:pPr>
              <w:pStyle w:val="a0"/>
              <w:spacing w:line="270" w:lineRule="exact"/>
              <w:ind w:leftChars="-50" w:left="-150" w:rightChars="-50" w:right="-150"/>
              <w:rPr>
                <w:rFonts w:ascii="方正黑体_GBK" w:eastAsia="方正黑体_GBK"/>
                <w:sz w:val="24"/>
                <w:szCs w:val="24"/>
              </w:rPr>
            </w:pPr>
            <w:r w:rsidRPr="00FA02A2">
              <w:rPr>
                <w:rFonts w:ascii="方正黑体_GBK" w:eastAsia="方正黑体_GBK" w:hint="eastAsia"/>
                <w:sz w:val="24"/>
                <w:szCs w:val="24"/>
              </w:rPr>
              <w:t>投资</w:t>
            </w:r>
          </w:p>
          <w:p w:rsidR="00374885" w:rsidRPr="00FA02A2" w:rsidRDefault="00374885" w:rsidP="00B678FB">
            <w:pPr>
              <w:pStyle w:val="a0"/>
              <w:spacing w:line="270" w:lineRule="exact"/>
              <w:ind w:leftChars="-50" w:left="-150" w:rightChars="-50" w:right="-150"/>
              <w:rPr>
                <w:rFonts w:ascii="方正黑体_GBK" w:eastAsia="方正黑体_GBK"/>
                <w:sz w:val="24"/>
                <w:szCs w:val="24"/>
              </w:rPr>
            </w:pPr>
            <w:r w:rsidRPr="00FA02A2">
              <w:rPr>
                <w:rFonts w:ascii="方正黑体_GBK" w:eastAsia="方正黑体_GBK" w:hint="eastAsia"/>
                <w:sz w:val="24"/>
                <w:szCs w:val="24"/>
              </w:rPr>
              <w:t>（亿元）</w:t>
            </w:r>
          </w:p>
        </w:tc>
      </w:tr>
      <w:tr w:rsidR="00374885" w:rsidRPr="005D0C98" w:rsidTr="009A02D7">
        <w:trPr>
          <w:trHeight w:val="810"/>
          <w:jc w:val="center"/>
        </w:trPr>
        <w:tc>
          <w:tcPr>
            <w:tcW w:w="317" w:type="pct"/>
            <w:tcBorders>
              <w:top w:val="nil"/>
              <w:left w:val="single" w:sz="4" w:space="0" w:color="auto"/>
              <w:bottom w:val="single" w:sz="4" w:space="0" w:color="auto"/>
              <w:right w:val="single" w:sz="4" w:space="0" w:color="auto"/>
            </w:tcBorders>
            <w:shd w:val="clear" w:color="000000" w:fill="FFFFFF"/>
            <w:vAlign w:val="center"/>
          </w:tcPr>
          <w:p w:rsidR="00374885" w:rsidRPr="00FA02A2" w:rsidRDefault="00374885" w:rsidP="005D0C98">
            <w:pPr>
              <w:pStyle w:val="a0"/>
              <w:spacing w:line="270" w:lineRule="exact"/>
              <w:rPr>
                <w:rFonts w:ascii="Times New Roman" w:eastAsia="方正仿宋_GBK"/>
                <w:sz w:val="24"/>
                <w:szCs w:val="24"/>
              </w:rPr>
            </w:pPr>
            <w:r w:rsidRPr="00FA02A2">
              <w:rPr>
                <w:rFonts w:ascii="Times New Roman" w:eastAsia="方正仿宋_GBK"/>
                <w:sz w:val="24"/>
                <w:szCs w:val="24"/>
              </w:rPr>
              <w:t>1</w:t>
            </w:r>
          </w:p>
        </w:tc>
        <w:tc>
          <w:tcPr>
            <w:tcW w:w="993" w:type="pct"/>
            <w:tcBorders>
              <w:top w:val="nil"/>
              <w:left w:val="nil"/>
              <w:bottom w:val="single" w:sz="4" w:space="0" w:color="auto"/>
              <w:right w:val="single" w:sz="4" w:space="0" w:color="auto"/>
            </w:tcBorders>
            <w:shd w:val="clear" w:color="000000" w:fill="FFFFFF"/>
            <w:vAlign w:val="center"/>
          </w:tcPr>
          <w:p w:rsidR="00374885" w:rsidRPr="00FA02A2" w:rsidRDefault="00374885" w:rsidP="005D0C98">
            <w:pPr>
              <w:pStyle w:val="a0"/>
              <w:spacing w:line="270" w:lineRule="exact"/>
              <w:ind w:leftChars="-30" w:left="-90" w:rightChars="-30" w:right="-90"/>
              <w:jc w:val="both"/>
              <w:rPr>
                <w:rFonts w:ascii="Times New Roman" w:eastAsia="方正仿宋_GBK"/>
                <w:sz w:val="24"/>
                <w:szCs w:val="24"/>
              </w:rPr>
            </w:pPr>
            <w:r w:rsidRPr="00FA02A2">
              <w:rPr>
                <w:rFonts w:ascii="Times New Roman" w:eastAsia="方正仿宋_GBK" w:hint="eastAsia"/>
                <w:sz w:val="24"/>
                <w:szCs w:val="24"/>
              </w:rPr>
              <w:t>潼南区生活垃圾分类收运体系建设项目</w:t>
            </w:r>
          </w:p>
        </w:tc>
        <w:tc>
          <w:tcPr>
            <w:tcW w:w="2737" w:type="pct"/>
            <w:tcBorders>
              <w:top w:val="nil"/>
              <w:left w:val="nil"/>
              <w:bottom w:val="single" w:sz="4" w:space="0" w:color="auto"/>
              <w:right w:val="single" w:sz="4" w:space="0" w:color="auto"/>
            </w:tcBorders>
            <w:shd w:val="clear" w:color="000000" w:fill="FFFFFF"/>
            <w:vAlign w:val="center"/>
          </w:tcPr>
          <w:p w:rsidR="00374885" w:rsidRPr="00FA02A2" w:rsidRDefault="00374885" w:rsidP="005D0C98">
            <w:pPr>
              <w:pStyle w:val="a0"/>
              <w:spacing w:line="270" w:lineRule="exact"/>
              <w:ind w:leftChars="-30" w:left="-90" w:rightChars="-30" w:right="-90"/>
              <w:jc w:val="both"/>
              <w:rPr>
                <w:rFonts w:ascii="Times New Roman" w:eastAsia="方正仿宋_GBK"/>
                <w:sz w:val="24"/>
                <w:szCs w:val="24"/>
              </w:rPr>
            </w:pPr>
            <w:r w:rsidRPr="00FA02A2">
              <w:rPr>
                <w:rFonts w:ascii="Times New Roman" w:eastAsia="方正仿宋_GBK" w:hint="eastAsia"/>
                <w:sz w:val="24"/>
                <w:szCs w:val="24"/>
              </w:rPr>
              <w:t>城市建成区、行政村生活垃圾分类收运系统建设；城区配置两分类、三分类、四分类垃圾桶</w:t>
            </w:r>
            <w:r w:rsidRPr="00FA02A2">
              <w:rPr>
                <w:rFonts w:ascii="Times New Roman" w:eastAsia="方正仿宋_GBK"/>
                <w:sz w:val="24"/>
                <w:szCs w:val="24"/>
              </w:rPr>
              <w:t>4000</w:t>
            </w:r>
            <w:r w:rsidRPr="00FA02A2">
              <w:rPr>
                <w:rFonts w:ascii="Times New Roman" w:eastAsia="方正仿宋_GBK" w:hint="eastAsia"/>
                <w:sz w:val="24"/>
                <w:szCs w:val="24"/>
              </w:rPr>
              <w:t>个，增加垃圾转运车</w:t>
            </w:r>
            <w:r w:rsidRPr="00FA02A2">
              <w:rPr>
                <w:rFonts w:ascii="Times New Roman" w:eastAsia="方正仿宋_GBK"/>
                <w:sz w:val="24"/>
                <w:szCs w:val="24"/>
              </w:rPr>
              <w:t>10</w:t>
            </w:r>
            <w:r w:rsidRPr="00FA02A2">
              <w:rPr>
                <w:rFonts w:ascii="Times New Roman" w:eastAsia="方正仿宋_GBK" w:hint="eastAsia"/>
                <w:sz w:val="24"/>
                <w:szCs w:val="24"/>
              </w:rPr>
              <w:t>台。</w:t>
            </w:r>
          </w:p>
        </w:tc>
        <w:tc>
          <w:tcPr>
            <w:tcW w:w="457" w:type="pct"/>
            <w:tcBorders>
              <w:top w:val="nil"/>
              <w:left w:val="nil"/>
              <w:bottom w:val="single" w:sz="4" w:space="0" w:color="auto"/>
              <w:right w:val="single" w:sz="4" w:space="0" w:color="auto"/>
            </w:tcBorders>
            <w:shd w:val="clear" w:color="000000" w:fill="FFFFFF"/>
            <w:vAlign w:val="center"/>
          </w:tcPr>
          <w:p w:rsidR="00374885" w:rsidRPr="00FA02A2" w:rsidRDefault="00374885" w:rsidP="005D0C98">
            <w:pPr>
              <w:pStyle w:val="a0"/>
              <w:spacing w:line="270" w:lineRule="exact"/>
              <w:rPr>
                <w:rFonts w:ascii="Times New Roman" w:eastAsia="方正仿宋_GBK"/>
                <w:sz w:val="24"/>
                <w:szCs w:val="24"/>
              </w:rPr>
            </w:pPr>
            <w:r w:rsidRPr="00FA02A2">
              <w:rPr>
                <w:rFonts w:ascii="Times New Roman" w:eastAsia="方正仿宋_GBK"/>
                <w:sz w:val="24"/>
                <w:szCs w:val="24"/>
              </w:rPr>
              <w:t>2021-2025</w:t>
            </w:r>
          </w:p>
        </w:tc>
        <w:tc>
          <w:tcPr>
            <w:tcW w:w="495" w:type="pct"/>
            <w:tcBorders>
              <w:top w:val="nil"/>
              <w:left w:val="nil"/>
              <w:bottom w:val="single" w:sz="4" w:space="0" w:color="auto"/>
              <w:right w:val="single" w:sz="4" w:space="0" w:color="auto"/>
            </w:tcBorders>
            <w:shd w:val="clear" w:color="000000" w:fill="FFFFFF"/>
            <w:vAlign w:val="center"/>
          </w:tcPr>
          <w:p w:rsidR="00374885" w:rsidRPr="00FA02A2" w:rsidRDefault="00374885" w:rsidP="005D0C98">
            <w:pPr>
              <w:pStyle w:val="a0"/>
              <w:spacing w:line="270" w:lineRule="exact"/>
              <w:rPr>
                <w:rFonts w:ascii="Times New Roman" w:eastAsia="方正仿宋_GBK"/>
                <w:sz w:val="24"/>
                <w:szCs w:val="24"/>
              </w:rPr>
            </w:pPr>
            <w:r w:rsidRPr="00FA02A2">
              <w:rPr>
                <w:rFonts w:ascii="Times New Roman" w:eastAsia="方正仿宋_GBK"/>
                <w:sz w:val="24"/>
                <w:szCs w:val="24"/>
              </w:rPr>
              <w:t>1.00</w:t>
            </w:r>
          </w:p>
        </w:tc>
      </w:tr>
      <w:tr w:rsidR="00374885" w:rsidRPr="005D0C98" w:rsidTr="009A02D7">
        <w:trPr>
          <w:trHeight w:val="810"/>
          <w:jc w:val="center"/>
        </w:trPr>
        <w:tc>
          <w:tcPr>
            <w:tcW w:w="317" w:type="pct"/>
            <w:tcBorders>
              <w:top w:val="nil"/>
              <w:left w:val="single" w:sz="4" w:space="0" w:color="auto"/>
              <w:bottom w:val="single" w:sz="4" w:space="0" w:color="auto"/>
              <w:right w:val="single" w:sz="4" w:space="0" w:color="auto"/>
            </w:tcBorders>
            <w:shd w:val="clear" w:color="000000" w:fill="FFFFFF"/>
            <w:vAlign w:val="center"/>
          </w:tcPr>
          <w:p w:rsidR="00374885" w:rsidRPr="00FA02A2" w:rsidRDefault="00374885" w:rsidP="005D0C98">
            <w:pPr>
              <w:pStyle w:val="a0"/>
              <w:spacing w:line="270" w:lineRule="exact"/>
              <w:rPr>
                <w:rFonts w:ascii="Times New Roman" w:eastAsia="方正仿宋_GBK"/>
                <w:sz w:val="24"/>
                <w:szCs w:val="24"/>
              </w:rPr>
            </w:pPr>
            <w:r w:rsidRPr="00FA02A2">
              <w:rPr>
                <w:rFonts w:ascii="Times New Roman" w:eastAsia="方正仿宋_GBK"/>
                <w:sz w:val="24"/>
                <w:szCs w:val="24"/>
              </w:rPr>
              <w:t>2</w:t>
            </w:r>
          </w:p>
        </w:tc>
        <w:tc>
          <w:tcPr>
            <w:tcW w:w="993" w:type="pct"/>
            <w:tcBorders>
              <w:top w:val="nil"/>
              <w:left w:val="nil"/>
              <w:bottom w:val="single" w:sz="4" w:space="0" w:color="auto"/>
              <w:right w:val="single" w:sz="4" w:space="0" w:color="auto"/>
            </w:tcBorders>
            <w:shd w:val="clear" w:color="000000" w:fill="FFFFFF"/>
            <w:vAlign w:val="center"/>
          </w:tcPr>
          <w:p w:rsidR="00374885" w:rsidRPr="00FA02A2" w:rsidRDefault="00374885" w:rsidP="005D0C98">
            <w:pPr>
              <w:pStyle w:val="a0"/>
              <w:spacing w:line="270" w:lineRule="exact"/>
              <w:ind w:leftChars="-30" w:left="-90" w:rightChars="-30" w:right="-90"/>
              <w:jc w:val="both"/>
              <w:rPr>
                <w:rFonts w:ascii="Times New Roman" w:eastAsia="方正仿宋_GBK"/>
                <w:sz w:val="24"/>
                <w:szCs w:val="24"/>
              </w:rPr>
            </w:pPr>
            <w:r w:rsidRPr="00FA02A2">
              <w:rPr>
                <w:rFonts w:ascii="Times New Roman" w:eastAsia="方正仿宋_GBK" w:hint="eastAsia"/>
                <w:sz w:val="24"/>
                <w:szCs w:val="24"/>
              </w:rPr>
              <w:t>潼南区城区环卫设施建设项目</w:t>
            </w:r>
          </w:p>
        </w:tc>
        <w:tc>
          <w:tcPr>
            <w:tcW w:w="2737" w:type="pct"/>
            <w:tcBorders>
              <w:top w:val="nil"/>
              <w:left w:val="nil"/>
              <w:bottom w:val="single" w:sz="4" w:space="0" w:color="auto"/>
              <w:right w:val="single" w:sz="4" w:space="0" w:color="auto"/>
            </w:tcBorders>
            <w:shd w:val="clear" w:color="000000" w:fill="FFFFFF"/>
            <w:vAlign w:val="center"/>
          </w:tcPr>
          <w:p w:rsidR="00374885" w:rsidRPr="00FA02A2" w:rsidRDefault="00374885" w:rsidP="005D0C98">
            <w:pPr>
              <w:pStyle w:val="a0"/>
              <w:spacing w:line="270" w:lineRule="exact"/>
              <w:ind w:leftChars="-30" w:left="-90" w:rightChars="-30" w:right="-90"/>
              <w:jc w:val="both"/>
              <w:rPr>
                <w:rFonts w:ascii="Times New Roman" w:eastAsia="方正仿宋_GBK"/>
                <w:sz w:val="24"/>
                <w:szCs w:val="24"/>
              </w:rPr>
            </w:pPr>
            <w:r w:rsidRPr="00FA02A2">
              <w:rPr>
                <w:rFonts w:ascii="Times New Roman" w:eastAsia="方正仿宋_GBK" w:hint="eastAsia"/>
                <w:sz w:val="24"/>
                <w:szCs w:val="24"/>
              </w:rPr>
              <w:t>新增水域清漂船</w:t>
            </w:r>
            <w:r w:rsidRPr="00FA02A2">
              <w:rPr>
                <w:rFonts w:ascii="Times New Roman" w:eastAsia="方正仿宋_GBK"/>
                <w:sz w:val="24"/>
                <w:szCs w:val="24"/>
              </w:rPr>
              <w:t>1</w:t>
            </w:r>
            <w:r w:rsidRPr="00FA02A2">
              <w:rPr>
                <w:rFonts w:ascii="Times New Roman" w:eastAsia="方正仿宋_GBK" w:hint="eastAsia"/>
                <w:sz w:val="24"/>
                <w:szCs w:val="24"/>
              </w:rPr>
              <w:t>艘，转运车</w:t>
            </w:r>
            <w:r w:rsidRPr="00FA02A2">
              <w:rPr>
                <w:rFonts w:ascii="Times New Roman" w:eastAsia="方正仿宋_GBK"/>
                <w:sz w:val="24"/>
                <w:szCs w:val="24"/>
              </w:rPr>
              <w:t>10</w:t>
            </w:r>
            <w:r w:rsidRPr="00FA02A2">
              <w:rPr>
                <w:rFonts w:ascii="Times New Roman" w:eastAsia="方正仿宋_GBK" w:hint="eastAsia"/>
                <w:sz w:val="24"/>
                <w:szCs w:val="24"/>
              </w:rPr>
              <w:t>辆，升级改造公厕</w:t>
            </w:r>
            <w:r w:rsidRPr="00FA02A2">
              <w:rPr>
                <w:rFonts w:ascii="Times New Roman" w:eastAsia="方正仿宋_GBK"/>
                <w:sz w:val="24"/>
                <w:szCs w:val="24"/>
              </w:rPr>
              <w:t>20</w:t>
            </w:r>
            <w:r w:rsidRPr="00FA02A2">
              <w:rPr>
                <w:rFonts w:ascii="Times New Roman" w:eastAsia="方正仿宋_GBK" w:hint="eastAsia"/>
                <w:sz w:val="24"/>
                <w:szCs w:val="24"/>
              </w:rPr>
              <w:t>座。</w:t>
            </w:r>
          </w:p>
        </w:tc>
        <w:tc>
          <w:tcPr>
            <w:tcW w:w="457" w:type="pct"/>
            <w:tcBorders>
              <w:top w:val="nil"/>
              <w:left w:val="nil"/>
              <w:bottom w:val="single" w:sz="4" w:space="0" w:color="auto"/>
              <w:right w:val="single" w:sz="4" w:space="0" w:color="auto"/>
            </w:tcBorders>
            <w:shd w:val="clear" w:color="000000" w:fill="FFFFFF"/>
            <w:vAlign w:val="center"/>
          </w:tcPr>
          <w:p w:rsidR="00374885" w:rsidRPr="00FA02A2" w:rsidRDefault="00374885" w:rsidP="005D0C98">
            <w:pPr>
              <w:pStyle w:val="a0"/>
              <w:spacing w:line="270" w:lineRule="exact"/>
              <w:rPr>
                <w:rFonts w:ascii="Times New Roman" w:eastAsia="方正仿宋_GBK"/>
                <w:sz w:val="24"/>
                <w:szCs w:val="24"/>
              </w:rPr>
            </w:pPr>
            <w:r w:rsidRPr="00FA02A2">
              <w:rPr>
                <w:rFonts w:ascii="Times New Roman" w:eastAsia="方正仿宋_GBK"/>
                <w:sz w:val="24"/>
                <w:szCs w:val="24"/>
              </w:rPr>
              <w:t>2021-2025</w:t>
            </w:r>
          </w:p>
        </w:tc>
        <w:tc>
          <w:tcPr>
            <w:tcW w:w="495" w:type="pct"/>
            <w:tcBorders>
              <w:top w:val="nil"/>
              <w:left w:val="nil"/>
              <w:bottom w:val="single" w:sz="4" w:space="0" w:color="auto"/>
              <w:right w:val="single" w:sz="4" w:space="0" w:color="auto"/>
            </w:tcBorders>
            <w:shd w:val="clear" w:color="000000" w:fill="FFFFFF"/>
            <w:vAlign w:val="center"/>
          </w:tcPr>
          <w:p w:rsidR="00374885" w:rsidRPr="00FA02A2" w:rsidRDefault="00374885" w:rsidP="005D0C98">
            <w:pPr>
              <w:pStyle w:val="a0"/>
              <w:spacing w:line="270" w:lineRule="exact"/>
              <w:rPr>
                <w:rFonts w:ascii="Times New Roman" w:eastAsia="方正仿宋_GBK"/>
                <w:sz w:val="24"/>
                <w:szCs w:val="24"/>
              </w:rPr>
            </w:pPr>
            <w:r w:rsidRPr="00FA02A2">
              <w:rPr>
                <w:rFonts w:ascii="Times New Roman" w:eastAsia="方正仿宋_GBK"/>
                <w:sz w:val="24"/>
                <w:szCs w:val="24"/>
              </w:rPr>
              <w:t>0.12</w:t>
            </w:r>
          </w:p>
        </w:tc>
      </w:tr>
      <w:tr w:rsidR="00374885" w:rsidRPr="005D0C98" w:rsidTr="009A02D7">
        <w:trPr>
          <w:trHeight w:val="1080"/>
          <w:jc w:val="center"/>
        </w:trPr>
        <w:tc>
          <w:tcPr>
            <w:tcW w:w="317" w:type="pct"/>
            <w:tcBorders>
              <w:top w:val="nil"/>
              <w:left w:val="single" w:sz="4" w:space="0" w:color="auto"/>
              <w:bottom w:val="single" w:sz="4" w:space="0" w:color="auto"/>
              <w:right w:val="single" w:sz="4" w:space="0" w:color="auto"/>
            </w:tcBorders>
            <w:shd w:val="clear" w:color="000000" w:fill="FFFFFF"/>
            <w:vAlign w:val="center"/>
          </w:tcPr>
          <w:p w:rsidR="00374885" w:rsidRPr="00FA02A2" w:rsidRDefault="00374885" w:rsidP="005D0C98">
            <w:pPr>
              <w:pStyle w:val="a0"/>
              <w:spacing w:line="270" w:lineRule="exact"/>
              <w:rPr>
                <w:rFonts w:ascii="Times New Roman" w:eastAsia="方正仿宋_GBK"/>
                <w:sz w:val="24"/>
                <w:szCs w:val="24"/>
              </w:rPr>
            </w:pPr>
            <w:r w:rsidRPr="00FA02A2">
              <w:rPr>
                <w:rFonts w:ascii="Times New Roman" w:eastAsia="方正仿宋_GBK"/>
                <w:sz w:val="24"/>
                <w:szCs w:val="24"/>
              </w:rPr>
              <w:t>3</w:t>
            </w:r>
          </w:p>
        </w:tc>
        <w:tc>
          <w:tcPr>
            <w:tcW w:w="993" w:type="pct"/>
            <w:tcBorders>
              <w:top w:val="nil"/>
              <w:left w:val="nil"/>
              <w:bottom w:val="single" w:sz="4" w:space="0" w:color="auto"/>
              <w:right w:val="single" w:sz="4" w:space="0" w:color="auto"/>
            </w:tcBorders>
            <w:shd w:val="clear" w:color="000000" w:fill="FFFFFF"/>
            <w:vAlign w:val="center"/>
          </w:tcPr>
          <w:p w:rsidR="00374885" w:rsidRPr="00FA02A2" w:rsidRDefault="00374885" w:rsidP="005D0C98">
            <w:pPr>
              <w:pStyle w:val="a0"/>
              <w:spacing w:line="270" w:lineRule="exact"/>
              <w:ind w:leftChars="-30" w:left="-90" w:rightChars="-30" w:right="-90"/>
              <w:jc w:val="both"/>
              <w:rPr>
                <w:rFonts w:ascii="Times New Roman" w:eastAsia="方正仿宋_GBK"/>
                <w:sz w:val="24"/>
                <w:szCs w:val="24"/>
              </w:rPr>
            </w:pPr>
            <w:r w:rsidRPr="00FA02A2">
              <w:rPr>
                <w:rFonts w:ascii="Times New Roman" w:eastAsia="方正仿宋_GBK" w:hint="eastAsia"/>
                <w:sz w:val="24"/>
                <w:szCs w:val="24"/>
              </w:rPr>
              <w:t>潼南双江镇建筑垃圾收纳场工程</w:t>
            </w:r>
          </w:p>
        </w:tc>
        <w:tc>
          <w:tcPr>
            <w:tcW w:w="2737" w:type="pct"/>
            <w:tcBorders>
              <w:top w:val="nil"/>
              <w:left w:val="nil"/>
              <w:bottom w:val="single" w:sz="4" w:space="0" w:color="auto"/>
              <w:right w:val="single" w:sz="4" w:space="0" w:color="auto"/>
            </w:tcBorders>
            <w:shd w:val="clear" w:color="000000" w:fill="FFFFFF"/>
            <w:vAlign w:val="center"/>
          </w:tcPr>
          <w:p w:rsidR="00374885" w:rsidRPr="00FA02A2" w:rsidRDefault="00374885" w:rsidP="005D0C98">
            <w:pPr>
              <w:pStyle w:val="a0"/>
              <w:spacing w:line="270" w:lineRule="exact"/>
              <w:ind w:leftChars="-30" w:left="-90" w:rightChars="-30" w:right="-90"/>
              <w:jc w:val="both"/>
              <w:rPr>
                <w:rFonts w:ascii="Times New Roman" w:eastAsia="方正仿宋_GBK"/>
                <w:sz w:val="24"/>
                <w:szCs w:val="24"/>
              </w:rPr>
            </w:pPr>
            <w:r w:rsidRPr="00FA02A2">
              <w:rPr>
                <w:rFonts w:ascii="Times New Roman" w:eastAsia="方正仿宋_GBK" w:hint="eastAsia"/>
                <w:sz w:val="24"/>
                <w:szCs w:val="24"/>
              </w:rPr>
              <w:t>建设一座容纳规模为</w:t>
            </w:r>
            <w:r w:rsidRPr="00FA02A2">
              <w:rPr>
                <w:rFonts w:ascii="Times New Roman" w:eastAsia="方正仿宋_GBK"/>
                <w:sz w:val="24"/>
                <w:szCs w:val="24"/>
              </w:rPr>
              <w:t>150</w:t>
            </w:r>
            <w:r w:rsidRPr="00FA02A2">
              <w:rPr>
                <w:rFonts w:ascii="Times New Roman" w:eastAsia="方正仿宋_GBK" w:hint="eastAsia"/>
                <w:sz w:val="24"/>
                <w:szCs w:val="24"/>
              </w:rPr>
              <w:t>万</w:t>
            </w:r>
            <w:r w:rsidRPr="00FA02A2">
              <w:rPr>
                <w:rFonts w:ascii="Times New Roman" w:eastAsia="方正仿宋_GBK"/>
                <w:sz w:val="24"/>
                <w:szCs w:val="24"/>
              </w:rPr>
              <w:t>m3</w:t>
            </w:r>
            <w:r w:rsidRPr="00FA02A2">
              <w:rPr>
                <w:rFonts w:ascii="Times New Roman" w:eastAsia="方正仿宋_GBK" w:hint="eastAsia"/>
                <w:sz w:val="24"/>
                <w:szCs w:val="24"/>
              </w:rPr>
              <w:t>的垃圾消纳厂，配套装修垃圾分选厂、大件垃圾拆解中心、园林垃圾处理场。</w:t>
            </w:r>
          </w:p>
        </w:tc>
        <w:tc>
          <w:tcPr>
            <w:tcW w:w="457" w:type="pct"/>
            <w:tcBorders>
              <w:top w:val="nil"/>
              <w:left w:val="nil"/>
              <w:bottom w:val="single" w:sz="4" w:space="0" w:color="auto"/>
              <w:right w:val="single" w:sz="4" w:space="0" w:color="auto"/>
            </w:tcBorders>
            <w:shd w:val="clear" w:color="000000" w:fill="FFFFFF"/>
            <w:vAlign w:val="center"/>
          </w:tcPr>
          <w:p w:rsidR="00374885" w:rsidRPr="00FA02A2" w:rsidRDefault="00374885" w:rsidP="005D0C98">
            <w:pPr>
              <w:pStyle w:val="a0"/>
              <w:spacing w:line="270" w:lineRule="exact"/>
              <w:rPr>
                <w:rFonts w:ascii="Times New Roman" w:eastAsia="方正仿宋_GBK"/>
                <w:sz w:val="24"/>
                <w:szCs w:val="24"/>
              </w:rPr>
            </w:pPr>
            <w:r w:rsidRPr="00FA02A2">
              <w:rPr>
                <w:rFonts w:ascii="Times New Roman" w:eastAsia="方正仿宋_GBK"/>
                <w:sz w:val="24"/>
                <w:szCs w:val="24"/>
              </w:rPr>
              <w:t>2022-2024</w:t>
            </w:r>
          </w:p>
        </w:tc>
        <w:tc>
          <w:tcPr>
            <w:tcW w:w="495" w:type="pct"/>
            <w:tcBorders>
              <w:top w:val="nil"/>
              <w:left w:val="nil"/>
              <w:bottom w:val="single" w:sz="4" w:space="0" w:color="auto"/>
              <w:right w:val="single" w:sz="4" w:space="0" w:color="auto"/>
            </w:tcBorders>
            <w:shd w:val="clear" w:color="000000" w:fill="FFFFFF"/>
            <w:vAlign w:val="center"/>
          </w:tcPr>
          <w:p w:rsidR="00374885" w:rsidRPr="00FA02A2" w:rsidRDefault="00374885" w:rsidP="005D0C98">
            <w:pPr>
              <w:pStyle w:val="a0"/>
              <w:spacing w:line="270" w:lineRule="exact"/>
              <w:rPr>
                <w:rFonts w:ascii="Times New Roman" w:eastAsia="方正仿宋_GBK"/>
                <w:sz w:val="24"/>
                <w:szCs w:val="24"/>
              </w:rPr>
            </w:pPr>
            <w:r w:rsidRPr="00FA02A2">
              <w:rPr>
                <w:rFonts w:ascii="Times New Roman" w:eastAsia="方正仿宋_GBK"/>
                <w:sz w:val="24"/>
                <w:szCs w:val="24"/>
              </w:rPr>
              <w:t>3.00</w:t>
            </w:r>
          </w:p>
        </w:tc>
      </w:tr>
      <w:tr w:rsidR="00374885" w:rsidRPr="005D0C98" w:rsidTr="009A02D7">
        <w:trPr>
          <w:trHeight w:val="870"/>
          <w:jc w:val="center"/>
        </w:trPr>
        <w:tc>
          <w:tcPr>
            <w:tcW w:w="317" w:type="pct"/>
            <w:tcBorders>
              <w:top w:val="nil"/>
              <w:left w:val="single" w:sz="4" w:space="0" w:color="auto"/>
              <w:bottom w:val="single" w:sz="4" w:space="0" w:color="auto"/>
              <w:right w:val="single" w:sz="4" w:space="0" w:color="auto"/>
            </w:tcBorders>
            <w:shd w:val="clear" w:color="000000" w:fill="FFFFFF"/>
            <w:vAlign w:val="center"/>
          </w:tcPr>
          <w:p w:rsidR="00374885" w:rsidRPr="00FA02A2" w:rsidRDefault="00374885" w:rsidP="005D0C98">
            <w:pPr>
              <w:pStyle w:val="a0"/>
              <w:spacing w:line="270" w:lineRule="exact"/>
              <w:rPr>
                <w:rFonts w:ascii="Times New Roman" w:eastAsia="方正仿宋_GBK"/>
                <w:sz w:val="24"/>
                <w:szCs w:val="24"/>
              </w:rPr>
            </w:pPr>
            <w:r w:rsidRPr="00FA02A2">
              <w:rPr>
                <w:rFonts w:ascii="Times New Roman" w:eastAsia="方正仿宋_GBK"/>
                <w:sz w:val="24"/>
                <w:szCs w:val="24"/>
              </w:rPr>
              <w:t>4</w:t>
            </w:r>
          </w:p>
        </w:tc>
        <w:tc>
          <w:tcPr>
            <w:tcW w:w="993" w:type="pct"/>
            <w:tcBorders>
              <w:top w:val="nil"/>
              <w:left w:val="nil"/>
              <w:bottom w:val="single" w:sz="4" w:space="0" w:color="auto"/>
              <w:right w:val="single" w:sz="4" w:space="0" w:color="auto"/>
            </w:tcBorders>
            <w:shd w:val="clear" w:color="000000" w:fill="FFFFFF"/>
            <w:vAlign w:val="center"/>
          </w:tcPr>
          <w:p w:rsidR="00374885" w:rsidRPr="00FA02A2" w:rsidRDefault="00374885" w:rsidP="005D0C98">
            <w:pPr>
              <w:pStyle w:val="a0"/>
              <w:spacing w:line="270" w:lineRule="exact"/>
              <w:ind w:leftChars="-30" w:left="-90" w:rightChars="-30" w:right="-90"/>
              <w:jc w:val="both"/>
              <w:rPr>
                <w:rFonts w:ascii="Times New Roman" w:eastAsia="方正仿宋_GBK"/>
                <w:sz w:val="24"/>
                <w:szCs w:val="24"/>
              </w:rPr>
            </w:pPr>
            <w:r w:rsidRPr="00FA02A2">
              <w:rPr>
                <w:rFonts w:ascii="Times New Roman" w:eastAsia="方正仿宋_GBK" w:hint="eastAsia"/>
                <w:sz w:val="24"/>
                <w:szCs w:val="24"/>
              </w:rPr>
              <w:t>潼南高新区现代制造产业园垃圾站建设项目</w:t>
            </w:r>
          </w:p>
        </w:tc>
        <w:tc>
          <w:tcPr>
            <w:tcW w:w="2737" w:type="pct"/>
            <w:tcBorders>
              <w:top w:val="nil"/>
              <w:left w:val="nil"/>
              <w:bottom w:val="single" w:sz="4" w:space="0" w:color="auto"/>
              <w:right w:val="single" w:sz="4" w:space="0" w:color="auto"/>
            </w:tcBorders>
            <w:shd w:val="clear" w:color="000000" w:fill="FFFFFF"/>
            <w:vAlign w:val="center"/>
          </w:tcPr>
          <w:p w:rsidR="00374885" w:rsidRPr="00FA02A2" w:rsidRDefault="00374885" w:rsidP="005D0C98">
            <w:pPr>
              <w:pStyle w:val="a0"/>
              <w:spacing w:line="270" w:lineRule="exact"/>
              <w:ind w:leftChars="-30" w:left="-90" w:rightChars="-30" w:right="-90"/>
              <w:jc w:val="both"/>
              <w:rPr>
                <w:rFonts w:ascii="Times New Roman" w:eastAsia="方正仿宋_GBK"/>
                <w:sz w:val="24"/>
                <w:szCs w:val="24"/>
              </w:rPr>
            </w:pPr>
            <w:r w:rsidRPr="00FA02A2">
              <w:rPr>
                <w:rFonts w:ascii="Times New Roman" w:eastAsia="方正仿宋_GBK" w:hint="eastAsia"/>
                <w:sz w:val="24"/>
                <w:szCs w:val="24"/>
              </w:rPr>
              <w:t>占地约</w:t>
            </w:r>
            <w:r w:rsidRPr="00FA02A2">
              <w:rPr>
                <w:rFonts w:ascii="Times New Roman" w:eastAsia="方正仿宋_GBK"/>
                <w:sz w:val="24"/>
                <w:szCs w:val="24"/>
              </w:rPr>
              <w:t>20</w:t>
            </w:r>
            <w:r w:rsidRPr="00FA02A2">
              <w:rPr>
                <w:rFonts w:ascii="Times New Roman" w:eastAsia="方正仿宋_GBK" w:hint="eastAsia"/>
                <w:sz w:val="24"/>
                <w:szCs w:val="24"/>
              </w:rPr>
              <w:t>亩，建设日处理</w:t>
            </w:r>
            <w:r w:rsidRPr="00FA02A2">
              <w:rPr>
                <w:rFonts w:ascii="Times New Roman" w:eastAsia="方正仿宋_GBK"/>
                <w:sz w:val="24"/>
                <w:szCs w:val="24"/>
              </w:rPr>
              <w:t>4</w:t>
            </w:r>
            <w:r w:rsidRPr="00FA02A2">
              <w:rPr>
                <w:rFonts w:ascii="Times New Roman" w:eastAsia="方正仿宋_GBK" w:hint="eastAsia"/>
                <w:sz w:val="24"/>
                <w:szCs w:val="24"/>
              </w:rPr>
              <w:t>万吨的垃圾站一座。</w:t>
            </w:r>
          </w:p>
        </w:tc>
        <w:tc>
          <w:tcPr>
            <w:tcW w:w="457" w:type="pct"/>
            <w:tcBorders>
              <w:top w:val="nil"/>
              <w:left w:val="nil"/>
              <w:bottom w:val="single" w:sz="4" w:space="0" w:color="auto"/>
              <w:right w:val="single" w:sz="4" w:space="0" w:color="auto"/>
            </w:tcBorders>
            <w:shd w:val="clear" w:color="000000" w:fill="FFFFFF"/>
            <w:vAlign w:val="center"/>
          </w:tcPr>
          <w:p w:rsidR="00374885" w:rsidRPr="00FA02A2" w:rsidRDefault="00374885" w:rsidP="005D0C98">
            <w:pPr>
              <w:pStyle w:val="a0"/>
              <w:spacing w:line="270" w:lineRule="exact"/>
              <w:rPr>
                <w:rFonts w:ascii="Times New Roman" w:eastAsia="方正仿宋_GBK"/>
                <w:sz w:val="24"/>
                <w:szCs w:val="24"/>
              </w:rPr>
            </w:pPr>
            <w:r w:rsidRPr="00FA02A2">
              <w:rPr>
                <w:rFonts w:ascii="Times New Roman" w:eastAsia="方正仿宋_GBK"/>
                <w:sz w:val="24"/>
                <w:szCs w:val="24"/>
              </w:rPr>
              <w:t>2021-2025</w:t>
            </w:r>
          </w:p>
        </w:tc>
        <w:tc>
          <w:tcPr>
            <w:tcW w:w="495" w:type="pct"/>
            <w:tcBorders>
              <w:top w:val="nil"/>
              <w:left w:val="nil"/>
              <w:bottom w:val="single" w:sz="4" w:space="0" w:color="auto"/>
              <w:right w:val="single" w:sz="4" w:space="0" w:color="auto"/>
            </w:tcBorders>
            <w:shd w:val="clear" w:color="000000" w:fill="FFFFFF"/>
            <w:vAlign w:val="center"/>
          </w:tcPr>
          <w:p w:rsidR="00374885" w:rsidRPr="00FA02A2" w:rsidRDefault="00374885" w:rsidP="0035062D">
            <w:pPr>
              <w:pStyle w:val="a0"/>
              <w:spacing w:line="270" w:lineRule="exact"/>
              <w:rPr>
                <w:rFonts w:ascii="Times New Roman" w:eastAsia="方正仿宋_GBK"/>
                <w:sz w:val="24"/>
                <w:szCs w:val="24"/>
              </w:rPr>
            </w:pPr>
            <w:r w:rsidRPr="00FA02A2">
              <w:rPr>
                <w:rFonts w:ascii="Times New Roman" w:eastAsia="方正仿宋_GBK"/>
                <w:sz w:val="24"/>
                <w:szCs w:val="24"/>
              </w:rPr>
              <w:t>0.50</w:t>
            </w:r>
          </w:p>
        </w:tc>
      </w:tr>
      <w:tr w:rsidR="00374885" w:rsidRPr="005D0C98" w:rsidTr="009A02D7">
        <w:trPr>
          <w:trHeight w:val="1080"/>
          <w:jc w:val="center"/>
        </w:trPr>
        <w:tc>
          <w:tcPr>
            <w:tcW w:w="31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374885" w:rsidRPr="00FA02A2" w:rsidRDefault="00374885" w:rsidP="005D0C98">
            <w:pPr>
              <w:pStyle w:val="a0"/>
              <w:spacing w:line="270" w:lineRule="exact"/>
              <w:rPr>
                <w:rFonts w:ascii="Times New Roman" w:eastAsia="方正仿宋_GBK"/>
                <w:sz w:val="24"/>
                <w:szCs w:val="24"/>
              </w:rPr>
            </w:pPr>
            <w:r w:rsidRPr="00FA02A2">
              <w:rPr>
                <w:rFonts w:ascii="Times New Roman" w:eastAsia="方正仿宋_GBK"/>
                <w:sz w:val="24"/>
                <w:szCs w:val="24"/>
              </w:rPr>
              <w:t>5</w:t>
            </w:r>
          </w:p>
        </w:tc>
        <w:tc>
          <w:tcPr>
            <w:tcW w:w="993" w:type="pct"/>
            <w:tcBorders>
              <w:top w:val="single" w:sz="4" w:space="0" w:color="auto"/>
              <w:left w:val="nil"/>
              <w:bottom w:val="single" w:sz="4" w:space="0" w:color="auto"/>
              <w:right w:val="single" w:sz="4" w:space="0" w:color="auto"/>
            </w:tcBorders>
            <w:shd w:val="clear" w:color="000000" w:fill="FFFFFF"/>
            <w:vAlign w:val="center"/>
          </w:tcPr>
          <w:p w:rsidR="00374885" w:rsidRPr="005D0C98" w:rsidRDefault="00374885" w:rsidP="005D0C98">
            <w:pPr>
              <w:widowControl/>
              <w:spacing w:line="270" w:lineRule="exact"/>
              <w:ind w:leftChars="-30" w:left="-90" w:rightChars="-30" w:right="-90" w:firstLineChars="0" w:firstLine="0"/>
              <w:rPr>
                <w:rFonts w:ascii="Times New Roman"/>
                <w:noProof/>
                <w:sz w:val="24"/>
                <w:szCs w:val="24"/>
              </w:rPr>
            </w:pPr>
            <w:r w:rsidRPr="005D0C98">
              <w:rPr>
                <w:rFonts w:ascii="Times New Roman" w:hint="eastAsia"/>
                <w:noProof/>
                <w:sz w:val="24"/>
                <w:szCs w:val="24"/>
              </w:rPr>
              <w:t>生活垃圾焚烧处理建设项目</w:t>
            </w:r>
          </w:p>
        </w:tc>
        <w:tc>
          <w:tcPr>
            <w:tcW w:w="2737" w:type="pct"/>
            <w:tcBorders>
              <w:top w:val="single" w:sz="4" w:space="0" w:color="auto"/>
              <w:left w:val="nil"/>
              <w:bottom w:val="single" w:sz="4" w:space="0" w:color="auto"/>
              <w:right w:val="single" w:sz="4" w:space="0" w:color="auto"/>
            </w:tcBorders>
            <w:shd w:val="clear" w:color="000000" w:fill="FFFFFF"/>
            <w:vAlign w:val="center"/>
          </w:tcPr>
          <w:p w:rsidR="00374885" w:rsidRPr="005D0C98" w:rsidRDefault="00374885" w:rsidP="005D0C98">
            <w:pPr>
              <w:widowControl/>
              <w:spacing w:line="270" w:lineRule="exact"/>
              <w:ind w:leftChars="-30" w:left="-90" w:rightChars="-30" w:right="-90" w:firstLineChars="0" w:firstLine="0"/>
              <w:rPr>
                <w:rFonts w:ascii="Times New Roman"/>
                <w:noProof/>
                <w:sz w:val="24"/>
                <w:szCs w:val="24"/>
              </w:rPr>
            </w:pPr>
            <w:r w:rsidRPr="005D0C98">
              <w:rPr>
                <w:rFonts w:ascii="Times New Roman" w:hint="eastAsia"/>
                <w:noProof/>
                <w:sz w:val="24"/>
                <w:szCs w:val="24"/>
              </w:rPr>
              <w:t>占地</w:t>
            </w:r>
            <w:r w:rsidRPr="005D0C98">
              <w:rPr>
                <w:rFonts w:ascii="Times New Roman"/>
                <w:noProof/>
                <w:sz w:val="24"/>
                <w:szCs w:val="24"/>
              </w:rPr>
              <w:t>80</w:t>
            </w:r>
            <w:r w:rsidRPr="005D0C98">
              <w:rPr>
                <w:rFonts w:ascii="Times New Roman" w:hint="eastAsia"/>
                <w:noProof/>
                <w:sz w:val="24"/>
                <w:szCs w:val="24"/>
              </w:rPr>
              <w:t>亩，建设一座装机容量</w:t>
            </w:r>
            <w:r w:rsidRPr="005D0C98">
              <w:rPr>
                <w:rFonts w:ascii="Times New Roman"/>
                <w:noProof/>
                <w:sz w:val="24"/>
                <w:szCs w:val="24"/>
              </w:rPr>
              <w:t>21MW</w:t>
            </w:r>
            <w:r w:rsidRPr="005D0C98">
              <w:rPr>
                <w:rFonts w:ascii="Times New Roman" w:hint="eastAsia"/>
                <w:noProof/>
                <w:sz w:val="24"/>
                <w:szCs w:val="24"/>
              </w:rPr>
              <w:t>，日处理能力</w:t>
            </w:r>
            <w:r w:rsidRPr="005D0C98">
              <w:rPr>
                <w:rFonts w:ascii="Times New Roman"/>
                <w:noProof/>
                <w:sz w:val="24"/>
                <w:szCs w:val="24"/>
              </w:rPr>
              <w:t>400</w:t>
            </w:r>
            <w:r w:rsidRPr="005D0C98">
              <w:rPr>
                <w:rFonts w:ascii="Times New Roman" w:hint="eastAsia"/>
                <w:noProof/>
                <w:sz w:val="24"/>
                <w:szCs w:val="24"/>
              </w:rPr>
              <w:t>吨的生活垃圾焚烧发电项目；生活垃圾填埋场加固，新增库容</w:t>
            </w:r>
            <w:r w:rsidRPr="005D0C98">
              <w:rPr>
                <w:rFonts w:ascii="Times New Roman"/>
                <w:noProof/>
                <w:sz w:val="24"/>
                <w:szCs w:val="24"/>
              </w:rPr>
              <w:t>70</w:t>
            </w:r>
            <w:r w:rsidRPr="005D0C98">
              <w:rPr>
                <w:rFonts w:ascii="Times New Roman" w:hint="eastAsia"/>
                <w:noProof/>
                <w:sz w:val="24"/>
                <w:szCs w:val="24"/>
              </w:rPr>
              <w:t>万立方米；垃圾场渗漏液扩容改造，达标出水</w:t>
            </w:r>
            <w:r w:rsidRPr="005D0C98">
              <w:rPr>
                <w:rFonts w:ascii="Times New Roman"/>
                <w:noProof/>
                <w:sz w:val="24"/>
                <w:szCs w:val="24"/>
              </w:rPr>
              <w:t>350</w:t>
            </w:r>
            <w:r w:rsidRPr="005D0C98">
              <w:rPr>
                <w:rFonts w:ascii="Times New Roman" w:hint="eastAsia"/>
                <w:noProof/>
                <w:sz w:val="24"/>
                <w:szCs w:val="24"/>
              </w:rPr>
              <w:t>立方米</w:t>
            </w:r>
            <w:r w:rsidRPr="005D0C98">
              <w:rPr>
                <w:rFonts w:ascii="Times New Roman"/>
                <w:noProof/>
                <w:sz w:val="24"/>
                <w:szCs w:val="24"/>
              </w:rPr>
              <w:t>/</w:t>
            </w:r>
            <w:r w:rsidRPr="005D0C98">
              <w:rPr>
                <w:rFonts w:ascii="Times New Roman" w:hint="eastAsia"/>
                <w:noProof/>
                <w:sz w:val="24"/>
                <w:szCs w:val="24"/>
              </w:rPr>
              <w:t>日。</w:t>
            </w:r>
          </w:p>
        </w:tc>
        <w:tc>
          <w:tcPr>
            <w:tcW w:w="457" w:type="pct"/>
            <w:tcBorders>
              <w:top w:val="single" w:sz="4" w:space="0" w:color="auto"/>
              <w:left w:val="nil"/>
              <w:bottom w:val="single" w:sz="4" w:space="0" w:color="auto"/>
              <w:right w:val="single" w:sz="4" w:space="0" w:color="auto"/>
            </w:tcBorders>
            <w:shd w:val="clear" w:color="000000" w:fill="FFFFFF"/>
            <w:vAlign w:val="center"/>
          </w:tcPr>
          <w:p w:rsidR="00374885" w:rsidRPr="005D0C98" w:rsidRDefault="00374885" w:rsidP="005D0C98">
            <w:pPr>
              <w:widowControl/>
              <w:spacing w:line="270" w:lineRule="exact"/>
              <w:ind w:firstLineChars="0" w:firstLine="0"/>
              <w:jc w:val="center"/>
              <w:rPr>
                <w:rFonts w:ascii="Times New Roman"/>
                <w:noProof/>
                <w:sz w:val="24"/>
                <w:szCs w:val="24"/>
              </w:rPr>
            </w:pPr>
            <w:r w:rsidRPr="005D0C98">
              <w:rPr>
                <w:rFonts w:ascii="Times New Roman"/>
                <w:noProof/>
                <w:sz w:val="24"/>
                <w:szCs w:val="24"/>
              </w:rPr>
              <w:t>2021-2025</w:t>
            </w:r>
          </w:p>
        </w:tc>
        <w:tc>
          <w:tcPr>
            <w:tcW w:w="495" w:type="pct"/>
            <w:tcBorders>
              <w:top w:val="single" w:sz="4" w:space="0" w:color="auto"/>
              <w:left w:val="nil"/>
              <w:bottom w:val="single" w:sz="4" w:space="0" w:color="auto"/>
              <w:right w:val="single" w:sz="4" w:space="0" w:color="auto"/>
            </w:tcBorders>
            <w:shd w:val="clear" w:color="000000" w:fill="FFFFFF"/>
            <w:vAlign w:val="center"/>
          </w:tcPr>
          <w:p w:rsidR="00374885" w:rsidRPr="005D0C98" w:rsidRDefault="00374885" w:rsidP="005D0C98">
            <w:pPr>
              <w:widowControl/>
              <w:spacing w:line="270" w:lineRule="exact"/>
              <w:ind w:firstLineChars="0" w:firstLine="0"/>
              <w:jc w:val="center"/>
              <w:rPr>
                <w:rFonts w:ascii="Times New Roman"/>
                <w:noProof/>
                <w:sz w:val="24"/>
                <w:szCs w:val="24"/>
              </w:rPr>
            </w:pPr>
            <w:r w:rsidRPr="005D0C98">
              <w:rPr>
                <w:rFonts w:ascii="Times New Roman"/>
                <w:noProof/>
                <w:sz w:val="24"/>
                <w:szCs w:val="24"/>
              </w:rPr>
              <w:t>4.50</w:t>
            </w:r>
          </w:p>
        </w:tc>
      </w:tr>
    </w:tbl>
    <w:p w:rsidR="00374885" w:rsidRPr="009F001B" w:rsidRDefault="00374885" w:rsidP="009A02D7">
      <w:pPr>
        <w:snapToGrid w:val="0"/>
        <w:spacing w:line="475" w:lineRule="exact"/>
        <w:ind w:firstLine="640"/>
        <w:outlineLvl w:val="2"/>
        <w:rPr>
          <w:rFonts w:ascii="方正楷体_GBK" w:eastAsia="方正楷体_GBK"/>
          <w:bCs/>
          <w:sz w:val="32"/>
          <w:szCs w:val="32"/>
        </w:rPr>
      </w:pPr>
      <w:bookmarkStart w:id="51" w:name="_Toc9665"/>
      <w:bookmarkStart w:id="52" w:name="_Toc74947511"/>
      <w:bookmarkStart w:id="53" w:name="_Toc74948783"/>
      <w:r w:rsidRPr="009F001B">
        <w:rPr>
          <w:rFonts w:ascii="方正楷体_GBK" w:eastAsia="方正楷体_GBK" w:hint="eastAsia"/>
          <w:bCs/>
          <w:sz w:val="32"/>
          <w:szCs w:val="32"/>
        </w:rPr>
        <w:t>（四）强化供电设施运行可靠性</w:t>
      </w:r>
      <w:bookmarkEnd w:id="51"/>
    </w:p>
    <w:p w:rsidR="00374885" w:rsidRPr="00C24D86" w:rsidRDefault="00374885" w:rsidP="009A02D7">
      <w:pPr>
        <w:widowControl/>
        <w:spacing w:line="475" w:lineRule="exact"/>
        <w:ind w:firstLine="640"/>
        <w:rPr>
          <w:rFonts w:ascii="Times New Roman"/>
          <w:szCs w:val="30"/>
        </w:rPr>
      </w:pPr>
      <w:r w:rsidRPr="009F001B">
        <w:rPr>
          <w:rFonts w:ascii="Times New Roman" w:hint="eastAsia"/>
          <w:sz w:val="32"/>
          <w:szCs w:val="32"/>
        </w:rPr>
        <w:t>加强电网结构，提高供电能力，进一步满足潼南经济发展和人民生活需求。规划在潼南区建设</w:t>
      </w:r>
      <w:r w:rsidRPr="009F001B">
        <w:rPr>
          <w:rFonts w:ascii="Times New Roman"/>
          <w:sz w:val="32"/>
          <w:szCs w:val="32"/>
        </w:rPr>
        <w:t>220kv</w:t>
      </w:r>
      <w:r w:rsidRPr="009F001B">
        <w:rPr>
          <w:rFonts w:ascii="Times New Roman" w:hint="eastAsia"/>
          <w:sz w:val="32"/>
          <w:szCs w:val="32"/>
        </w:rPr>
        <w:t>高何变电站与</w:t>
      </w:r>
      <w:r w:rsidRPr="009F001B">
        <w:rPr>
          <w:rFonts w:ascii="Times New Roman"/>
          <w:sz w:val="32"/>
          <w:szCs w:val="32"/>
        </w:rPr>
        <w:t>220kv</w:t>
      </w:r>
      <w:r w:rsidRPr="009F001B">
        <w:rPr>
          <w:rFonts w:ascii="Times New Roman" w:hint="eastAsia"/>
          <w:sz w:val="32"/>
          <w:szCs w:val="32"/>
        </w:rPr>
        <w:t>变电站</w:t>
      </w:r>
      <w:r w:rsidRPr="009F001B">
        <w:rPr>
          <w:rFonts w:ascii="Times New Roman"/>
          <w:sz w:val="32"/>
          <w:szCs w:val="32"/>
        </w:rPr>
        <w:t>110kv</w:t>
      </w:r>
      <w:r w:rsidRPr="009F001B">
        <w:rPr>
          <w:rFonts w:ascii="Times New Roman" w:hint="eastAsia"/>
          <w:sz w:val="32"/>
          <w:szCs w:val="32"/>
        </w:rPr>
        <w:t>送出工程；建设潼南区涪江双江航电枢纽水电站</w:t>
      </w:r>
      <w:r w:rsidRPr="009F001B">
        <w:rPr>
          <w:rFonts w:ascii="Times New Roman"/>
          <w:sz w:val="32"/>
          <w:szCs w:val="32"/>
        </w:rPr>
        <w:t>110kv</w:t>
      </w:r>
      <w:r w:rsidRPr="009F001B">
        <w:rPr>
          <w:rFonts w:ascii="Times New Roman" w:hint="eastAsia"/>
          <w:sz w:val="32"/>
          <w:szCs w:val="32"/>
        </w:rPr>
        <w:t>送出工程，建设大佛、黄果</w:t>
      </w:r>
      <w:r w:rsidRPr="009F001B">
        <w:rPr>
          <w:rFonts w:ascii="Times New Roman"/>
          <w:sz w:val="32"/>
          <w:szCs w:val="32"/>
        </w:rPr>
        <w:t>110kv</w:t>
      </w:r>
      <w:r w:rsidRPr="009F001B">
        <w:rPr>
          <w:rFonts w:ascii="Times New Roman" w:hint="eastAsia"/>
          <w:sz w:val="32"/>
          <w:szCs w:val="32"/>
        </w:rPr>
        <w:t>输变电工程、凉风垭</w:t>
      </w:r>
      <w:r w:rsidRPr="009F001B">
        <w:rPr>
          <w:rFonts w:ascii="Times New Roman"/>
          <w:sz w:val="32"/>
          <w:szCs w:val="32"/>
        </w:rPr>
        <w:t>-</w:t>
      </w:r>
      <w:r w:rsidRPr="009F001B">
        <w:rPr>
          <w:rFonts w:ascii="Times New Roman" w:hint="eastAsia"/>
          <w:sz w:val="32"/>
          <w:szCs w:val="32"/>
        </w:rPr>
        <w:t>潼南</w:t>
      </w:r>
      <w:r w:rsidRPr="009F001B">
        <w:rPr>
          <w:rFonts w:ascii="Times New Roman"/>
          <w:sz w:val="32"/>
          <w:szCs w:val="32"/>
        </w:rPr>
        <w:t>π</w:t>
      </w:r>
      <w:r w:rsidRPr="009F001B">
        <w:rPr>
          <w:rFonts w:ascii="Times New Roman" w:hint="eastAsia"/>
          <w:sz w:val="32"/>
          <w:szCs w:val="32"/>
        </w:rPr>
        <w:t>入哨楼变电站</w:t>
      </w:r>
      <w:r w:rsidRPr="009F001B">
        <w:rPr>
          <w:rFonts w:ascii="Times New Roman"/>
          <w:sz w:val="32"/>
          <w:szCs w:val="32"/>
        </w:rPr>
        <w:t>110kV</w:t>
      </w:r>
      <w:r w:rsidRPr="009F001B">
        <w:rPr>
          <w:rFonts w:ascii="Times New Roman" w:hint="eastAsia"/>
          <w:sz w:val="32"/>
          <w:szCs w:val="32"/>
        </w:rPr>
        <w:t>线路工程；建设徐家湾</w:t>
      </w:r>
      <w:r w:rsidRPr="009F001B">
        <w:rPr>
          <w:rFonts w:ascii="Times New Roman"/>
          <w:sz w:val="32"/>
          <w:szCs w:val="32"/>
        </w:rPr>
        <w:t>-</w:t>
      </w:r>
      <w:r w:rsidRPr="009F001B">
        <w:rPr>
          <w:rFonts w:ascii="Times New Roman" w:hint="eastAsia"/>
          <w:sz w:val="32"/>
          <w:szCs w:val="32"/>
        </w:rPr>
        <w:t>群力及哨楼</w:t>
      </w:r>
      <w:r w:rsidRPr="009F001B">
        <w:rPr>
          <w:rFonts w:ascii="Times New Roman"/>
          <w:sz w:val="32"/>
          <w:szCs w:val="32"/>
        </w:rPr>
        <w:t>-</w:t>
      </w:r>
      <w:r w:rsidRPr="009F001B">
        <w:rPr>
          <w:rFonts w:ascii="Times New Roman" w:hint="eastAsia"/>
          <w:sz w:val="32"/>
          <w:szCs w:val="32"/>
        </w:rPr>
        <w:t>太安两条线路</w:t>
      </w:r>
      <w:r w:rsidRPr="009F001B">
        <w:rPr>
          <w:rFonts w:ascii="Times New Roman"/>
          <w:sz w:val="32"/>
          <w:szCs w:val="32"/>
        </w:rPr>
        <w:t>35kv</w:t>
      </w:r>
      <w:r w:rsidRPr="009F001B">
        <w:rPr>
          <w:rFonts w:ascii="Times New Roman" w:hint="eastAsia"/>
          <w:sz w:val="32"/>
          <w:szCs w:val="32"/>
        </w:rPr>
        <w:t>线路工程。</w:t>
      </w:r>
    </w:p>
    <w:p w:rsidR="00374885" w:rsidRPr="009F001B" w:rsidRDefault="00374885" w:rsidP="006724B1">
      <w:pPr>
        <w:pStyle w:val="Caption"/>
        <w:rPr>
          <w:rFonts w:ascii="Times New Roman" w:eastAsia="方正仿宋_GBK"/>
          <w:sz w:val="28"/>
          <w:szCs w:val="28"/>
        </w:rPr>
      </w:pPr>
      <w:r w:rsidRPr="009F001B">
        <w:rPr>
          <w:rFonts w:ascii="Times New Roman" w:eastAsia="方正仿宋_GBK" w:hint="eastAsia"/>
          <w:sz w:val="28"/>
          <w:szCs w:val="28"/>
        </w:rPr>
        <w:t>表</w:t>
      </w:r>
      <w:r w:rsidRPr="009F001B">
        <w:rPr>
          <w:rFonts w:ascii="Times New Roman" w:eastAsia="方正仿宋_GBK"/>
          <w:sz w:val="28"/>
          <w:szCs w:val="28"/>
        </w:rPr>
        <w:noBreakHyphen/>
      </w:r>
      <w:r w:rsidRPr="009F001B">
        <w:rPr>
          <w:rFonts w:ascii="Times New Roman" w:eastAsia="方正仿宋_GBK"/>
          <w:sz w:val="28"/>
          <w:szCs w:val="28"/>
        </w:rPr>
        <w:fldChar w:fldCharType="begin"/>
      </w:r>
      <w:r w:rsidRPr="009F001B">
        <w:rPr>
          <w:rFonts w:ascii="Times New Roman" w:eastAsia="方正仿宋_GBK"/>
          <w:sz w:val="28"/>
          <w:szCs w:val="28"/>
        </w:rPr>
        <w:instrText xml:space="preserve"> SEQ </w:instrText>
      </w:r>
      <w:r w:rsidRPr="009F001B">
        <w:rPr>
          <w:rFonts w:ascii="Times New Roman" w:eastAsia="方正仿宋_GBK" w:hint="eastAsia"/>
          <w:sz w:val="28"/>
          <w:szCs w:val="28"/>
        </w:rPr>
        <w:instrText>表</w:instrText>
      </w:r>
      <w:r w:rsidRPr="009F001B">
        <w:rPr>
          <w:rFonts w:ascii="Times New Roman" w:eastAsia="方正仿宋_GBK"/>
          <w:sz w:val="28"/>
          <w:szCs w:val="28"/>
        </w:rPr>
        <w:instrText xml:space="preserve"> \* ARABIC \s 0 </w:instrText>
      </w:r>
      <w:r w:rsidRPr="009F001B">
        <w:rPr>
          <w:rFonts w:ascii="Times New Roman" w:eastAsia="方正仿宋_GBK"/>
          <w:sz w:val="28"/>
          <w:szCs w:val="28"/>
        </w:rPr>
        <w:fldChar w:fldCharType="separate"/>
      </w:r>
      <w:r>
        <w:rPr>
          <w:rFonts w:ascii="Times New Roman" w:eastAsia="方正仿宋_GBK"/>
          <w:noProof/>
          <w:sz w:val="28"/>
          <w:szCs w:val="28"/>
        </w:rPr>
        <w:t>9</w:t>
      </w:r>
      <w:r w:rsidRPr="009F001B">
        <w:rPr>
          <w:rFonts w:ascii="Times New Roman" w:eastAsia="方正仿宋_GBK"/>
          <w:sz w:val="28"/>
          <w:szCs w:val="28"/>
        </w:rPr>
        <w:fldChar w:fldCharType="end"/>
      </w:r>
      <w:r w:rsidRPr="009F001B">
        <w:rPr>
          <w:rFonts w:ascii="Times New Roman" w:eastAsia="方正仿宋_GBK"/>
          <w:sz w:val="28"/>
          <w:szCs w:val="28"/>
        </w:rPr>
        <w:t xml:space="preserve">  “</w:t>
      </w:r>
      <w:r w:rsidRPr="009F001B">
        <w:rPr>
          <w:rFonts w:ascii="Times New Roman" w:eastAsia="方正仿宋_GBK" w:hint="eastAsia"/>
          <w:sz w:val="28"/>
          <w:szCs w:val="28"/>
        </w:rPr>
        <w:t>十四五</w:t>
      </w:r>
      <w:r w:rsidRPr="009F001B">
        <w:rPr>
          <w:rFonts w:ascii="Times New Roman" w:eastAsia="方正仿宋_GBK"/>
          <w:sz w:val="28"/>
          <w:szCs w:val="28"/>
        </w:rPr>
        <w:t>”</w:t>
      </w:r>
      <w:r w:rsidRPr="009F001B">
        <w:rPr>
          <w:rFonts w:ascii="Times New Roman" w:eastAsia="方正仿宋_GBK" w:hint="eastAsia"/>
          <w:sz w:val="28"/>
          <w:szCs w:val="28"/>
        </w:rPr>
        <w:t>期间供电设施项目情况表</w:t>
      </w:r>
    </w:p>
    <w:tbl>
      <w:tblPr>
        <w:tblW w:w="5000" w:type="pct"/>
        <w:tblLayout w:type="fixed"/>
        <w:tblLook w:val="00A0"/>
      </w:tblPr>
      <w:tblGrid>
        <w:gridCol w:w="568"/>
        <w:gridCol w:w="2561"/>
        <w:gridCol w:w="3617"/>
        <w:gridCol w:w="1355"/>
        <w:gridCol w:w="959"/>
      </w:tblGrid>
      <w:tr w:rsidR="00374885" w:rsidRPr="009F001B" w:rsidTr="00E5333A">
        <w:trPr>
          <w:trHeight w:val="681"/>
          <w:tblHeader/>
        </w:trPr>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rsidR="00374885" w:rsidRPr="009F001B" w:rsidRDefault="00374885" w:rsidP="009F001B">
            <w:pPr>
              <w:widowControl/>
              <w:spacing w:line="270" w:lineRule="exact"/>
              <w:ind w:firstLineChars="0" w:firstLine="0"/>
              <w:jc w:val="center"/>
              <w:rPr>
                <w:rFonts w:ascii="方正黑体_GBK" w:eastAsia="方正黑体_GBK"/>
                <w:noProof/>
                <w:sz w:val="24"/>
                <w:szCs w:val="24"/>
              </w:rPr>
            </w:pPr>
            <w:r w:rsidRPr="009F001B">
              <w:rPr>
                <w:rFonts w:ascii="方正黑体_GBK" w:eastAsia="方正黑体_GBK" w:hint="eastAsia"/>
                <w:noProof/>
                <w:sz w:val="24"/>
                <w:szCs w:val="24"/>
              </w:rPr>
              <w:t>序号</w:t>
            </w:r>
          </w:p>
        </w:tc>
        <w:tc>
          <w:tcPr>
            <w:tcW w:w="1413" w:type="pct"/>
            <w:tcBorders>
              <w:top w:val="single" w:sz="4" w:space="0" w:color="auto"/>
              <w:left w:val="nil"/>
              <w:bottom w:val="single" w:sz="4" w:space="0" w:color="auto"/>
              <w:right w:val="single" w:sz="4" w:space="0" w:color="auto"/>
            </w:tcBorders>
            <w:shd w:val="clear" w:color="000000" w:fill="FFFFFF"/>
            <w:vAlign w:val="center"/>
          </w:tcPr>
          <w:p w:rsidR="00374885" w:rsidRPr="009F001B" w:rsidRDefault="00374885" w:rsidP="009F001B">
            <w:pPr>
              <w:widowControl/>
              <w:spacing w:line="270" w:lineRule="exact"/>
              <w:ind w:firstLineChars="0" w:firstLine="0"/>
              <w:jc w:val="center"/>
              <w:rPr>
                <w:rFonts w:ascii="方正黑体_GBK" w:eastAsia="方正黑体_GBK"/>
                <w:noProof/>
                <w:sz w:val="24"/>
                <w:szCs w:val="24"/>
              </w:rPr>
            </w:pPr>
            <w:r w:rsidRPr="009F001B">
              <w:rPr>
                <w:rFonts w:ascii="方正黑体_GBK" w:eastAsia="方正黑体_GBK" w:hint="eastAsia"/>
                <w:noProof/>
                <w:sz w:val="24"/>
                <w:szCs w:val="24"/>
              </w:rPr>
              <w:t>项目名称</w:t>
            </w:r>
          </w:p>
        </w:tc>
        <w:tc>
          <w:tcPr>
            <w:tcW w:w="1996" w:type="pct"/>
            <w:tcBorders>
              <w:top w:val="single" w:sz="4" w:space="0" w:color="auto"/>
              <w:left w:val="nil"/>
              <w:bottom w:val="single" w:sz="4" w:space="0" w:color="auto"/>
              <w:right w:val="single" w:sz="4" w:space="0" w:color="auto"/>
            </w:tcBorders>
            <w:shd w:val="clear" w:color="000000" w:fill="FFFFFF"/>
            <w:vAlign w:val="center"/>
          </w:tcPr>
          <w:p w:rsidR="00374885" w:rsidRPr="009F001B" w:rsidRDefault="00374885" w:rsidP="009F001B">
            <w:pPr>
              <w:widowControl/>
              <w:spacing w:line="270" w:lineRule="exact"/>
              <w:ind w:firstLineChars="0" w:firstLine="0"/>
              <w:jc w:val="center"/>
              <w:rPr>
                <w:rFonts w:ascii="方正黑体_GBK" w:eastAsia="方正黑体_GBK"/>
                <w:noProof/>
                <w:sz w:val="24"/>
                <w:szCs w:val="24"/>
              </w:rPr>
            </w:pPr>
            <w:r w:rsidRPr="009F001B">
              <w:rPr>
                <w:rFonts w:ascii="方正黑体_GBK" w:eastAsia="方正黑体_GBK" w:hint="eastAsia"/>
                <w:noProof/>
                <w:sz w:val="24"/>
                <w:szCs w:val="24"/>
              </w:rPr>
              <w:t>项目内容及规模</w:t>
            </w:r>
          </w:p>
        </w:tc>
        <w:tc>
          <w:tcPr>
            <w:tcW w:w="748" w:type="pct"/>
            <w:tcBorders>
              <w:top w:val="single" w:sz="4" w:space="0" w:color="auto"/>
              <w:left w:val="nil"/>
              <w:bottom w:val="single" w:sz="4" w:space="0" w:color="auto"/>
              <w:right w:val="single" w:sz="4" w:space="0" w:color="auto"/>
            </w:tcBorders>
            <w:shd w:val="clear" w:color="000000" w:fill="FFFFFF"/>
            <w:vAlign w:val="center"/>
          </w:tcPr>
          <w:p w:rsidR="00374885" w:rsidRPr="009F001B" w:rsidRDefault="00374885" w:rsidP="009F001B">
            <w:pPr>
              <w:widowControl/>
              <w:spacing w:line="270" w:lineRule="exact"/>
              <w:ind w:firstLineChars="0" w:firstLine="0"/>
              <w:jc w:val="center"/>
              <w:rPr>
                <w:rFonts w:ascii="方正黑体_GBK" w:eastAsia="方正黑体_GBK"/>
                <w:noProof/>
                <w:sz w:val="24"/>
                <w:szCs w:val="24"/>
              </w:rPr>
            </w:pPr>
            <w:r w:rsidRPr="009F001B">
              <w:rPr>
                <w:rFonts w:ascii="方正黑体_GBK" w:eastAsia="方正黑体_GBK" w:hint="eastAsia"/>
                <w:noProof/>
                <w:sz w:val="24"/>
                <w:szCs w:val="24"/>
              </w:rPr>
              <w:t>建设时序</w:t>
            </w:r>
          </w:p>
        </w:tc>
        <w:tc>
          <w:tcPr>
            <w:tcW w:w="529" w:type="pct"/>
            <w:tcBorders>
              <w:top w:val="single" w:sz="4" w:space="0" w:color="auto"/>
              <w:left w:val="nil"/>
              <w:bottom w:val="single" w:sz="4" w:space="0" w:color="auto"/>
              <w:right w:val="single" w:sz="4" w:space="0" w:color="auto"/>
            </w:tcBorders>
            <w:shd w:val="clear" w:color="000000" w:fill="FFFFFF"/>
            <w:vAlign w:val="center"/>
          </w:tcPr>
          <w:p w:rsidR="00374885" w:rsidRPr="009F001B" w:rsidRDefault="00374885" w:rsidP="009F001B">
            <w:pPr>
              <w:widowControl/>
              <w:spacing w:line="270" w:lineRule="exact"/>
              <w:ind w:leftChars="-50" w:left="-150" w:rightChars="-50" w:right="-150" w:firstLineChars="0" w:firstLine="0"/>
              <w:jc w:val="center"/>
              <w:rPr>
                <w:rFonts w:ascii="方正黑体_GBK" w:eastAsia="方正黑体_GBK"/>
                <w:noProof/>
                <w:sz w:val="24"/>
                <w:szCs w:val="24"/>
              </w:rPr>
            </w:pPr>
            <w:r w:rsidRPr="009F001B">
              <w:rPr>
                <w:rFonts w:ascii="方正黑体_GBK" w:eastAsia="方正黑体_GBK" w:hint="eastAsia"/>
                <w:noProof/>
                <w:sz w:val="24"/>
                <w:szCs w:val="24"/>
              </w:rPr>
              <w:t>投资</w:t>
            </w:r>
          </w:p>
          <w:p w:rsidR="00374885" w:rsidRPr="009F001B" w:rsidRDefault="00374885" w:rsidP="009F001B">
            <w:pPr>
              <w:widowControl/>
              <w:spacing w:line="270" w:lineRule="exact"/>
              <w:ind w:leftChars="-50" w:left="-150" w:rightChars="-50" w:right="-150" w:firstLineChars="0" w:firstLine="0"/>
              <w:jc w:val="center"/>
              <w:rPr>
                <w:rFonts w:ascii="方正黑体_GBK" w:eastAsia="方正黑体_GBK"/>
                <w:noProof/>
                <w:sz w:val="24"/>
                <w:szCs w:val="24"/>
              </w:rPr>
            </w:pPr>
            <w:r w:rsidRPr="009F001B">
              <w:rPr>
                <w:rFonts w:ascii="方正黑体_GBK" w:eastAsia="方正黑体_GBK" w:hint="eastAsia"/>
                <w:noProof/>
                <w:sz w:val="24"/>
                <w:szCs w:val="24"/>
              </w:rPr>
              <w:t>（亿元）</w:t>
            </w:r>
          </w:p>
        </w:tc>
      </w:tr>
      <w:tr w:rsidR="00374885" w:rsidRPr="009F001B" w:rsidTr="00E5333A">
        <w:trPr>
          <w:trHeight w:val="810"/>
        </w:trPr>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rsidR="00374885" w:rsidRPr="009F001B" w:rsidRDefault="00374885" w:rsidP="009F001B">
            <w:pPr>
              <w:widowControl/>
              <w:spacing w:line="270" w:lineRule="exact"/>
              <w:ind w:firstLineChars="0" w:firstLine="0"/>
              <w:jc w:val="center"/>
              <w:rPr>
                <w:rFonts w:ascii="Times New Roman"/>
                <w:noProof/>
                <w:sz w:val="24"/>
                <w:szCs w:val="24"/>
              </w:rPr>
            </w:pPr>
            <w:r w:rsidRPr="009F001B">
              <w:rPr>
                <w:rFonts w:ascii="Times New Roman"/>
                <w:noProof/>
                <w:sz w:val="24"/>
                <w:szCs w:val="24"/>
              </w:rPr>
              <w:t>1</w:t>
            </w:r>
          </w:p>
        </w:tc>
        <w:tc>
          <w:tcPr>
            <w:tcW w:w="1413" w:type="pct"/>
            <w:tcBorders>
              <w:top w:val="single" w:sz="4" w:space="0" w:color="auto"/>
              <w:left w:val="nil"/>
              <w:bottom w:val="single" w:sz="4" w:space="0" w:color="auto"/>
              <w:right w:val="single" w:sz="4" w:space="0" w:color="auto"/>
            </w:tcBorders>
            <w:shd w:val="clear" w:color="000000" w:fill="FFFFFF"/>
            <w:vAlign w:val="center"/>
          </w:tcPr>
          <w:p w:rsidR="00374885" w:rsidRPr="009F001B" w:rsidRDefault="00374885" w:rsidP="009F001B">
            <w:pPr>
              <w:widowControl/>
              <w:spacing w:line="270" w:lineRule="exact"/>
              <w:ind w:firstLineChars="0" w:firstLine="0"/>
              <w:rPr>
                <w:rFonts w:ascii="Times New Roman"/>
                <w:noProof/>
                <w:sz w:val="24"/>
                <w:szCs w:val="24"/>
              </w:rPr>
            </w:pPr>
            <w:r w:rsidRPr="009F001B">
              <w:rPr>
                <w:rFonts w:ascii="Times New Roman" w:hint="eastAsia"/>
                <w:noProof/>
                <w:sz w:val="24"/>
                <w:szCs w:val="24"/>
              </w:rPr>
              <w:t>高何变电站</w:t>
            </w:r>
          </w:p>
        </w:tc>
        <w:tc>
          <w:tcPr>
            <w:tcW w:w="1996" w:type="pct"/>
            <w:tcBorders>
              <w:top w:val="single" w:sz="4" w:space="0" w:color="auto"/>
              <w:left w:val="nil"/>
              <w:bottom w:val="single" w:sz="4" w:space="0" w:color="auto"/>
              <w:right w:val="single" w:sz="4" w:space="0" w:color="auto"/>
            </w:tcBorders>
            <w:shd w:val="clear" w:color="000000" w:fill="FFFFFF"/>
            <w:vAlign w:val="center"/>
          </w:tcPr>
          <w:p w:rsidR="00374885" w:rsidRPr="009F001B" w:rsidRDefault="00374885" w:rsidP="009F001B">
            <w:pPr>
              <w:widowControl/>
              <w:spacing w:line="270" w:lineRule="exact"/>
              <w:ind w:firstLineChars="0" w:firstLine="0"/>
              <w:rPr>
                <w:rFonts w:ascii="Times New Roman"/>
                <w:noProof/>
                <w:sz w:val="24"/>
                <w:szCs w:val="24"/>
              </w:rPr>
            </w:pPr>
            <w:r w:rsidRPr="009F001B">
              <w:rPr>
                <w:rFonts w:ascii="Times New Roman" w:hint="eastAsia"/>
                <w:noProof/>
                <w:sz w:val="24"/>
                <w:szCs w:val="24"/>
              </w:rPr>
              <w:t>新建重庆潼南</w:t>
            </w:r>
            <w:r w:rsidRPr="009F001B">
              <w:rPr>
                <w:rFonts w:ascii="Times New Roman"/>
                <w:noProof/>
                <w:sz w:val="24"/>
                <w:szCs w:val="24"/>
              </w:rPr>
              <w:t>220Kv</w:t>
            </w:r>
            <w:r w:rsidRPr="009F001B">
              <w:rPr>
                <w:rFonts w:ascii="Times New Roman" w:hint="eastAsia"/>
                <w:noProof/>
                <w:sz w:val="24"/>
                <w:szCs w:val="24"/>
              </w:rPr>
              <w:t>高何变电站</w:t>
            </w:r>
          </w:p>
        </w:tc>
        <w:tc>
          <w:tcPr>
            <w:tcW w:w="748" w:type="pct"/>
            <w:tcBorders>
              <w:top w:val="single" w:sz="4" w:space="0" w:color="auto"/>
              <w:left w:val="nil"/>
              <w:bottom w:val="single" w:sz="4" w:space="0" w:color="auto"/>
              <w:right w:val="single" w:sz="4" w:space="0" w:color="auto"/>
            </w:tcBorders>
            <w:shd w:val="clear" w:color="000000" w:fill="FFFFFF"/>
            <w:vAlign w:val="center"/>
          </w:tcPr>
          <w:p w:rsidR="00374885" w:rsidRPr="009F001B" w:rsidRDefault="00374885" w:rsidP="009F001B">
            <w:pPr>
              <w:widowControl/>
              <w:spacing w:line="270" w:lineRule="exact"/>
              <w:ind w:firstLineChars="0" w:firstLine="0"/>
              <w:jc w:val="center"/>
              <w:rPr>
                <w:rFonts w:ascii="Times New Roman"/>
                <w:noProof/>
                <w:sz w:val="24"/>
                <w:szCs w:val="24"/>
              </w:rPr>
            </w:pPr>
            <w:r w:rsidRPr="009F001B">
              <w:rPr>
                <w:rFonts w:ascii="Times New Roman"/>
                <w:noProof/>
                <w:sz w:val="24"/>
                <w:szCs w:val="24"/>
              </w:rPr>
              <w:t>2023-2025</w:t>
            </w:r>
          </w:p>
        </w:tc>
        <w:tc>
          <w:tcPr>
            <w:tcW w:w="529" w:type="pct"/>
            <w:tcBorders>
              <w:top w:val="single" w:sz="4" w:space="0" w:color="auto"/>
              <w:left w:val="nil"/>
              <w:bottom w:val="single" w:sz="4" w:space="0" w:color="auto"/>
              <w:right w:val="single" w:sz="4" w:space="0" w:color="auto"/>
            </w:tcBorders>
            <w:shd w:val="clear" w:color="000000" w:fill="FFFFFF"/>
            <w:vAlign w:val="center"/>
          </w:tcPr>
          <w:p w:rsidR="00374885" w:rsidRPr="009F001B" w:rsidRDefault="00374885" w:rsidP="009F001B">
            <w:pPr>
              <w:widowControl/>
              <w:spacing w:line="270" w:lineRule="exact"/>
              <w:ind w:firstLineChars="0" w:firstLine="0"/>
              <w:jc w:val="center"/>
              <w:rPr>
                <w:rFonts w:ascii="Times New Roman"/>
                <w:noProof/>
                <w:sz w:val="24"/>
                <w:szCs w:val="24"/>
              </w:rPr>
            </w:pPr>
            <w:r w:rsidRPr="009F001B">
              <w:rPr>
                <w:rFonts w:ascii="Times New Roman"/>
                <w:noProof/>
                <w:sz w:val="24"/>
                <w:szCs w:val="24"/>
              </w:rPr>
              <w:t>1.4</w:t>
            </w:r>
          </w:p>
        </w:tc>
      </w:tr>
      <w:tr w:rsidR="00374885" w:rsidRPr="009F001B" w:rsidTr="00E5333A">
        <w:trPr>
          <w:trHeight w:val="810"/>
        </w:trPr>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rsidR="00374885" w:rsidRPr="009F001B" w:rsidRDefault="00374885" w:rsidP="009F001B">
            <w:pPr>
              <w:widowControl/>
              <w:spacing w:line="270" w:lineRule="exact"/>
              <w:ind w:firstLineChars="0" w:firstLine="0"/>
              <w:jc w:val="center"/>
              <w:rPr>
                <w:rFonts w:ascii="Times New Roman"/>
                <w:noProof/>
                <w:sz w:val="24"/>
                <w:szCs w:val="24"/>
              </w:rPr>
            </w:pPr>
            <w:r w:rsidRPr="009F001B">
              <w:rPr>
                <w:rFonts w:ascii="Times New Roman"/>
                <w:noProof/>
                <w:sz w:val="24"/>
                <w:szCs w:val="24"/>
              </w:rPr>
              <w:t>2</w:t>
            </w:r>
          </w:p>
        </w:tc>
        <w:tc>
          <w:tcPr>
            <w:tcW w:w="1413" w:type="pct"/>
            <w:tcBorders>
              <w:top w:val="single" w:sz="4" w:space="0" w:color="auto"/>
              <w:left w:val="nil"/>
              <w:bottom w:val="single" w:sz="4" w:space="0" w:color="auto"/>
              <w:right w:val="single" w:sz="4" w:space="0" w:color="auto"/>
            </w:tcBorders>
            <w:shd w:val="clear" w:color="000000" w:fill="FFFFFF"/>
            <w:vAlign w:val="center"/>
          </w:tcPr>
          <w:p w:rsidR="00374885" w:rsidRPr="009F001B" w:rsidRDefault="00374885" w:rsidP="009F001B">
            <w:pPr>
              <w:widowControl/>
              <w:spacing w:line="270" w:lineRule="exact"/>
              <w:ind w:firstLineChars="0" w:firstLine="0"/>
              <w:rPr>
                <w:rFonts w:ascii="Times New Roman"/>
                <w:noProof/>
                <w:sz w:val="24"/>
                <w:szCs w:val="24"/>
              </w:rPr>
            </w:pPr>
            <w:r w:rsidRPr="009F001B">
              <w:rPr>
                <w:rFonts w:ascii="Times New Roman" w:hint="eastAsia"/>
                <w:noProof/>
                <w:sz w:val="24"/>
                <w:szCs w:val="24"/>
              </w:rPr>
              <w:t>涪江双江航电枢纽水电站</w:t>
            </w:r>
          </w:p>
        </w:tc>
        <w:tc>
          <w:tcPr>
            <w:tcW w:w="1996" w:type="pct"/>
            <w:tcBorders>
              <w:top w:val="single" w:sz="4" w:space="0" w:color="auto"/>
              <w:left w:val="nil"/>
              <w:bottom w:val="single" w:sz="4" w:space="0" w:color="auto"/>
              <w:right w:val="single" w:sz="4" w:space="0" w:color="auto"/>
            </w:tcBorders>
            <w:shd w:val="clear" w:color="000000" w:fill="FFFFFF"/>
            <w:vAlign w:val="center"/>
          </w:tcPr>
          <w:p w:rsidR="00374885" w:rsidRPr="009F001B" w:rsidRDefault="00374885" w:rsidP="009F001B">
            <w:pPr>
              <w:widowControl/>
              <w:spacing w:line="270" w:lineRule="exact"/>
              <w:ind w:firstLineChars="0" w:firstLine="0"/>
              <w:rPr>
                <w:rFonts w:ascii="Times New Roman"/>
                <w:noProof/>
                <w:sz w:val="24"/>
                <w:szCs w:val="24"/>
              </w:rPr>
            </w:pPr>
            <w:r w:rsidRPr="009F001B">
              <w:rPr>
                <w:rFonts w:ascii="Times New Roman" w:hint="eastAsia"/>
                <w:noProof/>
                <w:sz w:val="24"/>
                <w:szCs w:val="24"/>
              </w:rPr>
              <w:t>新建重庆涪江双江航电枢纽水电站</w:t>
            </w:r>
            <w:r w:rsidRPr="009F001B">
              <w:rPr>
                <w:rFonts w:ascii="Times New Roman"/>
                <w:noProof/>
                <w:sz w:val="24"/>
                <w:szCs w:val="24"/>
              </w:rPr>
              <w:t>110kV</w:t>
            </w:r>
            <w:r w:rsidRPr="009F001B">
              <w:rPr>
                <w:rFonts w:ascii="Times New Roman" w:hint="eastAsia"/>
                <w:noProof/>
                <w:sz w:val="24"/>
                <w:szCs w:val="24"/>
              </w:rPr>
              <w:t>送出工程</w:t>
            </w:r>
          </w:p>
        </w:tc>
        <w:tc>
          <w:tcPr>
            <w:tcW w:w="748" w:type="pct"/>
            <w:tcBorders>
              <w:top w:val="single" w:sz="4" w:space="0" w:color="auto"/>
              <w:left w:val="nil"/>
              <w:bottom w:val="single" w:sz="4" w:space="0" w:color="auto"/>
              <w:right w:val="single" w:sz="4" w:space="0" w:color="auto"/>
            </w:tcBorders>
            <w:shd w:val="clear" w:color="000000" w:fill="FFFFFF"/>
            <w:vAlign w:val="center"/>
          </w:tcPr>
          <w:p w:rsidR="00374885" w:rsidRPr="009F001B" w:rsidRDefault="00374885" w:rsidP="009F001B">
            <w:pPr>
              <w:widowControl/>
              <w:spacing w:line="270" w:lineRule="exact"/>
              <w:ind w:firstLineChars="0" w:firstLine="0"/>
              <w:jc w:val="center"/>
              <w:rPr>
                <w:rFonts w:ascii="Times New Roman"/>
                <w:noProof/>
                <w:sz w:val="24"/>
                <w:szCs w:val="24"/>
              </w:rPr>
            </w:pPr>
            <w:r w:rsidRPr="009F001B">
              <w:rPr>
                <w:rFonts w:ascii="Times New Roman"/>
                <w:noProof/>
                <w:sz w:val="24"/>
                <w:szCs w:val="24"/>
              </w:rPr>
              <w:t>2021-2023</w:t>
            </w:r>
          </w:p>
        </w:tc>
        <w:tc>
          <w:tcPr>
            <w:tcW w:w="529" w:type="pct"/>
            <w:tcBorders>
              <w:top w:val="single" w:sz="4" w:space="0" w:color="auto"/>
              <w:left w:val="nil"/>
              <w:bottom w:val="single" w:sz="4" w:space="0" w:color="auto"/>
              <w:right w:val="single" w:sz="4" w:space="0" w:color="auto"/>
            </w:tcBorders>
            <w:shd w:val="clear" w:color="000000" w:fill="FFFFFF"/>
            <w:vAlign w:val="center"/>
          </w:tcPr>
          <w:p w:rsidR="00374885" w:rsidRPr="009F001B" w:rsidRDefault="00374885" w:rsidP="009F001B">
            <w:pPr>
              <w:widowControl/>
              <w:spacing w:line="270" w:lineRule="exact"/>
              <w:ind w:firstLineChars="0" w:firstLine="0"/>
              <w:jc w:val="center"/>
              <w:rPr>
                <w:rFonts w:ascii="Times New Roman"/>
                <w:noProof/>
                <w:sz w:val="24"/>
                <w:szCs w:val="24"/>
              </w:rPr>
            </w:pPr>
            <w:r w:rsidRPr="009F001B">
              <w:rPr>
                <w:rFonts w:ascii="Times New Roman"/>
                <w:noProof/>
                <w:sz w:val="24"/>
                <w:szCs w:val="24"/>
              </w:rPr>
              <w:t>0.14</w:t>
            </w:r>
          </w:p>
        </w:tc>
      </w:tr>
      <w:tr w:rsidR="00374885" w:rsidRPr="009F001B" w:rsidTr="00E5333A">
        <w:trPr>
          <w:trHeight w:val="810"/>
        </w:trPr>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rsidR="00374885" w:rsidRPr="009F001B" w:rsidRDefault="00374885" w:rsidP="009F001B">
            <w:pPr>
              <w:widowControl/>
              <w:spacing w:line="270" w:lineRule="exact"/>
              <w:ind w:firstLineChars="0" w:firstLine="0"/>
              <w:jc w:val="center"/>
              <w:rPr>
                <w:rFonts w:ascii="Times New Roman"/>
                <w:noProof/>
                <w:sz w:val="24"/>
                <w:szCs w:val="24"/>
              </w:rPr>
            </w:pPr>
            <w:r w:rsidRPr="009F001B">
              <w:rPr>
                <w:rFonts w:ascii="Times New Roman"/>
                <w:noProof/>
                <w:sz w:val="24"/>
                <w:szCs w:val="24"/>
              </w:rPr>
              <w:t>3</w:t>
            </w:r>
          </w:p>
        </w:tc>
        <w:tc>
          <w:tcPr>
            <w:tcW w:w="1413" w:type="pct"/>
            <w:tcBorders>
              <w:top w:val="single" w:sz="4" w:space="0" w:color="auto"/>
              <w:left w:val="nil"/>
              <w:bottom w:val="single" w:sz="4" w:space="0" w:color="auto"/>
              <w:right w:val="single" w:sz="4" w:space="0" w:color="auto"/>
            </w:tcBorders>
            <w:shd w:val="clear" w:color="000000" w:fill="FFFFFF"/>
            <w:vAlign w:val="center"/>
          </w:tcPr>
          <w:p w:rsidR="00374885" w:rsidRPr="009F001B" w:rsidRDefault="00374885" w:rsidP="009F001B">
            <w:pPr>
              <w:widowControl/>
              <w:spacing w:line="270" w:lineRule="exact"/>
              <w:ind w:firstLineChars="0" w:firstLine="0"/>
              <w:rPr>
                <w:rFonts w:ascii="Times New Roman"/>
                <w:noProof/>
                <w:sz w:val="24"/>
                <w:szCs w:val="24"/>
              </w:rPr>
            </w:pPr>
            <w:r w:rsidRPr="009F001B">
              <w:rPr>
                <w:rFonts w:ascii="Times New Roman"/>
                <w:noProof/>
                <w:sz w:val="24"/>
                <w:szCs w:val="24"/>
              </w:rPr>
              <w:t>110kV</w:t>
            </w:r>
            <w:r w:rsidRPr="009F001B">
              <w:rPr>
                <w:rFonts w:ascii="Times New Roman" w:hint="eastAsia"/>
                <w:noProof/>
                <w:sz w:val="24"/>
                <w:szCs w:val="24"/>
              </w:rPr>
              <w:t>线路工程</w:t>
            </w:r>
          </w:p>
        </w:tc>
        <w:tc>
          <w:tcPr>
            <w:tcW w:w="1996" w:type="pct"/>
            <w:tcBorders>
              <w:top w:val="single" w:sz="4" w:space="0" w:color="auto"/>
              <w:left w:val="nil"/>
              <w:bottom w:val="single" w:sz="4" w:space="0" w:color="auto"/>
              <w:right w:val="single" w:sz="4" w:space="0" w:color="auto"/>
            </w:tcBorders>
            <w:shd w:val="clear" w:color="000000" w:fill="FFFFFF"/>
            <w:vAlign w:val="center"/>
          </w:tcPr>
          <w:p w:rsidR="00374885" w:rsidRPr="009F001B" w:rsidRDefault="00374885" w:rsidP="009F001B">
            <w:pPr>
              <w:widowControl/>
              <w:spacing w:line="270" w:lineRule="exact"/>
              <w:ind w:firstLineChars="0" w:firstLine="0"/>
              <w:rPr>
                <w:rFonts w:ascii="Times New Roman"/>
                <w:noProof/>
                <w:sz w:val="24"/>
                <w:szCs w:val="24"/>
              </w:rPr>
            </w:pPr>
            <w:r w:rsidRPr="009F001B">
              <w:rPr>
                <w:rFonts w:ascii="Times New Roman" w:hint="eastAsia"/>
                <w:noProof/>
                <w:sz w:val="24"/>
                <w:szCs w:val="24"/>
              </w:rPr>
              <w:t>重庆潼南凉风垭～潼南</w:t>
            </w:r>
            <w:r w:rsidRPr="009F001B">
              <w:rPr>
                <w:rFonts w:ascii="Times New Roman"/>
                <w:noProof/>
                <w:sz w:val="24"/>
                <w:szCs w:val="24"/>
              </w:rPr>
              <w:t>π</w:t>
            </w:r>
            <w:r w:rsidRPr="009F001B">
              <w:rPr>
                <w:rFonts w:ascii="Times New Roman" w:hint="eastAsia"/>
                <w:noProof/>
                <w:sz w:val="24"/>
                <w:szCs w:val="24"/>
              </w:rPr>
              <w:t>入哨楼变电站</w:t>
            </w:r>
            <w:r w:rsidRPr="009F001B">
              <w:rPr>
                <w:rFonts w:ascii="Times New Roman"/>
                <w:noProof/>
                <w:sz w:val="24"/>
                <w:szCs w:val="24"/>
              </w:rPr>
              <w:t>110kV</w:t>
            </w:r>
            <w:r w:rsidRPr="009F001B">
              <w:rPr>
                <w:rFonts w:ascii="Times New Roman" w:hint="eastAsia"/>
                <w:noProof/>
                <w:sz w:val="24"/>
                <w:szCs w:val="24"/>
              </w:rPr>
              <w:t>线路工程</w:t>
            </w:r>
          </w:p>
        </w:tc>
        <w:tc>
          <w:tcPr>
            <w:tcW w:w="748" w:type="pct"/>
            <w:tcBorders>
              <w:top w:val="single" w:sz="4" w:space="0" w:color="auto"/>
              <w:left w:val="nil"/>
              <w:bottom w:val="single" w:sz="4" w:space="0" w:color="auto"/>
              <w:right w:val="single" w:sz="4" w:space="0" w:color="auto"/>
            </w:tcBorders>
            <w:shd w:val="clear" w:color="000000" w:fill="FFFFFF"/>
            <w:vAlign w:val="center"/>
          </w:tcPr>
          <w:p w:rsidR="00374885" w:rsidRPr="009F001B" w:rsidRDefault="00374885" w:rsidP="009F001B">
            <w:pPr>
              <w:widowControl/>
              <w:spacing w:line="270" w:lineRule="exact"/>
              <w:ind w:firstLineChars="0" w:firstLine="0"/>
              <w:jc w:val="center"/>
              <w:rPr>
                <w:rFonts w:ascii="Times New Roman"/>
                <w:noProof/>
                <w:sz w:val="24"/>
                <w:szCs w:val="24"/>
              </w:rPr>
            </w:pPr>
            <w:r w:rsidRPr="009F001B">
              <w:rPr>
                <w:rFonts w:ascii="Times New Roman"/>
                <w:noProof/>
                <w:sz w:val="24"/>
                <w:szCs w:val="24"/>
              </w:rPr>
              <w:t>2021-2023</w:t>
            </w:r>
          </w:p>
        </w:tc>
        <w:tc>
          <w:tcPr>
            <w:tcW w:w="529" w:type="pct"/>
            <w:tcBorders>
              <w:top w:val="single" w:sz="4" w:space="0" w:color="auto"/>
              <w:left w:val="nil"/>
              <w:bottom w:val="single" w:sz="4" w:space="0" w:color="auto"/>
              <w:right w:val="single" w:sz="4" w:space="0" w:color="auto"/>
            </w:tcBorders>
            <w:shd w:val="clear" w:color="000000" w:fill="FFFFFF"/>
            <w:vAlign w:val="center"/>
          </w:tcPr>
          <w:p w:rsidR="00374885" w:rsidRPr="009F001B" w:rsidRDefault="00374885" w:rsidP="009F001B">
            <w:pPr>
              <w:widowControl/>
              <w:spacing w:line="270" w:lineRule="exact"/>
              <w:ind w:firstLineChars="0" w:firstLine="0"/>
              <w:jc w:val="center"/>
              <w:rPr>
                <w:rFonts w:ascii="Times New Roman"/>
                <w:noProof/>
                <w:sz w:val="24"/>
                <w:szCs w:val="24"/>
              </w:rPr>
            </w:pPr>
            <w:r w:rsidRPr="009F001B">
              <w:rPr>
                <w:rFonts w:ascii="Times New Roman"/>
                <w:noProof/>
                <w:sz w:val="24"/>
                <w:szCs w:val="24"/>
              </w:rPr>
              <w:t>0.043</w:t>
            </w:r>
          </w:p>
        </w:tc>
      </w:tr>
      <w:tr w:rsidR="00374885" w:rsidRPr="009F001B" w:rsidTr="00E5333A">
        <w:trPr>
          <w:trHeight w:val="810"/>
        </w:trPr>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rsidR="00374885" w:rsidRPr="009F001B" w:rsidRDefault="00374885" w:rsidP="009F001B">
            <w:pPr>
              <w:widowControl/>
              <w:spacing w:line="270" w:lineRule="exact"/>
              <w:ind w:firstLineChars="0" w:firstLine="0"/>
              <w:jc w:val="center"/>
              <w:rPr>
                <w:rFonts w:ascii="Times New Roman"/>
                <w:noProof/>
                <w:sz w:val="24"/>
                <w:szCs w:val="24"/>
              </w:rPr>
            </w:pPr>
            <w:r w:rsidRPr="009F001B">
              <w:rPr>
                <w:rFonts w:ascii="Times New Roman"/>
                <w:noProof/>
                <w:sz w:val="24"/>
                <w:szCs w:val="24"/>
              </w:rPr>
              <w:t>4</w:t>
            </w:r>
          </w:p>
        </w:tc>
        <w:tc>
          <w:tcPr>
            <w:tcW w:w="1413" w:type="pct"/>
            <w:tcBorders>
              <w:top w:val="single" w:sz="4" w:space="0" w:color="auto"/>
              <w:left w:val="nil"/>
              <w:bottom w:val="single" w:sz="4" w:space="0" w:color="auto"/>
              <w:right w:val="single" w:sz="4" w:space="0" w:color="auto"/>
            </w:tcBorders>
            <w:shd w:val="clear" w:color="000000" w:fill="FFFFFF"/>
            <w:vAlign w:val="center"/>
          </w:tcPr>
          <w:p w:rsidR="00374885" w:rsidRPr="009F001B" w:rsidRDefault="00374885" w:rsidP="009F001B">
            <w:pPr>
              <w:widowControl/>
              <w:spacing w:line="270" w:lineRule="exact"/>
              <w:ind w:firstLineChars="0" w:firstLine="0"/>
              <w:rPr>
                <w:rFonts w:ascii="Times New Roman"/>
                <w:noProof/>
                <w:sz w:val="24"/>
                <w:szCs w:val="24"/>
              </w:rPr>
            </w:pPr>
            <w:r w:rsidRPr="009F001B">
              <w:rPr>
                <w:rFonts w:ascii="Times New Roman" w:hint="eastAsia"/>
                <w:noProof/>
                <w:sz w:val="24"/>
                <w:szCs w:val="24"/>
              </w:rPr>
              <w:t>大佛</w:t>
            </w:r>
            <w:r w:rsidRPr="009F001B">
              <w:rPr>
                <w:rFonts w:ascii="Times New Roman"/>
                <w:noProof/>
                <w:sz w:val="24"/>
                <w:szCs w:val="24"/>
              </w:rPr>
              <w:t>110kV</w:t>
            </w:r>
            <w:r w:rsidRPr="009F001B">
              <w:rPr>
                <w:rFonts w:ascii="Times New Roman" w:hint="eastAsia"/>
                <w:noProof/>
                <w:sz w:val="24"/>
                <w:szCs w:val="24"/>
              </w:rPr>
              <w:t>输变电工程</w:t>
            </w:r>
          </w:p>
        </w:tc>
        <w:tc>
          <w:tcPr>
            <w:tcW w:w="1996" w:type="pct"/>
            <w:tcBorders>
              <w:top w:val="single" w:sz="4" w:space="0" w:color="auto"/>
              <w:left w:val="nil"/>
              <w:bottom w:val="single" w:sz="4" w:space="0" w:color="auto"/>
              <w:right w:val="single" w:sz="4" w:space="0" w:color="auto"/>
            </w:tcBorders>
            <w:shd w:val="clear" w:color="000000" w:fill="FFFFFF"/>
            <w:vAlign w:val="center"/>
          </w:tcPr>
          <w:p w:rsidR="00374885" w:rsidRPr="009F001B" w:rsidRDefault="00374885" w:rsidP="009F001B">
            <w:pPr>
              <w:widowControl/>
              <w:spacing w:line="270" w:lineRule="exact"/>
              <w:ind w:firstLineChars="0" w:firstLine="0"/>
              <w:rPr>
                <w:rFonts w:ascii="Times New Roman"/>
                <w:noProof/>
                <w:sz w:val="24"/>
                <w:szCs w:val="24"/>
              </w:rPr>
            </w:pPr>
            <w:r w:rsidRPr="009F001B">
              <w:rPr>
                <w:rFonts w:ascii="Times New Roman" w:hint="eastAsia"/>
                <w:noProof/>
                <w:sz w:val="24"/>
                <w:szCs w:val="24"/>
              </w:rPr>
              <w:t>重庆潼南大佛</w:t>
            </w:r>
            <w:r w:rsidRPr="009F001B">
              <w:rPr>
                <w:rFonts w:ascii="Times New Roman"/>
                <w:noProof/>
                <w:sz w:val="24"/>
                <w:szCs w:val="24"/>
              </w:rPr>
              <w:t>110kV</w:t>
            </w:r>
            <w:r w:rsidRPr="009F001B">
              <w:rPr>
                <w:rFonts w:ascii="Times New Roman" w:hint="eastAsia"/>
                <w:noProof/>
                <w:sz w:val="24"/>
                <w:szCs w:val="24"/>
              </w:rPr>
              <w:t>输变电工程</w:t>
            </w:r>
          </w:p>
        </w:tc>
        <w:tc>
          <w:tcPr>
            <w:tcW w:w="748" w:type="pct"/>
            <w:tcBorders>
              <w:top w:val="single" w:sz="4" w:space="0" w:color="auto"/>
              <w:left w:val="nil"/>
              <w:bottom w:val="single" w:sz="4" w:space="0" w:color="auto"/>
              <w:right w:val="single" w:sz="4" w:space="0" w:color="auto"/>
            </w:tcBorders>
            <w:shd w:val="clear" w:color="000000" w:fill="FFFFFF"/>
            <w:vAlign w:val="center"/>
          </w:tcPr>
          <w:p w:rsidR="00374885" w:rsidRPr="009F001B" w:rsidRDefault="00374885" w:rsidP="009F001B">
            <w:pPr>
              <w:widowControl/>
              <w:spacing w:line="270" w:lineRule="exact"/>
              <w:ind w:firstLineChars="0" w:firstLine="0"/>
              <w:jc w:val="center"/>
              <w:rPr>
                <w:rFonts w:ascii="Times New Roman"/>
                <w:noProof/>
                <w:sz w:val="24"/>
                <w:szCs w:val="24"/>
              </w:rPr>
            </w:pPr>
            <w:r w:rsidRPr="009F001B">
              <w:rPr>
                <w:rFonts w:ascii="Times New Roman"/>
                <w:noProof/>
                <w:sz w:val="24"/>
                <w:szCs w:val="24"/>
              </w:rPr>
              <w:t>2021-2023</w:t>
            </w:r>
          </w:p>
        </w:tc>
        <w:tc>
          <w:tcPr>
            <w:tcW w:w="529" w:type="pct"/>
            <w:tcBorders>
              <w:top w:val="single" w:sz="4" w:space="0" w:color="auto"/>
              <w:left w:val="nil"/>
              <w:bottom w:val="single" w:sz="4" w:space="0" w:color="auto"/>
              <w:right w:val="single" w:sz="4" w:space="0" w:color="auto"/>
            </w:tcBorders>
            <w:shd w:val="clear" w:color="000000" w:fill="FFFFFF"/>
            <w:vAlign w:val="center"/>
          </w:tcPr>
          <w:p w:rsidR="00374885" w:rsidRPr="009F001B" w:rsidRDefault="00374885" w:rsidP="009F001B">
            <w:pPr>
              <w:widowControl/>
              <w:spacing w:line="270" w:lineRule="exact"/>
              <w:ind w:firstLineChars="0" w:firstLine="0"/>
              <w:jc w:val="center"/>
              <w:rPr>
                <w:rFonts w:ascii="Times New Roman"/>
                <w:noProof/>
                <w:sz w:val="24"/>
                <w:szCs w:val="24"/>
              </w:rPr>
            </w:pPr>
            <w:r w:rsidRPr="009F001B">
              <w:rPr>
                <w:rFonts w:ascii="Times New Roman"/>
                <w:noProof/>
                <w:sz w:val="24"/>
                <w:szCs w:val="24"/>
              </w:rPr>
              <w:t>0.04</w:t>
            </w:r>
          </w:p>
        </w:tc>
      </w:tr>
      <w:tr w:rsidR="00374885" w:rsidRPr="009F001B" w:rsidTr="00E5333A">
        <w:trPr>
          <w:trHeight w:val="810"/>
        </w:trPr>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rsidR="00374885" w:rsidRPr="009F001B" w:rsidRDefault="00374885" w:rsidP="009F001B">
            <w:pPr>
              <w:widowControl/>
              <w:spacing w:line="270" w:lineRule="exact"/>
              <w:ind w:firstLineChars="0" w:firstLine="0"/>
              <w:jc w:val="center"/>
              <w:rPr>
                <w:rFonts w:ascii="Times New Roman"/>
                <w:noProof/>
                <w:sz w:val="24"/>
                <w:szCs w:val="24"/>
              </w:rPr>
            </w:pPr>
            <w:r w:rsidRPr="009F001B">
              <w:rPr>
                <w:rFonts w:ascii="Times New Roman"/>
                <w:noProof/>
                <w:sz w:val="24"/>
                <w:szCs w:val="24"/>
              </w:rPr>
              <w:t>5</w:t>
            </w:r>
          </w:p>
        </w:tc>
        <w:tc>
          <w:tcPr>
            <w:tcW w:w="1413" w:type="pct"/>
            <w:tcBorders>
              <w:top w:val="single" w:sz="4" w:space="0" w:color="auto"/>
              <w:left w:val="nil"/>
              <w:bottom w:val="single" w:sz="4" w:space="0" w:color="auto"/>
              <w:right w:val="single" w:sz="4" w:space="0" w:color="auto"/>
            </w:tcBorders>
            <w:shd w:val="clear" w:color="000000" w:fill="FFFFFF"/>
            <w:vAlign w:val="center"/>
          </w:tcPr>
          <w:p w:rsidR="00374885" w:rsidRPr="009F001B" w:rsidRDefault="00374885" w:rsidP="009F001B">
            <w:pPr>
              <w:widowControl/>
              <w:spacing w:line="270" w:lineRule="exact"/>
              <w:ind w:firstLineChars="0" w:firstLine="0"/>
              <w:rPr>
                <w:rFonts w:ascii="Times New Roman"/>
                <w:noProof/>
                <w:sz w:val="24"/>
                <w:szCs w:val="24"/>
              </w:rPr>
            </w:pPr>
            <w:r w:rsidRPr="009F001B">
              <w:rPr>
                <w:rFonts w:ascii="Times New Roman" w:hint="eastAsia"/>
                <w:noProof/>
                <w:sz w:val="24"/>
                <w:szCs w:val="24"/>
              </w:rPr>
              <w:t>黄果</w:t>
            </w:r>
            <w:r w:rsidRPr="009F001B">
              <w:rPr>
                <w:rFonts w:ascii="Times New Roman"/>
                <w:noProof/>
                <w:sz w:val="24"/>
                <w:szCs w:val="24"/>
              </w:rPr>
              <w:t>110kV</w:t>
            </w:r>
            <w:r w:rsidRPr="009F001B">
              <w:rPr>
                <w:rFonts w:ascii="Times New Roman" w:hint="eastAsia"/>
                <w:noProof/>
                <w:sz w:val="24"/>
                <w:szCs w:val="24"/>
              </w:rPr>
              <w:t>输变电工程</w:t>
            </w:r>
          </w:p>
        </w:tc>
        <w:tc>
          <w:tcPr>
            <w:tcW w:w="1996" w:type="pct"/>
            <w:tcBorders>
              <w:top w:val="single" w:sz="4" w:space="0" w:color="auto"/>
              <w:left w:val="nil"/>
              <w:bottom w:val="single" w:sz="4" w:space="0" w:color="auto"/>
              <w:right w:val="single" w:sz="4" w:space="0" w:color="auto"/>
            </w:tcBorders>
            <w:shd w:val="clear" w:color="000000" w:fill="FFFFFF"/>
            <w:vAlign w:val="center"/>
          </w:tcPr>
          <w:p w:rsidR="00374885" w:rsidRPr="009F001B" w:rsidRDefault="00374885" w:rsidP="009F001B">
            <w:pPr>
              <w:widowControl/>
              <w:spacing w:line="270" w:lineRule="exact"/>
              <w:ind w:firstLineChars="0" w:firstLine="0"/>
              <w:rPr>
                <w:rFonts w:ascii="Times New Roman"/>
                <w:noProof/>
                <w:sz w:val="24"/>
                <w:szCs w:val="24"/>
              </w:rPr>
            </w:pPr>
            <w:r w:rsidRPr="009F001B">
              <w:rPr>
                <w:rFonts w:ascii="Times New Roman" w:hint="eastAsia"/>
                <w:noProof/>
                <w:sz w:val="24"/>
                <w:szCs w:val="24"/>
              </w:rPr>
              <w:t>重庆潼南黄果</w:t>
            </w:r>
            <w:r w:rsidRPr="009F001B">
              <w:rPr>
                <w:rFonts w:ascii="Times New Roman"/>
                <w:noProof/>
                <w:sz w:val="24"/>
                <w:szCs w:val="24"/>
              </w:rPr>
              <w:t>110kV</w:t>
            </w:r>
            <w:r w:rsidRPr="009F001B">
              <w:rPr>
                <w:rFonts w:ascii="Times New Roman" w:hint="eastAsia"/>
                <w:noProof/>
                <w:sz w:val="24"/>
                <w:szCs w:val="24"/>
              </w:rPr>
              <w:t>输变电工程</w:t>
            </w:r>
          </w:p>
        </w:tc>
        <w:tc>
          <w:tcPr>
            <w:tcW w:w="748" w:type="pct"/>
            <w:tcBorders>
              <w:top w:val="single" w:sz="4" w:space="0" w:color="auto"/>
              <w:left w:val="nil"/>
              <w:bottom w:val="single" w:sz="4" w:space="0" w:color="auto"/>
              <w:right w:val="single" w:sz="4" w:space="0" w:color="auto"/>
            </w:tcBorders>
            <w:shd w:val="clear" w:color="000000" w:fill="FFFFFF"/>
            <w:vAlign w:val="center"/>
          </w:tcPr>
          <w:p w:rsidR="00374885" w:rsidRPr="009F001B" w:rsidRDefault="00374885" w:rsidP="009F001B">
            <w:pPr>
              <w:widowControl/>
              <w:spacing w:line="270" w:lineRule="exact"/>
              <w:ind w:firstLineChars="0" w:firstLine="0"/>
              <w:jc w:val="center"/>
              <w:rPr>
                <w:rFonts w:ascii="Times New Roman"/>
                <w:noProof/>
                <w:sz w:val="24"/>
                <w:szCs w:val="24"/>
              </w:rPr>
            </w:pPr>
            <w:r w:rsidRPr="009F001B">
              <w:rPr>
                <w:rFonts w:ascii="Times New Roman"/>
                <w:noProof/>
                <w:sz w:val="24"/>
                <w:szCs w:val="24"/>
              </w:rPr>
              <w:t>2023-2024</w:t>
            </w:r>
          </w:p>
        </w:tc>
        <w:tc>
          <w:tcPr>
            <w:tcW w:w="529" w:type="pct"/>
            <w:tcBorders>
              <w:top w:val="single" w:sz="4" w:space="0" w:color="auto"/>
              <w:left w:val="nil"/>
              <w:bottom w:val="single" w:sz="4" w:space="0" w:color="auto"/>
              <w:right w:val="single" w:sz="4" w:space="0" w:color="auto"/>
            </w:tcBorders>
            <w:shd w:val="clear" w:color="000000" w:fill="FFFFFF"/>
            <w:vAlign w:val="center"/>
          </w:tcPr>
          <w:p w:rsidR="00374885" w:rsidRPr="009F001B" w:rsidRDefault="00374885" w:rsidP="009F001B">
            <w:pPr>
              <w:widowControl/>
              <w:spacing w:line="270" w:lineRule="exact"/>
              <w:ind w:firstLineChars="0" w:firstLine="0"/>
              <w:jc w:val="center"/>
              <w:rPr>
                <w:rFonts w:ascii="Times New Roman"/>
                <w:noProof/>
                <w:sz w:val="24"/>
                <w:szCs w:val="24"/>
              </w:rPr>
            </w:pPr>
            <w:r w:rsidRPr="009F001B">
              <w:rPr>
                <w:rFonts w:ascii="Times New Roman"/>
                <w:noProof/>
                <w:sz w:val="24"/>
                <w:szCs w:val="24"/>
              </w:rPr>
              <w:t>0.47</w:t>
            </w:r>
          </w:p>
        </w:tc>
      </w:tr>
      <w:tr w:rsidR="00374885" w:rsidRPr="009F001B" w:rsidTr="00E5333A">
        <w:trPr>
          <w:trHeight w:val="990"/>
        </w:trPr>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rsidR="00374885" w:rsidRPr="009F001B" w:rsidRDefault="00374885" w:rsidP="009F001B">
            <w:pPr>
              <w:widowControl/>
              <w:spacing w:line="270" w:lineRule="exact"/>
              <w:ind w:firstLineChars="0" w:firstLine="0"/>
              <w:jc w:val="center"/>
              <w:rPr>
                <w:rFonts w:ascii="Times New Roman"/>
                <w:noProof/>
                <w:sz w:val="24"/>
                <w:szCs w:val="24"/>
              </w:rPr>
            </w:pPr>
            <w:r w:rsidRPr="009F001B">
              <w:rPr>
                <w:rFonts w:ascii="Times New Roman"/>
                <w:noProof/>
                <w:sz w:val="24"/>
                <w:szCs w:val="24"/>
              </w:rPr>
              <w:t>6</w:t>
            </w:r>
          </w:p>
        </w:tc>
        <w:tc>
          <w:tcPr>
            <w:tcW w:w="1413" w:type="pct"/>
            <w:tcBorders>
              <w:top w:val="single" w:sz="4" w:space="0" w:color="auto"/>
              <w:left w:val="nil"/>
              <w:bottom w:val="single" w:sz="4" w:space="0" w:color="auto"/>
              <w:right w:val="single" w:sz="4" w:space="0" w:color="auto"/>
            </w:tcBorders>
            <w:shd w:val="clear" w:color="000000" w:fill="FFFFFF"/>
            <w:vAlign w:val="center"/>
          </w:tcPr>
          <w:p w:rsidR="00374885" w:rsidRPr="009F001B" w:rsidRDefault="00374885" w:rsidP="009F001B">
            <w:pPr>
              <w:widowControl/>
              <w:spacing w:line="270" w:lineRule="exact"/>
              <w:ind w:firstLineChars="0" w:firstLine="0"/>
              <w:rPr>
                <w:rFonts w:ascii="Times New Roman"/>
                <w:noProof/>
                <w:sz w:val="24"/>
                <w:szCs w:val="24"/>
              </w:rPr>
            </w:pPr>
            <w:r w:rsidRPr="009F001B">
              <w:rPr>
                <w:rFonts w:ascii="Times New Roman"/>
                <w:noProof/>
                <w:sz w:val="24"/>
                <w:szCs w:val="24"/>
              </w:rPr>
              <w:t>35kV</w:t>
            </w:r>
            <w:r>
              <w:rPr>
                <w:rFonts w:ascii="Times New Roman" w:hint="eastAsia"/>
                <w:noProof/>
                <w:sz w:val="24"/>
                <w:szCs w:val="24"/>
              </w:rPr>
              <w:t>输变电工程（线路部分</w:t>
            </w:r>
            <w:r w:rsidRPr="009F001B">
              <w:rPr>
                <w:rFonts w:ascii="Times New Roman" w:hint="eastAsia"/>
                <w:noProof/>
                <w:sz w:val="24"/>
                <w:szCs w:val="24"/>
              </w:rPr>
              <w:t>）</w:t>
            </w:r>
          </w:p>
        </w:tc>
        <w:tc>
          <w:tcPr>
            <w:tcW w:w="1996" w:type="pct"/>
            <w:tcBorders>
              <w:top w:val="single" w:sz="4" w:space="0" w:color="auto"/>
              <w:left w:val="nil"/>
              <w:bottom w:val="single" w:sz="4" w:space="0" w:color="auto"/>
              <w:right w:val="single" w:sz="4" w:space="0" w:color="auto"/>
            </w:tcBorders>
            <w:shd w:val="clear" w:color="000000" w:fill="FFFFFF"/>
            <w:vAlign w:val="center"/>
          </w:tcPr>
          <w:p w:rsidR="00374885" w:rsidRPr="009F001B" w:rsidRDefault="00374885" w:rsidP="009F001B">
            <w:pPr>
              <w:widowControl/>
              <w:spacing w:line="270" w:lineRule="exact"/>
              <w:ind w:firstLineChars="0" w:firstLine="0"/>
              <w:rPr>
                <w:rFonts w:ascii="Times New Roman"/>
                <w:noProof/>
                <w:sz w:val="24"/>
                <w:szCs w:val="24"/>
              </w:rPr>
            </w:pPr>
            <w:r w:rsidRPr="009F001B">
              <w:rPr>
                <w:rFonts w:ascii="Times New Roman" w:hint="eastAsia"/>
                <w:noProof/>
                <w:sz w:val="24"/>
                <w:szCs w:val="24"/>
              </w:rPr>
              <w:t>重庆潼南徐家湾</w:t>
            </w:r>
            <w:r w:rsidRPr="009F001B">
              <w:rPr>
                <w:rFonts w:ascii="Times New Roman"/>
                <w:noProof/>
                <w:sz w:val="24"/>
                <w:szCs w:val="24"/>
              </w:rPr>
              <w:t>-</w:t>
            </w:r>
            <w:r w:rsidRPr="009F001B">
              <w:rPr>
                <w:rFonts w:ascii="Times New Roman" w:hint="eastAsia"/>
                <w:noProof/>
                <w:sz w:val="24"/>
                <w:szCs w:val="24"/>
              </w:rPr>
              <w:t>群力</w:t>
            </w:r>
            <w:r w:rsidRPr="009F001B">
              <w:rPr>
                <w:rFonts w:ascii="Times New Roman"/>
                <w:noProof/>
                <w:sz w:val="24"/>
                <w:szCs w:val="24"/>
              </w:rPr>
              <w:t>35kV</w:t>
            </w:r>
            <w:r w:rsidRPr="009F001B">
              <w:rPr>
                <w:rFonts w:ascii="Times New Roman" w:hint="eastAsia"/>
                <w:noProof/>
                <w:sz w:val="24"/>
                <w:szCs w:val="24"/>
              </w:rPr>
              <w:t>线路工程（重庆潼南群力</w:t>
            </w:r>
            <w:r w:rsidRPr="009F001B">
              <w:rPr>
                <w:rFonts w:ascii="Times New Roman"/>
                <w:noProof/>
                <w:sz w:val="24"/>
                <w:szCs w:val="24"/>
              </w:rPr>
              <w:t>35kV</w:t>
            </w:r>
            <w:r w:rsidRPr="009F001B">
              <w:rPr>
                <w:rFonts w:ascii="Times New Roman" w:hint="eastAsia"/>
                <w:noProof/>
                <w:sz w:val="24"/>
                <w:szCs w:val="24"/>
              </w:rPr>
              <w:t>输变电工程（线路部分））</w:t>
            </w:r>
          </w:p>
        </w:tc>
        <w:tc>
          <w:tcPr>
            <w:tcW w:w="748" w:type="pct"/>
            <w:tcBorders>
              <w:top w:val="single" w:sz="4" w:space="0" w:color="auto"/>
              <w:left w:val="nil"/>
              <w:bottom w:val="single" w:sz="4" w:space="0" w:color="auto"/>
              <w:right w:val="single" w:sz="4" w:space="0" w:color="auto"/>
            </w:tcBorders>
            <w:shd w:val="clear" w:color="000000" w:fill="FFFFFF"/>
            <w:vAlign w:val="center"/>
          </w:tcPr>
          <w:p w:rsidR="00374885" w:rsidRPr="009F001B" w:rsidRDefault="00374885" w:rsidP="009F001B">
            <w:pPr>
              <w:widowControl/>
              <w:spacing w:line="270" w:lineRule="exact"/>
              <w:ind w:firstLineChars="0" w:firstLine="0"/>
              <w:jc w:val="center"/>
              <w:rPr>
                <w:rFonts w:ascii="Times New Roman"/>
                <w:noProof/>
                <w:sz w:val="24"/>
                <w:szCs w:val="24"/>
              </w:rPr>
            </w:pPr>
            <w:r w:rsidRPr="009F001B">
              <w:rPr>
                <w:rFonts w:ascii="Times New Roman"/>
                <w:noProof/>
                <w:sz w:val="24"/>
                <w:szCs w:val="24"/>
              </w:rPr>
              <w:t>2021-2021</w:t>
            </w:r>
          </w:p>
        </w:tc>
        <w:tc>
          <w:tcPr>
            <w:tcW w:w="529" w:type="pct"/>
            <w:tcBorders>
              <w:top w:val="single" w:sz="4" w:space="0" w:color="auto"/>
              <w:left w:val="nil"/>
              <w:bottom w:val="single" w:sz="4" w:space="0" w:color="auto"/>
              <w:right w:val="single" w:sz="4" w:space="0" w:color="auto"/>
            </w:tcBorders>
            <w:shd w:val="clear" w:color="000000" w:fill="FFFFFF"/>
            <w:vAlign w:val="center"/>
          </w:tcPr>
          <w:p w:rsidR="00374885" w:rsidRPr="009F001B" w:rsidRDefault="00374885" w:rsidP="009F001B">
            <w:pPr>
              <w:widowControl/>
              <w:spacing w:line="270" w:lineRule="exact"/>
              <w:ind w:firstLineChars="0" w:firstLine="0"/>
              <w:jc w:val="center"/>
              <w:rPr>
                <w:rFonts w:ascii="Times New Roman"/>
                <w:noProof/>
                <w:sz w:val="24"/>
                <w:szCs w:val="24"/>
              </w:rPr>
            </w:pPr>
            <w:r w:rsidRPr="009F001B">
              <w:rPr>
                <w:rFonts w:ascii="Times New Roman"/>
                <w:noProof/>
                <w:sz w:val="24"/>
                <w:szCs w:val="24"/>
              </w:rPr>
              <w:t>0.45</w:t>
            </w:r>
          </w:p>
        </w:tc>
      </w:tr>
      <w:tr w:rsidR="00374885" w:rsidRPr="009F001B" w:rsidTr="00E5333A">
        <w:trPr>
          <w:trHeight w:val="810"/>
        </w:trPr>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rsidR="00374885" w:rsidRPr="009F001B" w:rsidRDefault="00374885" w:rsidP="009F001B">
            <w:pPr>
              <w:widowControl/>
              <w:spacing w:line="270" w:lineRule="exact"/>
              <w:ind w:firstLineChars="0" w:firstLine="0"/>
              <w:jc w:val="center"/>
              <w:rPr>
                <w:rFonts w:ascii="Times New Roman"/>
                <w:noProof/>
                <w:sz w:val="24"/>
                <w:szCs w:val="24"/>
              </w:rPr>
            </w:pPr>
            <w:r w:rsidRPr="009F001B">
              <w:rPr>
                <w:rFonts w:ascii="Times New Roman"/>
                <w:noProof/>
                <w:sz w:val="24"/>
                <w:szCs w:val="24"/>
              </w:rPr>
              <w:t>7</w:t>
            </w:r>
          </w:p>
        </w:tc>
        <w:tc>
          <w:tcPr>
            <w:tcW w:w="1413" w:type="pct"/>
            <w:tcBorders>
              <w:top w:val="single" w:sz="4" w:space="0" w:color="auto"/>
              <w:left w:val="nil"/>
              <w:bottom w:val="single" w:sz="4" w:space="0" w:color="auto"/>
              <w:right w:val="single" w:sz="4" w:space="0" w:color="auto"/>
            </w:tcBorders>
            <w:shd w:val="clear" w:color="000000" w:fill="FFFFFF"/>
            <w:vAlign w:val="center"/>
          </w:tcPr>
          <w:p w:rsidR="00374885" w:rsidRPr="009F001B" w:rsidRDefault="00374885" w:rsidP="009F001B">
            <w:pPr>
              <w:widowControl/>
              <w:spacing w:line="270" w:lineRule="exact"/>
              <w:ind w:firstLineChars="0" w:firstLine="0"/>
              <w:rPr>
                <w:rFonts w:ascii="Times New Roman"/>
                <w:noProof/>
                <w:sz w:val="24"/>
                <w:szCs w:val="24"/>
              </w:rPr>
            </w:pPr>
            <w:r w:rsidRPr="009F001B">
              <w:rPr>
                <w:rFonts w:ascii="Times New Roman"/>
                <w:noProof/>
                <w:sz w:val="24"/>
                <w:szCs w:val="24"/>
              </w:rPr>
              <w:t>35kV</w:t>
            </w:r>
            <w:r w:rsidRPr="009F001B">
              <w:rPr>
                <w:rFonts w:ascii="Times New Roman" w:hint="eastAsia"/>
                <w:noProof/>
                <w:sz w:val="24"/>
                <w:szCs w:val="24"/>
              </w:rPr>
              <w:t>线路改造工程</w:t>
            </w:r>
          </w:p>
        </w:tc>
        <w:tc>
          <w:tcPr>
            <w:tcW w:w="1996" w:type="pct"/>
            <w:tcBorders>
              <w:top w:val="single" w:sz="4" w:space="0" w:color="auto"/>
              <w:left w:val="nil"/>
              <w:bottom w:val="single" w:sz="4" w:space="0" w:color="auto"/>
              <w:right w:val="single" w:sz="4" w:space="0" w:color="auto"/>
            </w:tcBorders>
            <w:shd w:val="clear" w:color="000000" w:fill="FFFFFF"/>
            <w:vAlign w:val="center"/>
          </w:tcPr>
          <w:p w:rsidR="00374885" w:rsidRPr="009F001B" w:rsidRDefault="00374885" w:rsidP="009F001B">
            <w:pPr>
              <w:widowControl/>
              <w:spacing w:line="270" w:lineRule="exact"/>
              <w:ind w:firstLineChars="0" w:firstLine="0"/>
              <w:rPr>
                <w:rFonts w:ascii="Times New Roman"/>
                <w:noProof/>
                <w:sz w:val="24"/>
                <w:szCs w:val="24"/>
              </w:rPr>
            </w:pPr>
            <w:r w:rsidRPr="009F001B">
              <w:rPr>
                <w:rFonts w:ascii="Times New Roman" w:hint="eastAsia"/>
                <w:noProof/>
                <w:sz w:val="24"/>
                <w:szCs w:val="24"/>
              </w:rPr>
              <w:t>重庆潼南哨楼～太安</w:t>
            </w:r>
            <w:r w:rsidRPr="009F001B">
              <w:rPr>
                <w:rFonts w:ascii="Times New Roman"/>
                <w:noProof/>
                <w:sz w:val="24"/>
                <w:szCs w:val="24"/>
              </w:rPr>
              <w:t>35kV</w:t>
            </w:r>
            <w:r w:rsidRPr="009F001B">
              <w:rPr>
                <w:rFonts w:ascii="Times New Roman" w:hint="eastAsia"/>
                <w:noProof/>
                <w:sz w:val="24"/>
                <w:szCs w:val="24"/>
              </w:rPr>
              <w:t>线路改造工程</w:t>
            </w:r>
          </w:p>
        </w:tc>
        <w:tc>
          <w:tcPr>
            <w:tcW w:w="748" w:type="pct"/>
            <w:tcBorders>
              <w:top w:val="single" w:sz="4" w:space="0" w:color="auto"/>
              <w:left w:val="nil"/>
              <w:bottom w:val="single" w:sz="4" w:space="0" w:color="auto"/>
              <w:right w:val="single" w:sz="4" w:space="0" w:color="auto"/>
            </w:tcBorders>
            <w:shd w:val="clear" w:color="000000" w:fill="FFFFFF"/>
            <w:vAlign w:val="center"/>
          </w:tcPr>
          <w:p w:rsidR="00374885" w:rsidRPr="009F001B" w:rsidRDefault="00374885" w:rsidP="009F001B">
            <w:pPr>
              <w:widowControl/>
              <w:spacing w:line="270" w:lineRule="exact"/>
              <w:ind w:firstLineChars="0" w:firstLine="0"/>
              <w:jc w:val="center"/>
              <w:rPr>
                <w:rFonts w:ascii="Times New Roman"/>
                <w:noProof/>
                <w:sz w:val="24"/>
                <w:szCs w:val="24"/>
              </w:rPr>
            </w:pPr>
            <w:r w:rsidRPr="009F001B">
              <w:rPr>
                <w:rFonts w:ascii="Times New Roman"/>
                <w:noProof/>
                <w:sz w:val="24"/>
                <w:szCs w:val="24"/>
              </w:rPr>
              <w:t>2021-2022</w:t>
            </w:r>
          </w:p>
        </w:tc>
        <w:tc>
          <w:tcPr>
            <w:tcW w:w="529" w:type="pct"/>
            <w:tcBorders>
              <w:top w:val="single" w:sz="4" w:space="0" w:color="auto"/>
              <w:left w:val="nil"/>
              <w:bottom w:val="single" w:sz="4" w:space="0" w:color="auto"/>
              <w:right w:val="single" w:sz="4" w:space="0" w:color="auto"/>
            </w:tcBorders>
            <w:shd w:val="clear" w:color="000000" w:fill="FFFFFF"/>
            <w:vAlign w:val="center"/>
          </w:tcPr>
          <w:p w:rsidR="00374885" w:rsidRPr="009F001B" w:rsidRDefault="00374885" w:rsidP="009F001B">
            <w:pPr>
              <w:widowControl/>
              <w:spacing w:line="270" w:lineRule="exact"/>
              <w:ind w:firstLineChars="0" w:firstLine="0"/>
              <w:jc w:val="center"/>
              <w:rPr>
                <w:rFonts w:ascii="Times New Roman"/>
                <w:noProof/>
                <w:sz w:val="24"/>
                <w:szCs w:val="24"/>
              </w:rPr>
            </w:pPr>
            <w:r w:rsidRPr="009F001B">
              <w:rPr>
                <w:rFonts w:ascii="Times New Roman"/>
                <w:noProof/>
                <w:sz w:val="24"/>
                <w:szCs w:val="24"/>
              </w:rPr>
              <w:t>0.04</w:t>
            </w:r>
          </w:p>
        </w:tc>
      </w:tr>
    </w:tbl>
    <w:p w:rsidR="00374885" w:rsidRPr="009F001B" w:rsidRDefault="00374885" w:rsidP="00AB7C40">
      <w:pPr>
        <w:snapToGrid w:val="0"/>
        <w:spacing w:line="578" w:lineRule="exact"/>
        <w:ind w:firstLine="640"/>
        <w:outlineLvl w:val="2"/>
        <w:rPr>
          <w:rFonts w:ascii="方正楷体_GBK" w:eastAsia="方正楷体_GBK"/>
          <w:bCs/>
          <w:sz w:val="32"/>
          <w:szCs w:val="32"/>
        </w:rPr>
      </w:pPr>
      <w:r w:rsidRPr="009F001B">
        <w:rPr>
          <w:rFonts w:ascii="方正楷体_GBK" w:eastAsia="方正楷体_GBK" w:hint="eastAsia"/>
          <w:bCs/>
          <w:sz w:val="32"/>
          <w:szCs w:val="32"/>
        </w:rPr>
        <w:t>（五）持续优化城市照明系统</w:t>
      </w:r>
    </w:p>
    <w:p w:rsidR="00374885" w:rsidRPr="009F001B" w:rsidRDefault="00374885" w:rsidP="00AB7C40">
      <w:pPr>
        <w:widowControl/>
        <w:spacing w:line="578" w:lineRule="exact"/>
        <w:ind w:firstLine="640"/>
        <w:rPr>
          <w:rFonts w:ascii="Times New Roman"/>
          <w:sz w:val="32"/>
          <w:szCs w:val="32"/>
        </w:rPr>
      </w:pPr>
      <w:r w:rsidRPr="009F001B">
        <w:rPr>
          <w:rFonts w:ascii="Times New Roman" w:hint="eastAsia"/>
          <w:sz w:val="32"/>
          <w:szCs w:val="32"/>
        </w:rPr>
        <w:t>为提升城市景观，着力优化城市照明系统，对城区约</w:t>
      </w:r>
      <w:r w:rsidRPr="009F001B">
        <w:rPr>
          <w:rFonts w:ascii="Times New Roman"/>
          <w:sz w:val="32"/>
          <w:szCs w:val="32"/>
        </w:rPr>
        <w:t>4000</w:t>
      </w:r>
      <w:r w:rsidRPr="009F001B">
        <w:rPr>
          <w:rFonts w:ascii="Times New Roman" w:hint="eastAsia"/>
          <w:sz w:val="32"/>
          <w:szCs w:val="32"/>
        </w:rPr>
        <w:t>盏路灯进行</w:t>
      </w:r>
      <w:r w:rsidRPr="009F001B">
        <w:rPr>
          <w:rFonts w:ascii="Times New Roman"/>
          <w:sz w:val="32"/>
          <w:szCs w:val="32"/>
        </w:rPr>
        <w:t>LED</w:t>
      </w:r>
      <w:r w:rsidRPr="009F001B">
        <w:rPr>
          <w:rFonts w:ascii="Times New Roman" w:hint="eastAsia"/>
          <w:sz w:val="32"/>
          <w:szCs w:val="32"/>
        </w:rPr>
        <w:t>改造，新增城区路灯</w:t>
      </w:r>
      <w:r w:rsidRPr="009F001B">
        <w:rPr>
          <w:rFonts w:ascii="Times New Roman"/>
          <w:sz w:val="32"/>
          <w:szCs w:val="32"/>
        </w:rPr>
        <w:t>8115</w:t>
      </w:r>
      <w:r w:rsidRPr="009F001B">
        <w:rPr>
          <w:rFonts w:ascii="Times New Roman" w:hint="eastAsia"/>
          <w:sz w:val="32"/>
          <w:szCs w:val="32"/>
        </w:rPr>
        <w:t>盏，在花卉小镇、沿东升路区域、首开区、江北片区东湾大道北段、电商产业园、大佛寺旅游区、洗菜溪片区、金福北路段、高新区市政道路及安置房安装智能化路灯，并对城区现有路灯</w:t>
      </w:r>
      <w:r w:rsidRPr="009F001B">
        <w:rPr>
          <w:rFonts w:ascii="Times New Roman"/>
          <w:sz w:val="32"/>
          <w:szCs w:val="32"/>
        </w:rPr>
        <w:t>7185</w:t>
      </w:r>
      <w:r w:rsidRPr="009F001B">
        <w:rPr>
          <w:rFonts w:ascii="Times New Roman" w:hint="eastAsia"/>
          <w:sz w:val="32"/>
          <w:szCs w:val="32"/>
        </w:rPr>
        <w:t>柱、</w:t>
      </w:r>
      <w:r w:rsidRPr="009F001B">
        <w:rPr>
          <w:rFonts w:ascii="Times New Roman"/>
          <w:sz w:val="32"/>
          <w:szCs w:val="32"/>
        </w:rPr>
        <w:t>17488</w:t>
      </w:r>
      <w:r w:rsidRPr="009F001B">
        <w:rPr>
          <w:rFonts w:ascii="Times New Roman" w:hint="eastAsia"/>
          <w:sz w:val="32"/>
          <w:szCs w:val="32"/>
        </w:rPr>
        <w:t>盏进行智慧化灯杆、智能调光、故障感知报警、开关时间控制等智能化建设。</w:t>
      </w:r>
    </w:p>
    <w:p w:rsidR="00374885" w:rsidRDefault="00374885" w:rsidP="00AB7C40">
      <w:pPr>
        <w:pStyle w:val="Caption"/>
        <w:spacing w:line="578" w:lineRule="exact"/>
        <w:ind w:firstLine="600"/>
        <w:rPr>
          <w:rFonts w:ascii="Times New Roman" w:eastAsia="方正仿宋_GBK"/>
          <w:sz w:val="28"/>
          <w:szCs w:val="28"/>
          <w:lang/>
        </w:rPr>
      </w:pPr>
    </w:p>
    <w:p w:rsidR="00374885" w:rsidRPr="00192C5C" w:rsidRDefault="00374885" w:rsidP="00AB7C40">
      <w:pPr>
        <w:pStyle w:val="Caption"/>
        <w:spacing w:line="578" w:lineRule="exact"/>
        <w:ind w:firstLine="600"/>
        <w:rPr>
          <w:rFonts w:ascii="Times New Roman" w:eastAsia="方正仿宋_GBK"/>
          <w:sz w:val="28"/>
          <w:szCs w:val="28"/>
        </w:rPr>
      </w:pPr>
      <w:r w:rsidRPr="00192C5C">
        <w:rPr>
          <w:rFonts w:ascii="Times New Roman" w:eastAsia="方正仿宋_GBK" w:hint="eastAsia"/>
          <w:sz w:val="28"/>
          <w:szCs w:val="28"/>
        </w:rPr>
        <w:t>表</w:t>
      </w:r>
      <w:r w:rsidRPr="00192C5C">
        <w:rPr>
          <w:rFonts w:ascii="Times New Roman" w:eastAsia="方正仿宋_GBK"/>
          <w:sz w:val="28"/>
          <w:szCs w:val="28"/>
        </w:rPr>
        <w:noBreakHyphen/>
      </w:r>
      <w:r w:rsidRPr="00192C5C">
        <w:rPr>
          <w:rFonts w:ascii="Times New Roman" w:eastAsia="方正仿宋_GBK"/>
          <w:sz w:val="28"/>
          <w:szCs w:val="28"/>
        </w:rPr>
        <w:fldChar w:fldCharType="begin"/>
      </w:r>
      <w:r w:rsidRPr="00192C5C">
        <w:rPr>
          <w:rFonts w:ascii="Times New Roman" w:eastAsia="方正仿宋_GBK"/>
          <w:sz w:val="28"/>
          <w:szCs w:val="28"/>
        </w:rPr>
        <w:instrText xml:space="preserve"> SEQ </w:instrText>
      </w:r>
      <w:r w:rsidRPr="00192C5C">
        <w:rPr>
          <w:rFonts w:ascii="Times New Roman" w:eastAsia="方正仿宋_GBK" w:hint="eastAsia"/>
          <w:sz w:val="28"/>
          <w:szCs w:val="28"/>
        </w:rPr>
        <w:instrText>表</w:instrText>
      </w:r>
      <w:r w:rsidRPr="00192C5C">
        <w:rPr>
          <w:rFonts w:ascii="Times New Roman" w:eastAsia="方正仿宋_GBK"/>
          <w:sz w:val="28"/>
          <w:szCs w:val="28"/>
        </w:rPr>
        <w:instrText xml:space="preserve"> \* ARABIC \s 0 </w:instrText>
      </w:r>
      <w:r w:rsidRPr="00192C5C">
        <w:rPr>
          <w:rFonts w:ascii="Times New Roman" w:eastAsia="方正仿宋_GBK"/>
          <w:sz w:val="28"/>
          <w:szCs w:val="28"/>
        </w:rPr>
        <w:fldChar w:fldCharType="separate"/>
      </w:r>
      <w:r>
        <w:rPr>
          <w:rFonts w:ascii="Times New Roman" w:eastAsia="方正仿宋_GBK"/>
          <w:noProof/>
          <w:sz w:val="28"/>
          <w:szCs w:val="28"/>
        </w:rPr>
        <w:t>10</w:t>
      </w:r>
      <w:r w:rsidRPr="00192C5C">
        <w:rPr>
          <w:rFonts w:ascii="Times New Roman" w:eastAsia="方正仿宋_GBK"/>
          <w:sz w:val="28"/>
          <w:szCs w:val="28"/>
        </w:rPr>
        <w:fldChar w:fldCharType="end"/>
      </w:r>
      <w:r>
        <w:rPr>
          <w:rFonts w:ascii="Times New Roman" w:eastAsia="方正仿宋_GBK"/>
          <w:sz w:val="28"/>
          <w:szCs w:val="28"/>
        </w:rPr>
        <w:t xml:space="preserve">  </w:t>
      </w:r>
      <w:r w:rsidRPr="00192C5C">
        <w:rPr>
          <w:rFonts w:ascii="Times New Roman" w:eastAsia="方正仿宋_GBK"/>
          <w:sz w:val="28"/>
          <w:szCs w:val="28"/>
        </w:rPr>
        <w:t>“</w:t>
      </w:r>
      <w:r w:rsidRPr="00192C5C">
        <w:rPr>
          <w:rFonts w:ascii="Times New Roman" w:eastAsia="方正仿宋_GBK" w:hint="eastAsia"/>
          <w:sz w:val="28"/>
          <w:szCs w:val="28"/>
        </w:rPr>
        <w:t>十四五</w:t>
      </w:r>
      <w:r w:rsidRPr="00192C5C">
        <w:rPr>
          <w:rFonts w:ascii="Times New Roman" w:eastAsia="方正仿宋_GBK"/>
          <w:sz w:val="28"/>
          <w:szCs w:val="28"/>
        </w:rPr>
        <w:t>”</w:t>
      </w:r>
      <w:r w:rsidRPr="00192C5C">
        <w:rPr>
          <w:rFonts w:ascii="Times New Roman" w:eastAsia="方正仿宋_GBK" w:hint="eastAsia"/>
          <w:sz w:val="28"/>
          <w:szCs w:val="28"/>
        </w:rPr>
        <w:t>期间照明设施建设项目情况表</w:t>
      </w:r>
    </w:p>
    <w:tbl>
      <w:tblPr>
        <w:tblW w:w="4901" w:type="pct"/>
        <w:jc w:val="center"/>
        <w:tblLook w:val="00A0"/>
      </w:tblPr>
      <w:tblGrid>
        <w:gridCol w:w="520"/>
        <w:gridCol w:w="2098"/>
        <w:gridCol w:w="5007"/>
        <w:gridCol w:w="1256"/>
      </w:tblGrid>
      <w:tr w:rsidR="00374885" w:rsidRPr="00192C5C" w:rsidTr="004740BC">
        <w:trPr>
          <w:trHeight w:val="352"/>
          <w:tblHeader/>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vAlign w:val="center"/>
          </w:tcPr>
          <w:p w:rsidR="00374885" w:rsidRPr="00192C5C" w:rsidRDefault="00374885" w:rsidP="00382EBF">
            <w:pPr>
              <w:widowControl/>
              <w:spacing w:line="270" w:lineRule="exact"/>
              <w:ind w:firstLineChars="0" w:firstLine="0"/>
              <w:jc w:val="center"/>
              <w:rPr>
                <w:rFonts w:ascii="方正黑体_GBK" w:eastAsia="方正黑体_GBK"/>
                <w:noProof/>
                <w:sz w:val="24"/>
                <w:szCs w:val="24"/>
              </w:rPr>
            </w:pPr>
            <w:r w:rsidRPr="00192C5C">
              <w:rPr>
                <w:rFonts w:ascii="方正黑体_GBK" w:eastAsia="方正黑体_GBK" w:hint="eastAsia"/>
                <w:noProof/>
                <w:sz w:val="24"/>
                <w:szCs w:val="24"/>
              </w:rPr>
              <w:t>序号</w:t>
            </w:r>
          </w:p>
        </w:tc>
        <w:tc>
          <w:tcPr>
            <w:tcW w:w="1181" w:type="pct"/>
            <w:tcBorders>
              <w:top w:val="single" w:sz="4" w:space="0" w:color="auto"/>
              <w:left w:val="nil"/>
              <w:bottom w:val="single" w:sz="4" w:space="0" w:color="auto"/>
              <w:right w:val="single" w:sz="4" w:space="0" w:color="auto"/>
            </w:tcBorders>
            <w:shd w:val="clear" w:color="000000" w:fill="FFFFFF"/>
            <w:vAlign w:val="center"/>
          </w:tcPr>
          <w:p w:rsidR="00374885" w:rsidRPr="00192C5C" w:rsidRDefault="00374885" w:rsidP="004740BC">
            <w:pPr>
              <w:widowControl/>
              <w:spacing w:line="270" w:lineRule="exact"/>
              <w:ind w:leftChars="-20" w:left="-60" w:rightChars="-20" w:right="-60" w:firstLineChars="0" w:firstLine="0"/>
              <w:jc w:val="center"/>
              <w:rPr>
                <w:rFonts w:ascii="方正黑体_GBK" w:eastAsia="方正黑体_GBK"/>
                <w:noProof/>
                <w:sz w:val="24"/>
                <w:szCs w:val="24"/>
              </w:rPr>
            </w:pPr>
            <w:r w:rsidRPr="00192C5C">
              <w:rPr>
                <w:rFonts w:ascii="方正黑体_GBK" w:eastAsia="方正黑体_GBK" w:hint="eastAsia"/>
                <w:noProof/>
                <w:sz w:val="24"/>
                <w:szCs w:val="24"/>
              </w:rPr>
              <w:t>项目名称</w:t>
            </w:r>
          </w:p>
        </w:tc>
        <w:tc>
          <w:tcPr>
            <w:tcW w:w="2819" w:type="pct"/>
            <w:tcBorders>
              <w:top w:val="single" w:sz="4" w:space="0" w:color="auto"/>
              <w:left w:val="nil"/>
              <w:bottom w:val="single" w:sz="4" w:space="0" w:color="auto"/>
              <w:right w:val="single" w:sz="4" w:space="0" w:color="auto"/>
            </w:tcBorders>
            <w:shd w:val="clear" w:color="000000" w:fill="FFFFFF"/>
            <w:vAlign w:val="center"/>
          </w:tcPr>
          <w:p w:rsidR="00374885" w:rsidRPr="00192C5C" w:rsidRDefault="00374885" w:rsidP="004740BC">
            <w:pPr>
              <w:widowControl/>
              <w:spacing w:line="270" w:lineRule="exact"/>
              <w:ind w:leftChars="-20" w:left="-60" w:rightChars="-20" w:right="-60" w:firstLineChars="0" w:firstLine="0"/>
              <w:jc w:val="center"/>
              <w:rPr>
                <w:rFonts w:ascii="方正黑体_GBK" w:eastAsia="方正黑体_GBK"/>
                <w:noProof/>
                <w:sz w:val="24"/>
                <w:szCs w:val="24"/>
              </w:rPr>
            </w:pPr>
            <w:r w:rsidRPr="00192C5C">
              <w:rPr>
                <w:rFonts w:ascii="方正黑体_GBK" w:eastAsia="方正黑体_GBK" w:hint="eastAsia"/>
                <w:noProof/>
                <w:sz w:val="24"/>
                <w:szCs w:val="24"/>
              </w:rPr>
              <w:t>项目内容及规模</w:t>
            </w:r>
          </w:p>
        </w:tc>
        <w:tc>
          <w:tcPr>
            <w:tcW w:w="707" w:type="pct"/>
            <w:tcBorders>
              <w:top w:val="single" w:sz="4" w:space="0" w:color="auto"/>
              <w:left w:val="nil"/>
              <w:bottom w:val="single" w:sz="4" w:space="0" w:color="auto"/>
              <w:right w:val="single" w:sz="4" w:space="0" w:color="auto"/>
            </w:tcBorders>
            <w:shd w:val="clear" w:color="000000" w:fill="FFFFFF"/>
            <w:vAlign w:val="center"/>
          </w:tcPr>
          <w:p w:rsidR="00374885" w:rsidRPr="00192C5C" w:rsidRDefault="00374885" w:rsidP="00382EBF">
            <w:pPr>
              <w:widowControl/>
              <w:spacing w:line="270" w:lineRule="exact"/>
              <w:ind w:firstLineChars="0" w:firstLine="0"/>
              <w:jc w:val="center"/>
              <w:rPr>
                <w:rFonts w:ascii="方正黑体_GBK" w:eastAsia="方正黑体_GBK"/>
                <w:noProof/>
                <w:sz w:val="24"/>
                <w:szCs w:val="24"/>
              </w:rPr>
            </w:pPr>
            <w:r w:rsidRPr="00192C5C">
              <w:rPr>
                <w:rFonts w:ascii="方正黑体_GBK" w:eastAsia="方正黑体_GBK" w:hint="eastAsia"/>
                <w:noProof/>
                <w:sz w:val="24"/>
                <w:szCs w:val="24"/>
              </w:rPr>
              <w:t>建设时序</w:t>
            </w:r>
          </w:p>
        </w:tc>
      </w:tr>
      <w:tr w:rsidR="00374885" w:rsidRPr="00192C5C" w:rsidTr="004740BC">
        <w:trPr>
          <w:trHeight w:val="945"/>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vAlign w:val="center"/>
          </w:tcPr>
          <w:p w:rsidR="00374885" w:rsidRPr="00192C5C" w:rsidRDefault="00374885" w:rsidP="007A4D09">
            <w:pPr>
              <w:widowControl/>
              <w:spacing w:line="260" w:lineRule="exact"/>
              <w:ind w:firstLineChars="0" w:firstLine="0"/>
              <w:jc w:val="center"/>
              <w:rPr>
                <w:rFonts w:ascii="Times New Roman"/>
                <w:noProof/>
                <w:sz w:val="24"/>
                <w:szCs w:val="24"/>
              </w:rPr>
            </w:pPr>
            <w:r w:rsidRPr="00192C5C">
              <w:rPr>
                <w:rFonts w:ascii="Times New Roman"/>
                <w:noProof/>
                <w:sz w:val="24"/>
                <w:szCs w:val="24"/>
              </w:rPr>
              <w:t>1</w:t>
            </w:r>
          </w:p>
        </w:tc>
        <w:tc>
          <w:tcPr>
            <w:tcW w:w="1181" w:type="pct"/>
            <w:tcBorders>
              <w:top w:val="single" w:sz="4" w:space="0" w:color="auto"/>
              <w:left w:val="nil"/>
              <w:bottom w:val="single" w:sz="4" w:space="0" w:color="auto"/>
              <w:right w:val="single" w:sz="4" w:space="0" w:color="auto"/>
            </w:tcBorders>
            <w:shd w:val="clear" w:color="000000" w:fill="FFFFFF"/>
            <w:vAlign w:val="center"/>
          </w:tcPr>
          <w:p w:rsidR="00374885" w:rsidRPr="00192C5C" w:rsidRDefault="00374885" w:rsidP="007A4D09">
            <w:pPr>
              <w:widowControl/>
              <w:spacing w:line="260" w:lineRule="exact"/>
              <w:ind w:leftChars="-20" w:left="-60" w:rightChars="-20" w:right="-60" w:firstLineChars="0" w:firstLine="0"/>
              <w:rPr>
                <w:rFonts w:ascii="Times New Roman"/>
                <w:noProof/>
                <w:sz w:val="24"/>
                <w:szCs w:val="24"/>
              </w:rPr>
            </w:pPr>
            <w:r w:rsidRPr="00192C5C">
              <w:rPr>
                <w:rFonts w:ascii="Times New Roman" w:hint="eastAsia"/>
                <w:noProof/>
                <w:sz w:val="24"/>
                <w:szCs w:val="24"/>
              </w:rPr>
              <w:t>高新区基础设施建设项目</w:t>
            </w:r>
          </w:p>
        </w:tc>
        <w:tc>
          <w:tcPr>
            <w:tcW w:w="2819" w:type="pct"/>
            <w:tcBorders>
              <w:top w:val="single" w:sz="4" w:space="0" w:color="auto"/>
              <w:left w:val="nil"/>
              <w:bottom w:val="single" w:sz="4" w:space="0" w:color="auto"/>
              <w:right w:val="single" w:sz="4" w:space="0" w:color="auto"/>
            </w:tcBorders>
            <w:shd w:val="clear" w:color="000000" w:fill="FFFFFF"/>
            <w:vAlign w:val="center"/>
          </w:tcPr>
          <w:p w:rsidR="00374885" w:rsidRPr="00192C5C" w:rsidRDefault="00374885" w:rsidP="007A4D09">
            <w:pPr>
              <w:widowControl/>
              <w:spacing w:line="260" w:lineRule="exact"/>
              <w:ind w:leftChars="-20" w:left="-60" w:rightChars="-20" w:right="-60" w:firstLineChars="0" w:firstLine="0"/>
              <w:rPr>
                <w:rFonts w:ascii="Times New Roman"/>
                <w:noProof/>
                <w:sz w:val="24"/>
                <w:szCs w:val="24"/>
              </w:rPr>
            </w:pPr>
            <w:r w:rsidRPr="00192C5C">
              <w:rPr>
                <w:rFonts w:ascii="Times New Roman" w:hint="eastAsia"/>
                <w:noProof/>
                <w:sz w:val="24"/>
                <w:szCs w:val="24"/>
              </w:rPr>
              <w:t>工业园区南区路灯安装，高铁新城片区安装路灯约</w:t>
            </w:r>
            <w:r w:rsidRPr="00192C5C">
              <w:rPr>
                <w:rFonts w:ascii="Times New Roman"/>
                <w:noProof/>
                <w:sz w:val="24"/>
                <w:szCs w:val="24"/>
              </w:rPr>
              <w:t>870</w:t>
            </w:r>
            <w:r w:rsidRPr="00192C5C">
              <w:rPr>
                <w:rFonts w:ascii="Times New Roman" w:hint="eastAsia"/>
                <w:noProof/>
                <w:sz w:val="24"/>
                <w:szCs w:val="24"/>
              </w:rPr>
              <w:t>盏）。临江新城片区基础设施建设项目安装路灯约</w:t>
            </w:r>
            <w:r w:rsidRPr="00192C5C">
              <w:rPr>
                <w:rFonts w:ascii="Times New Roman"/>
                <w:noProof/>
                <w:sz w:val="24"/>
                <w:szCs w:val="24"/>
              </w:rPr>
              <w:t>1740</w:t>
            </w:r>
            <w:r w:rsidRPr="00192C5C">
              <w:rPr>
                <w:rFonts w:ascii="Times New Roman" w:hint="eastAsia"/>
                <w:noProof/>
                <w:sz w:val="24"/>
                <w:szCs w:val="24"/>
              </w:rPr>
              <w:t>盏。工业园区北区品质路灯安装。工业园区东区安装路灯约</w:t>
            </w:r>
            <w:r w:rsidRPr="00192C5C">
              <w:rPr>
                <w:rFonts w:ascii="Times New Roman"/>
                <w:noProof/>
                <w:sz w:val="24"/>
                <w:szCs w:val="24"/>
              </w:rPr>
              <w:t>550</w:t>
            </w:r>
            <w:r w:rsidRPr="00192C5C">
              <w:rPr>
                <w:rFonts w:ascii="Times New Roman" w:hint="eastAsia"/>
                <w:noProof/>
                <w:sz w:val="24"/>
                <w:szCs w:val="24"/>
              </w:rPr>
              <w:t>盏）。</w:t>
            </w:r>
          </w:p>
        </w:tc>
        <w:tc>
          <w:tcPr>
            <w:tcW w:w="707" w:type="pct"/>
            <w:tcBorders>
              <w:top w:val="single" w:sz="4" w:space="0" w:color="auto"/>
              <w:left w:val="nil"/>
              <w:bottom w:val="single" w:sz="4" w:space="0" w:color="auto"/>
              <w:right w:val="single" w:sz="4" w:space="0" w:color="auto"/>
            </w:tcBorders>
            <w:shd w:val="clear" w:color="000000" w:fill="FFFFFF"/>
            <w:vAlign w:val="center"/>
          </w:tcPr>
          <w:p w:rsidR="00374885" w:rsidRPr="00192C5C" w:rsidRDefault="00374885" w:rsidP="007A4D09">
            <w:pPr>
              <w:widowControl/>
              <w:spacing w:line="260" w:lineRule="exact"/>
              <w:ind w:firstLineChars="0" w:firstLine="0"/>
              <w:jc w:val="center"/>
              <w:rPr>
                <w:rFonts w:ascii="Times New Roman"/>
                <w:noProof/>
                <w:sz w:val="24"/>
                <w:szCs w:val="24"/>
              </w:rPr>
            </w:pPr>
            <w:r w:rsidRPr="00192C5C">
              <w:rPr>
                <w:rFonts w:ascii="Times New Roman"/>
                <w:noProof/>
                <w:sz w:val="24"/>
                <w:szCs w:val="24"/>
              </w:rPr>
              <w:t>2021-2028</w:t>
            </w:r>
          </w:p>
        </w:tc>
      </w:tr>
      <w:tr w:rsidR="00374885" w:rsidRPr="00192C5C" w:rsidTr="004740BC">
        <w:trPr>
          <w:trHeight w:val="945"/>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vAlign w:val="center"/>
          </w:tcPr>
          <w:p w:rsidR="00374885" w:rsidRPr="00192C5C" w:rsidRDefault="00374885" w:rsidP="007A4D09">
            <w:pPr>
              <w:widowControl/>
              <w:spacing w:line="260" w:lineRule="exact"/>
              <w:ind w:firstLineChars="0" w:firstLine="0"/>
              <w:jc w:val="center"/>
              <w:rPr>
                <w:rFonts w:ascii="Times New Roman"/>
                <w:noProof/>
                <w:sz w:val="24"/>
                <w:szCs w:val="24"/>
              </w:rPr>
            </w:pPr>
            <w:r w:rsidRPr="00192C5C">
              <w:rPr>
                <w:rFonts w:ascii="Times New Roman"/>
                <w:noProof/>
                <w:sz w:val="24"/>
                <w:szCs w:val="24"/>
              </w:rPr>
              <w:t>2</w:t>
            </w:r>
          </w:p>
        </w:tc>
        <w:tc>
          <w:tcPr>
            <w:tcW w:w="1181" w:type="pct"/>
            <w:tcBorders>
              <w:top w:val="single" w:sz="4" w:space="0" w:color="auto"/>
              <w:left w:val="nil"/>
              <w:bottom w:val="single" w:sz="4" w:space="0" w:color="auto"/>
              <w:right w:val="single" w:sz="4" w:space="0" w:color="auto"/>
            </w:tcBorders>
            <w:shd w:val="clear" w:color="000000" w:fill="FFFFFF"/>
            <w:vAlign w:val="center"/>
          </w:tcPr>
          <w:p w:rsidR="00374885" w:rsidRPr="00192C5C" w:rsidRDefault="00374885" w:rsidP="007A4D09">
            <w:pPr>
              <w:widowControl/>
              <w:spacing w:line="260" w:lineRule="exact"/>
              <w:ind w:leftChars="-20" w:left="-60" w:rightChars="-20" w:right="-60" w:firstLineChars="0" w:firstLine="0"/>
              <w:rPr>
                <w:rFonts w:ascii="Times New Roman"/>
                <w:noProof/>
                <w:sz w:val="24"/>
                <w:szCs w:val="24"/>
              </w:rPr>
            </w:pPr>
            <w:r w:rsidRPr="00192C5C">
              <w:rPr>
                <w:rFonts w:ascii="Times New Roman" w:hint="eastAsia"/>
                <w:noProof/>
                <w:sz w:val="24"/>
                <w:szCs w:val="24"/>
              </w:rPr>
              <w:t>高新区产业园建设项目</w:t>
            </w:r>
          </w:p>
        </w:tc>
        <w:tc>
          <w:tcPr>
            <w:tcW w:w="2819" w:type="pct"/>
            <w:tcBorders>
              <w:top w:val="single" w:sz="4" w:space="0" w:color="auto"/>
              <w:left w:val="nil"/>
              <w:bottom w:val="single" w:sz="4" w:space="0" w:color="auto"/>
              <w:right w:val="single" w:sz="4" w:space="0" w:color="auto"/>
            </w:tcBorders>
            <w:shd w:val="clear" w:color="000000" w:fill="FFFFFF"/>
            <w:vAlign w:val="center"/>
          </w:tcPr>
          <w:p w:rsidR="00374885" w:rsidRPr="00192C5C" w:rsidRDefault="00374885" w:rsidP="007A4D09">
            <w:pPr>
              <w:widowControl/>
              <w:spacing w:line="260" w:lineRule="exact"/>
              <w:ind w:leftChars="-20" w:left="-60" w:rightChars="-20" w:right="-60" w:firstLineChars="0" w:firstLine="0"/>
              <w:rPr>
                <w:rFonts w:ascii="Times New Roman"/>
                <w:noProof/>
                <w:sz w:val="24"/>
                <w:szCs w:val="24"/>
              </w:rPr>
            </w:pPr>
            <w:r w:rsidRPr="00192C5C">
              <w:rPr>
                <w:rFonts w:ascii="Times New Roman" w:hint="eastAsia"/>
                <w:noProof/>
                <w:sz w:val="24"/>
                <w:szCs w:val="24"/>
              </w:rPr>
              <w:t>本项目包括南区智能制造产业园安装路灯约</w:t>
            </w:r>
            <w:r w:rsidRPr="00192C5C">
              <w:rPr>
                <w:rFonts w:ascii="Times New Roman"/>
                <w:noProof/>
                <w:sz w:val="24"/>
                <w:szCs w:val="24"/>
              </w:rPr>
              <w:t>840</w:t>
            </w:r>
            <w:r w:rsidRPr="00192C5C">
              <w:rPr>
                <w:rFonts w:ascii="Times New Roman" w:hint="eastAsia"/>
                <w:noProof/>
                <w:sz w:val="24"/>
                <w:szCs w:val="24"/>
              </w:rPr>
              <w:t>盏，拓展区食品加工产业园安装路灯约</w:t>
            </w:r>
            <w:r w:rsidRPr="00192C5C">
              <w:rPr>
                <w:rFonts w:ascii="Times New Roman"/>
                <w:noProof/>
                <w:sz w:val="24"/>
                <w:szCs w:val="24"/>
              </w:rPr>
              <w:t>625</w:t>
            </w:r>
            <w:r w:rsidRPr="00192C5C">
              <w:rPr>
                <w:rFonts w:ascii="Times New Roman" w:hint="eastAsia"/>
                <w:noProof/>
                <w:sz w:val="24"/>
                <w:szCs w:val="24"/>
              </w:rPr>
              <w:t>盏，拓展区智能制造产业园安装路灯约</w:t>
            </w:r>
            <w:r w:rsidRPr="00192C5C">
              <w:rPr>
                <w:rFonts w:ascii="Times New Roman"/>
                <w:noProof/>
                <w:sz w:val="24"/>
                <w:szCs w:val="24"/>
              </w:rPr>
              <w:t>750</w:t>
            </w:r>
            <w:r w:rsidRPr="00192C5C">
              <w:rPr>
                <w:rFonts w:ascii="Times New Roman" w:hint="eastAsia"/>
                <w:noProof/>
                <w:sz w:val="24"/>
                <w:szCs w:val="24"/>
              </w:rPr>
              <w:t>盏，拓展区物流园安装路灯约</w:t>
            </w:r>
            <w:r w:rsidRPr="00192C5C">
              <w:rPr>
                <w:rFonts w:ascii="Times New Roman"/>
                <w:noProof/>
                <w:sz w:val="24"/>
                <w:szCs w:val="24"/>
              </w:rPr>
              <w:t>940</w:t>
            </w:r>
            <w:r w:rsidRPr="00192C5C">
              <w:rPr>
                <w:rFonts w:ascii="Times New Roman" w:hint="eastAsia"/>
                <w:noProof/>
                <w:sz w:val="24"/>
                <w:szCs w:val="24"/>
              </w:rPr>
              <w:t>盏，东区循环经济园区首开区建设路灯约</w:t>
            </w:r>
            <w:r w:rsidRPr="00192C5C">
              <w:rPr>
                <w:rFonts w:ascii="Times New Roman"/>
                <w:noProof/>
                <w:sz w:val="24"/>
                <w:szCs w:val="24"/>
              </w:rPr>
              <w:t>1800</w:t>
            </w:r>
            <w:r w:rsidRPr="00192C5C">
              <w:rPr>
                <w:rFonts w:ascii="Times New Roman" w:hint="eastAsia"/>
                <w:noProof/>
                <w:sz w:val="24"/>
                <w:szCs w:val="24"/>
              </w:rPr>
              <w:t>盏。</w:t>
            </w:r>
          </w:p>
        </w:tc>
        <w:tc>
          <w:tcPr>
            <w:tcW w:w="707" w:type="pct"/>
            <w:tcBorders>
              <w:top w:val="single" w:sz="4" w:space="0" w:color="auto"/>
              <w:left w:val="nil"/>
              <w:bottom w:val="single" w:sz="4" w:space="0" w:color="auto"/>
              <w:right w:val="single" w:sz="4" w:space="0" w:color="auto"/>
            </w:tcBorders>
            <w:shd w:val="clear" w:color="000000" w:fill="FFFFFF"/>
            <w:vAlign w:val="center"/>
          </w:tcPr>
          <w:p w:rsidR="00374885" w:rsidRPr="00192C5C" w:rsidRDefault="00374885" w:rsidP="007A4D09">
            <w:pPr>
              <w:widowControl/>
              <w:spacing w:line="260" w:lineRule="exact"/>
              <w:ind w:firstLineChars="0" w:firstLine="0"/>
              <w:jc w:val="center"/>
              <w:rPr>
                <w:rFonts w:ascii="Times New Roman"/>
                <w:noProof/>
                <w:sz w:val="24"/>
                <w:szCs w:val="24"/>
              </w:rPr>
            </w:pPr>
            <w:r w:rsidRPr="00192C5C">
              <w:rPr>
                <w:rFonts w:ascii="Times New Roman"/>
                <w:noProof/>
                <w:sz w:val="24"/>
                <w:szCs w:val="24"/>
              </w:rPr>
              <w:t>2021-2028</w:t>
            </w:r>
          </w:p>
        </w:tc>
      </w:tr>
      <w:tr w:rsidR="00374885" w:rsidRPr="00192C5C" w:rsidTr="004740BC">
        <w:trPr>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vAlign w:val="center"/>
          </w:tcPr>
          <w:p w:rsidR="00374885" w:rsidRPr="00192C5C" w:rsidRDefault="00374885" w:rsidP="007A4D09">
            <w:pPr>
              <w:widowControl/>
              <w:spacing w:line="260" w:lineRule="exact"/>
              <w:ind w:firstLineChars="0" w:firstLine="0"/>
              <w:jc w:val="center"/>
              <w:rPr>
                <w:rFonts w:ascii="Times New Roman"/>
                <w:noProof/>
                <w:sz w:val="24"/>
                <w:szCs w:val="24"/>
              </w:rPr>
            </w:pPr>
            <w:r w:rsidRPr="00192C5C">
              <w:rPr>
                <w:rFonts w:ascii="Times New Roman"/>
                <w:noProof/>
                <w:sz w:val="24"/>
                <w:szCs w:val="24"/>
              </w:rPr>
              <w:t>3</w:t>
            </w:r>
          </w:p>
        </w:tc>
        <w:tc>
          <w:tcPr>
            <w:tcW w:w="1181" w:type="pct"/>
            <w:tcBorders>
              <w:top w:val="single" w:sz="4" w:space="0" w:color="auto"/>
              <w:left w:val="nil"/>
              <w:bottom w:val="single" w:sz="4" w:space="0" w:color="auto"/>
              <w:right w:val="single" w:sz="4" w:space="0" w:color="auto"/>
            </w:tcBorders>
            <w:shd w:val="clear" w:color="000000" w:fill="FFFFFF"/>
            <w:vAlign w:val="center"/>
          </w:tcPr>
          <w:p w:rsidR="00374885" w:rsidRPr="00192C5C" w:rsidRDefault="00374885" w:rsidP="007A4D09">
            <w:pPr>
              <w:widowControl/>
              <w:spacing w:line="260" w:lineRule="exact"/>
              <w:ind w:leftChars="-20" w:left="-60" w:rightChars="-20" w:right="-60" w:firstLineChars="0" w:firstLine="0"/>
              <w:rPr>
                <w:rFonts w:ascii="Times New Roman"/>
                <w:noProof/>
                <w:sz w:val="24"/>
                <w:szCs w:val="24"/>
              </w:rPr>
            </w:pPr>
            <w:r w:rsidRPr="00192C5C">
              <w:rPr>
                <w:rFonts w:ascii="Times New Roman" w:hint="eastAsia"/>
                <w:noProof/>
                <w:sz w:val="24"/>
                <w:szCs w:val="24"/>
              </w:rPr>
              <w:t>城区生态休闲区建设项目</w:t>
            </w:r>
          </w:p>
        </w:tc>
        <w:tc>
          <w:tcPr>
            <w:tcW w:w="2819" w:type="pct"/>
            <w:tcBorders>
              <w:top w:val="single" w:sz="4" w:space="0" w:color="auto"/>
              <w:left w:val="nil"/>
              <w:bottom w:val="single" w:sz="4" w:space="0" w:color="auto"/>
              <w:right w:val="single" w:sz="4" w:space="0" w:color="auto"/>
            </w:tcBorders>
            <w:shd w:val="clear" w:color="000000" w:fill="FFFFFF"/>
            <w:vAlign w:val="center"/>
          </w:tcPr>
          <w:p w:rsidR="00374885" w:rsidRPr="00192C5C" w:rsidRDefault="00374885" w:rsidP="007A4D09">
            <w:pPr>
              <w:widowControl/>
              <w:spacing w:line="260" w:lineRule="exact"/>
              <w:ind w:leftChars="-20" w:left="-60" w:rightChars="-20" w:right="-60" w:firstLineChars="0" w:firstLine="0"/>
              <w:rPr>
                <w:rFonts w:ascii="Times New Roman"/>
                <w:noProof/>
                <w:sz w:val="24"/>
                <w:szCs w:val="24"/>
              </w:rPr>
            </w:pPr>
            <w:r w:rsidRPr="00192C5C">
              <w:rPr>
                <w:rFonts w:ascii="Times New Roman" w:hint="eastAsia"/>
                <w:noProof/>
                <w:sz w:val="24"/>
                <w:szCs w:val="24"/>
              </w:rPr>
              <w:t>本项目包括花卉产业小镇中安装智能化路灯。</w:t>
            </w:r>
          </w:p>
        </w:tc>
        <w:tc>
          <w:tcPr>
            <w:tcW w:w="707" w:type="pct"/>
            <w:tcBorders>
              <w:top w:val="single" w:sz="4" w:space="0" w:color="auto"/>
              <w:left w:val="nil"/>
              <w:bottom w:val="single" w:sz="4" w:space="0" w:color="auto"/>
              <w:right w:val="single" w:sz="4" w:space="0" w:color="auto"/>
            </w:tcBorders>
            <w:shd w:val="clear" w:color="000000" w:fill="FFFFFF"/>
            <w:vAlign w:val="center"/>
          </w:tcPr>
          <w:p w:rsidR="00374885" w:rsidRPr="00192C5C" w:rsidRDefault="00374885" w:rsidP="007A4D09">
            <w:pPr>
              <w:widowControl/>
              <w:spacing w:line="260" w:lineRule="exact"/>
              <w:ind w:firstLineChars="0" w:firstLine="0"/>
              <w:jc w:val="center"/>
              <w:rPr>
                <w:rFonts w:ascii="Times New Roman"/>
                <w:noProof/>
                <w:sz w:val="24"/>
                <w:szCs w:val="24"/>
              </w:rPr>
            </w:pPr>
            <w:r w:rsidRPr="00192C5C">
              <w:rPr>
                <w:rFonts w:ascii="Times New Roman"/>
                <w:noProof/>
                <w:sz w:val="24"/>
                <w:szCs w:val="24"/>
              </w:rPr>
              <w:t>2020-2028</w:t>
            </w:r>
          </w:p>
        </w:tc>
      </w:tr>
      <w:tr w:rsidR="00374885" w:rsidRPr="00192C5C" w:rsidTr="004740BC">
        <w:trPr>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vAlign w:val="center"/>
          </w:tcPr>
          <w:p w:rsidR="00374885" w:rsidRPr="00192C5C" w:rsidRDefault="00374885" w:rsidP="007A4D09">
            <w:pPr>
              <w:widowControl/>
              <w:spacing w:line="260" w:lineRule="exact"/>
              <w:ind w:firstLineChars="0" w:firstLine="0"/>
              <w:jc w:val="center"/>
              <w:rPr>
                <w:rFonts w:ascii="Times New Roman"/>
                <w:noProof/>
                <w:sz w:val="24"/>
                <w:szCs w:val="24"/>
              </w:rPr>
            </w:pPr>
            <w:r w:rsidRPr="00192C5C">
              <w:rPr>
                <w:rFonts w:ascii="Times New Roman"/>
                <w:noProof/>
                <w:sz w:val="24"/>
                <w:szCs w:val="24"/>
              </w:rPr>
              <w:t>4</w:t>
            </w:r>
          </w:p>
        </w:tc>
        <w:tc>
          <w:tcPr>
            <w:tcW w:w="1181" w:type="pct"/>
            <w:tcBorders>
              <w:top w:val="single" w:sz="4" w:space="0" w:color="auto"/>
              <w:left w:val="nil"/>
              <w:bottom w:val="single" w:sz="4" w:space="0" w:color="auto"/>
              <w:right w:val="single" w:sz="4" w:space="0" w:color="auto"/>
            </w:tcBorders>
            <w:shd w:val="clear" w:color="000000" w:fill="FFFFFF"/>
            <w:vAlign w:val="center"/>
          </w:tcPr>
          <w:p w:rsidR="00374885" w:rsidRPr="00192C5C" w:rsidRDefault="00374885" w:rsidP="007A4D09">
            <w:pPr>
              <w:widowControl/>
              <w:spacing w:line="260" w:lineRule="exact"/>
              <w:ind w:leftChars="-20" w:left="-60" w:rightChars="-20" w:right="-60" w:firstLineChars="0" w:firstLine="0"/>
              <w:rPr>
                <w:rFonts w:ascii="Times New Roman"/>
                <w:noProof/>
                <w:sz w:val="24"/>
                <w:szCs w:val="24"/>
              </w:rPr>
            </w:pPr>
            <w:r w:rsidRPr="00192C5C">
              <w:rPr>
                <w:rFonts w:ascii="Times New Roman" w:hint="eastAsia"/>
                <w:noProof/>
                <w:sz w:val="24"/>
                <w:szCs w:val="24"/>
              </w:rPr>
              <w:t>洗菜溪片区建设项目</w:t>
            </w:r>
          </w:p>
        </w:tc>
        <w:tc>
          <w:tcPr>
            <w:tcW w:w="2819" w:type="pct"/>
            <w:tcBorders>
              <w:top w:val="single" w:sz="4" w:space="0" w:color="auto"/>
              <w:left w:val="nil"/>
              <w:bottom w:val="single" w:sz="4" w:space="0" w:color="auto"/>
              <w:right w:val="single" w:sz="4" w:space="0" w:color="auto"/>
            </w:tcBorders>
            <w:shd w:val="clear" w:color="000000" w:fill="FFFFFF"/>
            <w:vAlign w:val="center"/>
          </w:tcPr>
          <w:p w:rsidR="00374885" w:rsidRPr="00192C5C" w:rsidRDefault="00374885" w:rsidP="007A4D09">
            <w:pPr>
              <w:widowControl/>
              <w:spacing w:line="260" w:lineRule="exact"/>
              <w:ind w:leftChars="-20" w:left="-60" w:rightChars="-20" w:right="-60" w:firstLineChars="0" w:firstLine="0"/>
              <w:rPr>
                <w:rFonts w:ascii="Times New Roman"/>
                <w:noProof/>
                <w:sz w:val="24"/>
                <w:szCs w:val="24"/>
              </w:rPr>
            </w:pPr>
            <w:r w:rsidRPr="00192C5C">
              <w:rPr>
                <w:rFonts w:ascii="Times New Roman" w:hint="eastAsia"/>
                <w:noProof/>
                <w:sz w:val="24"/>
                <w:szCs w:val="24"/>
              </w:rPr>
              <w:t>本项目包括在洗菜溪片区安装智能化路灯</w:t>
            </w:r>
            <w:r>
              <w:rPr>
                <w:rFonts w:ascii="Times New Roman" w:hint="eastAsia"/>
                <w:noProof/>
                <w:sz w:val="24"/>
                <w:szCs w:val="24"/>
              </w:rPr>
              <w:t>。</w:t>
            </w:r>
          </w:p>
        </w:tc>
        <w:tc>
          <w:tcPr>
            <w:tcW w:w="707" w:type="pct"/>
            <w:tcBorders>
              <w:top w:val="single" w:sz="4" w:space="0" w:color="auto"/>
              <w:left w:val="nil"/>
              <w:bottom w:val="single" w:sz="4" w:space="0" w:color="auto"/>
              <w:right w:val="single" w:sz="4" w:space="0" w:color="auto"/>
            </w:tcBorders>
            <w:shd w:val="clear" w:color="000000" w:fill="FFFFFF"/>
            <w:vAlign w:val="center"/>
          </w:tcPr>
          <w:p w:rsidR="00374885" w:rsidRPr="00192C5C" w:rsidRDefault="00374885" w:rsidP="007A4D09">
            <w:pPr>
              <w:widowControl/>
              <w:spacing w:line="260" w:lineRule="exact"/>
              <w:ind w:firstLineChars="0" w:firstLine="0"/>
              <w:jc w:val="center"/>
              <w:rPr>
                <w:rFonts w:ascii="Times New Roman"/>
                <w:noProof/>
                <w:sz w:val="24"/>
                <w:szCs w:val="24"/>
              </w:rPr>
            </w:pPr>
            <w:r w:rsidRPr="00192C5C">
              <w:rPr>
                <w:rFonts w:ascii="Times New Roman"/>
                <w:noProof/>
                <w:sz w:val="24"/>
                <w:szCs w:val="24"/>
              </w:rPr>
              <w:t>2020-2025</w:t>
            </w:r>
          </w:p>
        </w:tc>
      </w:tr>
      <w:tr w:rsidR="00374885" w:rsidRPr="00192C5C" w:rsidTr="00AB7C40">
        <w:trPr>
          <w:trHeight w:val="871"/>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vAlign w:val="center"/>
          </w:tcPr>
          <w:p w:rsidR="00374885" w:rsidRPr="00192C5C" w:rsidRDefault="00374885" w:rsidP="007A4D09">
            <w:pPr>
              <w:widowControl/>
              <w:spacing w:line="260" w:lineRule="exact"/>
              <w:ind w:firstLineChars="0" w:firstLine="0"/>
              <w:jc w:val="center"/>
              <w:rPr>
                <w:rFonts w:ascii="Times New Roman"/>
                <w:noProof/>
                <w:sz w:val="24"/>
                <w:szCs w:val="24"/>
              </w:rPr>
            </w:pPr>
            <w:r w:rsidRPr="00192C5C">
              <w:rPr>
                <w:rFonts w:ascii="Times New Roman"/>
                <w:noProof/>
                <w:sz w:val="24"/>
                <w:szCs w:val="24"/>
              </w:rPr>
              <w:t>5</w:t>
            </w:r>
          </w:p>
        </w:tc>
        <w:tc>
          <w:tcPr>
            <w:tcW w:w="1181" w:type="pct"/>
            <w:tcBorders>
              <w:top w:val="single" w:sz="4" w:space="0" w:color="auto"/>
              <w:left w:val="nil"/>
              <w:bottom w:val="single" w:sz="4" w:space="0" w:color="auto"/>
              <w:right w:val="single" w:sz="4" w:space="0" w:color="auto"/>
            </w:tcBorders>
            <w:shd w:val="clear" w:color="000000" w:fill="FFFFFF"/>
            <w:vAlign w:val="center"/>
          </w:tcPr>
          <w:p w:rsidR="00374885" w:rsidRPr="00192C5C" w:rsidRDefault="00374885" w:rsidP="007A4D09">
            <w:pPr>
              <w:widowControl/>
              <w:spacing w:line="260" w:lineRule="exact"/>
              <w:ind w:leftChars="-20" w:left="-60" w:rightChars="-20" w:right="-60" w:firstLineChars="0" w:firstLine="0"/>
              <w:rPr>
                <w:rFonts w:ascii="Times New Roman"/>
                <w:noProof/>
                <w:sz w:val="24"/>
                <w:szCs w:val="24"/>
              </w:rPr>
            </w:pPr>
            <w:r w:rsidRPr="00192C5C">
              <w:rPr>
                <w:rFonts w:ascii="Times New Roman" w:hint="eastAsia"/>
                <w:noProof/>
                <w:sz w:val="24"/>
                <w:szCs w:val="24"/>
              </w:rPr>
              <w:t>江北</w:t>
            </w:r>
            <w:r w:rsidRPr="00192C5C">
              <w:rPr>
                <w:rFonts w:ascii="Times New Roman"/>
                <w:noProof/>
                <w:sz w:val="24"/>
                <w:szCs w:val="24"/>
              </w:rPr>
              <w:t>“</w:t>
            </w:r>
            <w:r w:rsidRPr="00192C5C">
              <w:rPr>
                <w:rFonts w:ascii="Times New Roman" w:hint="eastAsia"/>
                <w:noProof/>
                <w:sz w:val="24"/>
                <w:szCs w:val="24"/>
              </w:rPr>
              <w:t>两区同建</w:t>
            </w:r>
            <w:r w:rsidRPr="00192C5C">
              <w:rPr>
                <w:rFonts w:ascii="Times New Roman"/>
                <w:noProof/>
                <w:sz w:val="24"/>
                <w:szCs w:val="24"/>
              </w:rPr>
              <w:t>”</w:t>
            </w:r>
            <w:r w:rsidRPr="00192C5C">
              <w:rPr>
                <w:rFonts w:ascii="Times New Roman" w:hint="eastAsia"/>
                <w:noProof/>
                <w:sz w:val="24"/>
                <w:szCs w:val="24"/>
              </w:rPr>
              <w:t>城乡一体化建设项目</w:t>
            </w:r>
          </w:p>
        </w:tc>
        <w:tc>
          <w:tcPr>
            <w:tcW w:w="2819" w:type="pct"/>
            <w:tcBorders>
              <w:top w:val="single" w:sz="4" w:space="0" w:color="auto"/>
              <w:left w:val="nil"/>
              <w:bottom w:val="single" w:sz="4" w:space="0" w:color="auto"/>
              <w:right w:val="single" w:sz="4" w:space="0" w:color="auto"/>
            </w:tcBorders>
            <w:shd w:val="clear" w:color="000000" w:fill="FFFFFF"/>
            <w:vAlign w:val="center"/>
          </w:tcPr>
          <w:p w:rsidR="00374885" w:rsidRPr="00192C5C" w:rsidRDefault="00374885" w:rsidP="007A4D09">
            <w:pPr>
              <w:widowControl/>
              <w:spacing w:line="260" w:lineRule="exact"/>
              <w:ind w:leftChars="-20" w:left="-60" w:rightChars="-20" w:right="-60" w:firstLineChars="0" w:firstLine="0"/>
              <w:rPr>
                <w:rFonts w:ascii="Times New Roman"/>
                <w:noProof/>
                <w:sz w:val="24"/>
                <w:szCs w:val="24"/>
              </w:rPr>
            </w:pPr>
            <w:r w:rsidRPr="00192C5C">
              <w:rPr>
                <w:rFonts w:ascii="Times New Roman" w:hint="eastAsia"/>
                <w:noProof/>
                <w:sz w:val="24"/>
                <w:szCs w:val="24"/>
              </w:rPr>
              <w:t>本项目包括在潼南大道延伸、金福北路道路配套安装智能路灯</w:t>
            </w:r>
            <w:r>
              <w:rPr>
                <w:rFonts w:ascii="Times New Roman" w:hint="eastAsia"/>
                <w:noProof/>
                <w:sz w:val="24"/>
                <w:szCs w:val="24"/>
              </w:rPr>
              <w:t>。</w:t>
            </w:r>
          </w:p>
        </w:tc>
        <w:tc>
          <w:tcPr>
            <w:tcW w:w="707" w:type="pct"/>
            <w:tcBorders>
              <w:top w:val="single" w:sz="4" w:space="0" w:color="auto"/>
              <w:left w:val="nil"/>
              <w:bottom w:val="single" w:sz="4" w:space="0" w:color="auto"/>
              <w:right w:val="single" w:sz="4" w:space="0" w:color="auto"/>
            </w:tcBorders>
            <w:shd w:val="clear" w:color="000000" w:fill="FFFFFF"/>
            <w:vAlign w:val="center"/>
          </w:tcPr>
          <w:p w:rsidR="00374885" w:rsidRPr="00192C5C" w:rsidRDefault="00374885" w:rsidP="007A4D09">
            <w:pPr>
              <w:widowControl/>
              <w:spacing w:line="260" w:lineRule="exact"/>
              <w:ind w:firstLineChars="0" w:firstLine="0"/>
              <w:jc w:val="center"/>
              <w:rPr>
                <w:rFonts w:ascii="Times New Roman"/>
                <w:noProof/>
                <w:sz w:val="24"/>
                <w:szCs w:val="24"/>
              </w:rPr>
            </w:pPr>
            <w:r w:rsidRPr="00192C5C">
              <w:rPr>
                <w:rFonts w:ascii="Times New Roman"/>
                <w:noProof/>
                <w:sz w:val="24"/>
                <w:szCs w:val="24"/>
              </w:rPr>
              <w:t>2021-2025</w:t>
            </w:r>
          </w:p>
        </w:tc>
      </w:tr>
      <w:tr w:rsidR="00374885" w:rsidRPr="00192C5C" w:rsidTr="00AB7C40">
        <w:trPr>
          <w:trHeight w:val="85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vAlign w:val="center"/>
          </w:tcPr>
          <w:p w:rsidR="00374885" w:rsidRPr="00192C5C" w:rsidRDefault="00374885" w:rsidP="007A4D09">
            <w:pPr>
              <w:widowControl/>
              <w:spacing w:line="260" w:lineRule="exact"/>
              <w:ind w:firstLineChars="0" w:firstLine="0"/>
              <w:jc w:val="center"/>
              <w:rPr>
                <w:rFonts w:ascii="Times New Roman"/>
                <w:noProof/>
                <w:sz w:val="24"/>
                <w:szCs w:val="24"/>
              </w:rPr>
            </w:pPr>
            <w:r w:rsidRPr="00192C5C">
              <w:rPr>
                <w:rFonts w:ascii="Times New Roman"/>
                <w:noProof/>
                <w:sz w:val="24"/>
                <w:szCs w:val="24"/>
              </w:rPr>
              <w:t>6</w:t>
            </w:r>
          </w:p>
        </w:tc>
        <w:tc>
          <w:tcPr>
            <w:tcW w:w="1181" w:type="pct"/>
            <w:tcBorders>
              <w:top w:val="single" w:sz="4" w:space="0" w:color="auto"/>
              <w:left w:val="nil"/>
              <w:bottom w:val="single" w:sz="4" w:space="0" w:color="auto"/>
              <w:right w:val="single" w:sz="4" w:space="0" w:color="auto"/>
            </w:tcBorders>
            <w:shd w:val="clear" w:color="000000" w:fill="FFFFFF"/>
            <w:vAlign w:val="center"/>
          </w:tcPr>
          <w:p w:rsidR="00374885" w:rsidRPr="00192C5C" w:rsidRDefault="00374885" w:rsidP="007A4D09">
            <w:pPr>
              <w:widowControl/>
              <w:spacing w:line="260" w:lineRule="exact"/>
              <w:ind w:leftChars="-20" w:left="-60" w:rightChars="-20" w:right="-60" w:firstLineChars="0" w:firstLine="0"/>
              <w:rPr>
                <w:rFonts w:ascii="Times New Roman"/>
                <w:noProof/>
                <w:sz w:val="24"/>
                <w:szCs w:val="24"/>
              </w:rPr>
            </w:pPr>
            <w:r w:rsidRPr="00192C5C">
              <w:rPr>
                <w:rFonts w:ascii="Times New Roman" w:hint="eastAsia"/>
                <w:noProof/>
                <w:sz w:val="24"/>
                <w:szCs w:val="24"/>
              </w:rPr>
              <w:t>江北片区东湾大道北段市政道路建设工程</w:t>
            </w:r>
          </w:p>
        </w:tc>
        <w:tc>
          <w:tcPr>
            <w:tcW w:w="2819" w:type="pct"/>
            <w:tcBorders>
              <w:top w:val="single" w:sz="4" w:space="0" w:color="auto"/>
              <w:left w:val="nil"/>
              <w:bottom w:val="single" w:sz="4" w:space="0" w:color="auto"/>
              <w:right w:val="single" w:sz="4" w:space="0" w:color="auto"/>
            </w:tcBorders>
            <w:shd w:val="clear" w:color="000000" w:fill="FFFFFF"/>
            <w:vAlign w:val="center"/>
          </w:tcPr>
          <w:p w:rsidR="00374885" w:rsidRPr="00192C5C" w:rsidRDefault="00374885" w:rsidP="007A4D09">
            <w:pPr>
              <w:widowControl/>
              <w:spacing w:line="260" w:lineRule="exact"/>
              <w:ind w:leftChars="-20" w:left="-60" w:rightChars="-20" w:right="-60" w:firstLineChars="0" w:firstLine="0"/>
              <w:rPr>
                <w:rFonts w:ascii="Times New Roman"/>
                <w:noProof/>
                <w:sz w:val="24"/>
                <w:szCs w:val="24"/>
              </w:rPr>
            </w:pPr>
            <w:r w:rsidRPr="00192C5C">
              <w:rPr>
                <w:rFonts w:ascii="Times New Roman" w:hint="eastAsia"/>
                <w:noProof/>
                <w:sz w:val="24"/>
                <w:szCs w:val="24"/>
              </w:rPr>
              <w:t>本项目包括在江北片区东湾大道北段安装路灯</w:t>
            </w:r>
            <w:r>
              <w:rPr>
                <w:rFonts w:ascii="Times New Roman" w:hint="eastAsia"/>
                <w:noProof/>
                <w:sz w:val="24"/>
                <w:szCs w:val="24"/>
              </w:rPr>
              <w:t>。</w:t>
            </w:r>
          </w:p>
        </w:tc>
        <w:tc>
          <w:tcPr>
            <w:tcW w:w="707" w:type="pct"/>
            <w:tcBorders>
              <w:top w:val="single" w:sz="4" w:space="0" w:color="auto"/>
              <w:left w:val="nil"/>
              <w:bottom w:val="single" w:sz="4" w:space="0" w:color="auto"/>
              <w:right w:val="single" w:sz="4" w:space="0" w:color="auto"/>
            </w:tcBorders>
            <w:shd w:val="clear" w:color="000000" w:fill="FFFFFF"/>
            <w:vAlign w:val="center"/>
          </w:tcPr>
          <w:p w:rsidR="00374885" w:rsidRPr="00192C5C" w:rsidRDefault="00374885" w:rsidP="007A4D09">
            <w:pPr>
              <w:widowControl/>
              <w:spacing w:line="260" w:lineRule="exact"/>
              <w:ind w:firstLineChars="0" w:firstLine="0"/>
              <w:jc w:val="center"/>
              <w:rPr>
                <w:rFonts w:ascii="Times New Roman"/>
                <w:noProof/>
                <w:sz w:val="24"/>
                <w:szCs w:val="24"/>
              </w:rPr>
            </w:pPr>
            <w:r w:rsidRPr="00192C5C">
              <w:rPr>
                <w:rFonts w:ascii="Times New Roman"/>
                <w:noProof/>
                <w:sz w:val="24"/>
                <w:szCs w:val="24"/>
              </w:rPr>
              <w:t>2021-2022</w:t>
            </w:r>
          </w:p>
        </w:tc>
      </w:tr>
      <w:tr w:rsidR="00374885" w:rsidRPr="00192C5C" w:rsidTr="00AB7C40">
        <w:trPr>
          <w:trHeight w:val="1024"/>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vAlign w:val="center"/>
          </w:tcPr>
          <w:p w:rsidR="00374885" w:rsidRPr="00192C5C" w:rsidRDefault="00374885" w:rsidP="007A4D09">
            <w:pPr>
              <w:widowControl/>
              <w:spacing w:line="260" w:lineRule="exact"/>
              <w:ind w:firstLineChars="0" w:firstLine="0"/>
              <w:jc w:val="center"/>
              <w:rPr>
                <w:rFonts w:ascii="Times New Roman"/>
                <w:noProof/>
                <w:sz w:val="24"/>
                <w:szCs w:val="24"/>
              </w:rPr>
            </w:pPr>
            <w:r w:rsidRPr="00192C5C">
              <w:rPr>
                <w:rFonts w:ascii="Times New Roman"/>
                <w:noProof/>
                <w:sz w:val="24"/>
                <w:szCs w:val="24"/>
              </w:rPr>
              <w:t>7</w:t>
            </w:r>
          </w:p>
        </w:tc>
        <w:tc>
          <w:tcPr>
            <w:tcW w:w="1181" w:type="pct"/>
            <w:tcBorders>
              <w:top w:val="single" w:sz="4" w:space="0" w:color="auto"/>
              <w:left w:val="nil"/>
              <w:bottom w:val="single" w:sz="4" w:space="0" w:color="auto"/>
              <w:right w:val="single" w:sz="4" w:space="0" w:color="auto"/>
            </w:tcBorders>
            <w:shd w:val="clear" w:color="000000" w:fill="FFFFFF"/>
            <w:vAlign w:val="center"/>
          </w:tcPr>
          <w:p w:rsidR="00374885" w:rsidRPr="00192C5C" w:rsidRDefault="00374885" w:rsidP="007A4D09">
            <w:pPr>
              <w:widowControl/>
              <w:spacing w:line="260" w:lineRule="exact"/>
              <w:ind w:leftChars="-20" w:left="-60" w:rightChars="-20" w:right="-60" w:firstLineChars="0" w:firstLine="0"/>
              <w:rPr>
                <w:rFonts w:ascii="Times New Roman"/>
                <w:noProof/>
                <w:sz w:val="24"/>
                <w:szCs w:val="24"/>
              </w:rPr>
            </w:pPr>
            <w:r w:rsidRPr="00192C5C">
              <w:rPr>
                <w:rFonts w:ascii="Times New Roman" w:hint="eastAsia"/>
                <w:noProof/>
                <w:sz w:val="24"/>
                <w:szCs w:val="24"/>
              </w:rPr>
              <w:t>中新（重庆）生态食品产业园建设项目</w:t>
            </w:r>
          </w:p>
        </w:tc>
        <w:tc>
          <w:tcPr>
            <w:tcW w:w="2819" w:type="pct"/>
            <w:tcBorders>
              <w:top w:val="single" w:sz="4" w:space="0" w:color="auto"/>
              <w:left w:val="nil"/>
              <w:bottom w:val="single" w:sz="4" w:space="0" w:color="auto"/>
              <w:right w:val="single" w:sz="4" w:space="0" w:color="auto"/>
            </w:tcBorders>
            <w:shd w:val="clear" w:color="000000" w:fill="FFFFFF"/>
            <w:vAlign w:val="center"/>
          </w:tcPr>
          <w:p w:rsidR="00374885" w:rsidRPr="00192C5C" w:rsidRDefault="00374885" w:rsidP="007A4D09">
            <w:pPr>
              <w:widowControl/>
              <w:spacing w:line="260" w:lineRule="exact"/>
              <w:ind w:leftChars="-20" w:left="-60" w:rightChars="-20" w:right="-60" w:firstLineChars="0" w:firstLine="0"/>
              <w:rPr>
                <w:rFonts w:ascii="Times New Roman"/>
                <w:noProof/>
                <w:sz w:val="24"/>
                <w:szCs w:val="24"/>
              </w:rPr>
            </w:pPr>
            <w:r w:rsidRPr="00192C5C">
              <w:rPr>
                <w:rFonts w:ascii="Times New Roman" w:hint="eastAsia"/>
                <w:noProof/>
                <w:sz w:val="24"/>
                <w:szCs w:val="24"/>
              </w:rPr>
              <w:t>本项目包括在电商产业园（包括保税仓、物流园区、物流中转站及农副产品加工区四大块区）安装路灯。</w:t>
            </w:r>
          </w:p>
        </w:tc>
        <w:tc>
          <w:tcPr>
            <w:tcW w:w="707" w:type="pct"/>
            <w:tcBorders>
              <w:top w:val="single" w:sz="4" w:space="0" w:color="auto"/>
              <w:left w:val="nil"/>
              <w:bottom w:val="single" w:sz="4" w:space="0" w:color="auto"/>
              <w:right w:val="single" w:sz="4" w:space="0" w:color="auto"/>
            </w:tcBorders>
            <w:shd w:val="clear" w:color="000000" w:fill="FFFFFF"/>
            <w:vAlign w:val="center"/>
          </w:tcPr>
          <w:p w:rsidR="00374885" w:rsidRPr="00192C5C" w:rsidRDefault="00374885" w:rsidP="007A4D09">
            <w:pPr>
              <w:widowControl/>
              <w:spacing w:line="260" w:lineRule="exact"/>
              <w:ind w:firstLineChars="0" w:firstLine="0"/>
              <w:jc w:val="center"/>
              <w:rPr>
                <w:rFonts w:ascii="Times New Roman"/>
                <w:noProof/>
                <w:sz w:val="24"/>
                <w:szCs w:val="24"/>
              </w:rPr>
            </w:pPr>
            <w:r w:rsidRPr="00192C5C">
              <w:rPr>
                <w:rFonts w:ascii="Times New Roman"/>
                <w:noProof/>
                <w:sz w:val="24"/>
                <w:szCs w:val="24"/>
              </w:rPr>
              <w:t>2023-2026</w:t>
            </w:r>
          </w:p>
        </w:tc>
      </w:tr>
      <w:tr w:rsidR="00374885" w:rsidRPr="00192C5C" w:rsidTr="00AB7C40">
        <w:trPr>
          <w:trHeight w:val="716"/>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vAlign w:val="center"/>
          </w:tcPr>
          <w:p w:rsidR="00374885" w:rsidRPr="00192C5C" w:rsidRDefault="00374885" w:rsidP="007A4D09">
            <w:pPr>
              <w:widowControl/>
              <w:spacing w:line="260" w:lineRule="exact"/>
              <w:ind w:firstLineChars="0" w:firstLine="0"/>
              <w:jc w:val="center"/>
              <w:rPr>
                <w:rFonts w:ascii="Times New Roman"/>
                <w:noProof/>
                <w:sz w:val="24"/>
                <w:szCs w:val="24"/>
              </w:rPr>
            </w:pPr>
            <w:r w:rsidRPr="00192C5C">
              <w:rPr>
                <w:rFonts w:ascii="Times New Roman"/>
                <w:noProof/>
                <w:sz w:val="24"/>
                <w:szCs w:val="24"/>
              </w:rPr>
              <w:t>8</w:t>
            </w:r>
          </w:p>
        </w:tc>
        <w:tc>
          <w:tcPr>
            <w:tcW w:w="1181" w:type="pct"/>
            <w:tcBorders>
              <w:top w:val="single" w:sz="4" w:space="0" w:color="auto"/>
              <w:left w:val="nil"/>
              <w:bottom w:val="single" w:sz="4" w:space="0" w:color="auto"/>
              <w:right w:val="single" w:sz="4" w:space="0" w:color="auto"/>
            </w:tcBorders>
            <w:shd w:val="clear" w:color="000000" w:fill="FFFFFF"/>
            <w:vAlign w:val="center"/>
          </w:tcPr>
          <w:p w:rsidR="00374885" w:rsidRPr="00192C5C" w:rsidRDefault="00374885" w:rsidP="007A4D09">
            <w:pPr>
              <w:widowControl/>
              <w:spacing w:line="260" w:lineRule="exact"/>
              <w:ind w:leftChars="-20" w:left="-60" w:rightChars="-20" w:right="-60" w:firstLineChars="0" w:firstLine="0"/>
              <w:rPr>
                <w:rFonts w:ascii="Times New Roman"/>
                <w:noProof/>
                <w:sz w:val="24"/>
                <w:szCs w:val="24"/>
              </w:rPr>
            </w:pPr>
            <w:r w:rsidRPr="00192C5C">
              <w:rPr>
                <w:rFonts w:ascii="Times New Roman" w:hint="eastAsia"/>
                <w:noProof/>
                <w:sz w:val="24"/>
                <w:szCs w:val="24"/>
              </w:rPr>
              <w:t>大佛寺片区旅游基础设施建设项目</w:t>
            </w:r>
          </w:p>
        </w:tc>
        <w:tc>
          <w:tcPr>
            <w:tcW w:w="2819" w:type="pct"/>
            <w:tcBorders>
              <w:top w:val="single" w:sz="4" w:space="0" w:color="auto"/>
              <w:left w:val="nil"/>
              <w:bottom w:val="single" w:sz="4" w:space="0" w:color="auto"/>
              <w:right w:val="single" w:sz="4" w:space="0" w:color="auto"/>
            </w:tcBorders>
            <w:shd w:val="clear" w:color="000000" w:fill="FFFFFF"/>
            <w:vAlign w:val="center"/>
          </w:tcPr>
          <w:p w:rsidR="00374885" w:rsidRPr="00192C5C" w:rsidRDefault="00374885" w:rsidP="007A4D09">
            <w:pPr>
              <w:widowControl/>
              <w:spacing w:line="260" w:lineRule="exact"/>
              <w:ind w:leftChars="-20" w:left="-60" w:rightChars="-20" w:right="-60" w:firstLineChars="0" w:firstLine="0"/>
              <w:rPr>
                <w:rFonts w:ascii="Times New Roman"/>
                <w:noProof/>
                <w:sz w:val="24"/>
                <w:szCs w:val="24"/>
              </w:rPr>
            </w:pPr>
            <w:r w:rsidRPr="00192C5C">
              <w:rPr>
                <w:rFonts w:ascii="Times New Roman" w:hint="eastAsia"/>
                <w:noProof/>
                <w:sz w:val="24"/>
                <w:szCs w:val="24"/>
              </w:rPr>
              <w:t>本项目包括在大佛寺片区新建旅游道路配套建设照明设施。</w:t>
            </w:r>
          </w:p>
        </w:tc>
        <w:tc>
          <w:tcPr>
            <w:tcW w:w="707" w:type="pct"/>
            <w:tcBorders>
              <w:top w:val="single" w:sz="4" w:space="0" w:color="auto"/>
              <w:left w:val="nil"/>
              <w:bottom w:val="single" w:sz="4" w:space="0" w:color="auto"/>
              <w:right w:val="single" w:sz="4" w:space="0" w:color="auto"/>
            </w:tcBorders>
            <w:shd w:val="clear" w:color="000000" w:fill="FFFFFF"/>
            <w:vAlign w:val="center"/>
          </w:tcPr>
          <w:p w:rsidR="00374885" w:rsidRPr="00192C5C" w:rsidRDefault="00374885" w:rsidP="007A4D09">
            <w:pPr>
              <w:widowControl/>
              <w:spacing w:line="260" w:lineRule="exact"/>
              <w:ind w:firstLineChars="0" w:firstLine="0"/>
              <w:jc w:val="center"/>
              <w:rPr>
                <w:rFonts w:ascii="Times New Roman"/>
                <w:noProof/>
                <w:sz w:val="24"/>
                <w:szCs w:val="24"/>
              </w:rPr>
            </w:pPr>
            <w:r w:rsidRPr="00192C5C">
              <w:rPr>
                <w:rFonts w:ascii="Times New Roman"/>
                <w:noProof/>
                <w:sz w:val="24"/>
                <w:szCs w:val="24"/>
              </w:rPr>
              <w:t>2021-2023</w:t>
            </w:r>
          </w:p>
        </w:tc>
      </w:tr>
      <w:tr w:rsidR="00374885" w:rsidRPr="00192C5C" w:rsidTr="00AB7C40">
        <w:trPr>
          <w:trHeight w:val="1192"/>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vAlign w:val="center"/>
          </w:tcPr>
          <w:p w:rsidR="00374885" w:rsidRPr="00192C5C" w:rsidRDefault="00374885" w:rsidP="007A4D09">
            <w:pPr>
              <w:widowControl/>
              <w:spacing w:line="260" w:lineRule="exact"/>
              <w:ind w:firstLineChars="0" w:firstLine="0"/>
              <w:jc w:val="center"/>
              <w:rPr>
                <w:rFonts w:ascii="Times New Roman"/>
                <w:noProof/>
                <w:sz w:val="24"/>
                <w:szCs w:val="24"/>
              </w:rPr>
            </w:pPr>
            <w:r w:rsidRPr="00192C5C">
              <w:rPr>
                <w:rFonts w:ascii="Times New Roman"/>
                <w:noProof/>
                <w:sz w:val="24"/>
                <w:szCs w:val="24"/>
              </w:rPr>
              <w:t>9</w:t>
            </w:r>
          </w:p>
        </w:tc>
        <w:tc>
          <w:tcPr>
            <w:tcW w:w="1181" w:type="pct"/>
            <w:tcBorders>
              <w:top w:val="single" w:sz="4" w:space="0" w:color="auto"/>
              <w:left w:val="nil"/>
              <w:bottom w:val="single" w:sz="4" w:space="0" w:color="auto"/>
              <w:right w:val="single" w:sz="4" w:space="0" w:color="auto"/>
            </w:tcBorders>
            <w:shd w:val="clear" w:color="000000" w:fill="FFFFFF"/>
            <w:vAlign w:val="center"/>
          </w:tcPr>
          <w:p w:rsidR="00374885" w:rsidRPr="00192C5C" w:rsidRDefault="00374885" w:rsidP="007A4D09">
            <w:pPr>
              <w:widowControl/>
              <w:spacing w:line="260" w:lineRule="exact"/>
              <w:ind w:leftChars="-20" w:left="-60" w:rightChars="-20" w:right="-60" w:firstLineChars="0" w:firstLine="0"/>
              <w:rPr>
                <w:rFonts w:ascii="Times New Roman"/>
                <w:noProof/>
                <w:sz w:val="24"/>
                <w:szCs w:val="24"/>
              </w:rPr>
            </w:pPr>
            <w:r w:rsidRPr="00192C5C">
              <w:rPr>
                <w:rFonts w:ascii="Times New Roman" w:hint="eastAsia"/>
                <w:noProof/>
                <w:sz w:val="24"/>
                <w:szCs w:val="24"/>
              </w:rPr>
              <w:t>潼南区智慧城市管理建设项目</w:t>
            </w:r>
          </w:p>
        </w:tc>
        <w:tc>
          <w:tcPr>
            <w:tcW w:w="2819" w:type="pct"/>
            <w:tcBorders>
              <w:top w:val="single" w:sz="4" w:space="0" w:color="auto"/>
              <w:left w:val="nil"/>
              <w:bottom w:val="single" w:sz="4" w:space="0" w:color="auto"/>
              <w:right w:val="single" w:sz="4" w:space="0" w:color="auto"/>
            </w:tcBorders>
            <w:shd w:val="clear" w:color="000000" w:fill="FFFFFF"/>
            <w:vAlign w:val="center"/>
          </w:tcPr>
          <w:p w:rsidR="00374885" w:rsidRPr="00192C5C" w:rsidRDefault="00374885" w:rsidP="007A4D09">
            <w:pPr>
              <w:widowControl/>
              <w:spacing w:line="260" w:lineRule="exact"/>
              <w:ind w:leftChars="-20" w:left="-60" w:rightChars="-20" w:right="-60" w:firstLineChars="0" w:firstLine="0"/>
              <w:rPr>
                <w:rFonts w:ascii="Times New Roman"/>
                <w:noProof/>
                <w:sz w:val="24"/>
                <w:szCs w:val="24"/>
              </w:rPr>
            </w:pPr>
            <w:r w:rsidRPr="00192C5C">
              <w:rPr>
                <w:rFonts w:ascii="Times New Roman" w:hint="eastAsia"/>
                <w:noProof/>
                <w:sz w:val="24"/>
                <w:szCs w:val="24"/>
              </w:rPr>
              <w:t>一是城区照明灯具智能化控制工程（对城区现有路灯</w:t>
            </w:r>
            <w:r w:rsidRPr="00192C5C">
              <w:rPr>
                <w:rFonts w:ascii="Times New Roman"/>
                <w:noProof/>
                <w:sz w:val="24"/>
                <w:szCs w:val="24"/>
              </w:rPr>
              <w:t>7185</w:t>
            </w:r>
            <w:r w:rsidRPr="00192C5C">
              <w:rPr>
                <w:rFonts w:ascii="Times New Roman" w:hint="eastAsia"/>
                <w:noProof/>
                <w:sz w:val="24"/>
                <w:szCs w:val="24"/>
              </w:rPr>
              <w:t>柱、</w:t>
            </w:r>
            <w:r w:rsidRPr="00192C5C">
              <w:rPr>
                <w:rFonts w:ascii="Times New Roman"/>
                <w:noProof/>
                <w:sz w:val="24"/>
                <w:szCs w:val="24"/>
              </w:rPr>
              <w:t>17488</w:t>
            </w:r>
            <w:r w:rsidRPr="00192C5C">
              <w:rPr>
                <w:rFonts w:ascii="Times New Roman" w:hint="eastAsia"/>
                <w:noProof/>
                <w:sz w:val="24"/>
                <w:szCs w:val="24"/>
              </w:rPr>
              <w:t>盏进行智慧化灯杆、智能调光、故障感知报警、开关时间控制等智能化建设）</w:t>
            </w:r>
            <w:r>
              <w:rPr>
                <w:rFonts w:ascii="Times New Roman" w:hint="eastAsia"/>
                <w:noProof/>
                <w:sz w:val="24"/>
                <w:szCs w:val="24"/>
              </w:rPr>
              <w:t>。</w:t>
            </w:r>
          </w:p>
        </w:tc>
        <w:tc>
          <w:tcPr>
            <w:tcW w:w="707" w:type="pct"/>
            <w:tcBorders>
              <w:top w:val="single" w:sz="4" w:space="0" w:color="auto"/>
              <w:left w:val="nil"/>
              <w:bottom w:val="single" w:sz="4" w:space="0" w:color="auto"/>
              <w:right w:val="single" w:sz="4" w:space="0" w:color="auto"/>
            </w:tcBorders>
            <w:shd w:val="clear" w:color="000000" w:fill="FFFFFF"/>
            <w:vAlign w:val="center"/>
          </w:tcPr>
          <w:p w:rsidR="00374885" w:rsidRPr="00192C5C" w:rsidRDefault="00374885" w:rsidP="007A4D09">
            <w:pPr>
              <w:widowControl/>
              <w:spacing w:line="260" w:lineRule="exact"/>
              <w:ind w:firstLineChars="0" w:firstLine="0"/>
              <w:jc w:val="center"/>
              <w:rPr>
                <w:rFonts w:ascii="Times New Roman"/>
                <w:noProof/>
                <w:sz w:val="24"/>
                <w:szCs w:val="24"/>
              </w:rPr>
            </w:pPr>
            <w:r w:rsidRPr="00192C5C">
              <w:rPr>
                <w:rFonts w:ascii="Times New Roman"/>
                <w:noProof/>
                <w:sz w:val="24"/>
                <w:szCs w:val="24"/>
              </w:rPr>
              <w:t>2021-2025</w:t>
            </w:r>
          </w:p>
        </w:tc>
      </w:tr>
    </w:tbl>
    <w:p w:rsidR="00374885" w:rsidRPr="00382EBF" w:rsidRDefault="00374885" w:rsidP="00AB7C40">
      <w:pPr>
        <w:snapToGrid w:val="0"/>
        <w:spacing w:line="578" w:lineRule="exact"/>
        <w:ind w:firstLine="640"/>
        <w:jc w:val="left"/>
        <w:outlineLvl w:val="1"/>
        <w:rPr>
          <w:rFonts w:ascii="方正黑体_GBK" w:eastAsia="方正黑体_GBK"/>
          <w:sz w:val="32"/>
          <w:szCs w:val="32"/>
        </w:rPr>
      </w:pPr>
      <w:bookmarkStart w:id="54" w:name="_Toc78361925"/>
      <w:r w:rsidRPr="00382EBF">
        <w:rPr>
          <w:rFonts w:ascii="方正黑体_GBK" w:eastAsia="方正黑体_GBK" w:hint="eastAsia"/>
          <w:sz w:val="32"/>
          <w:szCs w:val="32"/>
        </w:rPr>
        <w:t>三、打造绿色生态的品质城市</w:t>
      </w:r>
      <w:bookmarkEnd w:id="52"/>
      <w:bookmarkEnd w:id="53"/>
      <w:bookmarkEnd w:id="54"/>
    </w:p>
    <w:p w:rsidR="00374885" w:rsidRPr="00382EBF" w:rsidRDefault="00374885" w:rsidP="00AB7C40">
      <w:pPr>
        <w:snapToGrid w:val="0"/>
        <w:spacing w:line="578" w:lineRule="exact"/>
        <w:ind w:firstLine="640"/>
        <w:outlineLvl w:val="2"/>
        <w:rPr>
          <w:rFonts w:ascii="方正楷体_GBK" w:eastAsia="方正楷体_GBK"/>
          <w:bCs/>
          <w:sz w:val="32"/>
          <w:szCs w:val="32"/>
        </w:rPr>
      </w:pPr>
      <w:bookmarkStart w:id="55" w:name="_Toc74947512"/>
      <w:bookmarkStart w:id="56" w:name="_Toc74948784"/>
      <w:r w:rsidRPr="00382EBF">
        <w:rPr>
          <w:rFonts w:ascii="方正楷体_GBK" w:eastAsia="方正楷体_GBK" w:hint="eastAsia"/>
          <w:bCs/>
          <w:sz w:val="32"/>
          <w:szCs w:val="32"/>
        </w:rPr>
        <w:t>（一）积极完善海绵城市建设</w:t>
      </w:r>
      <w:bookmarkEnd w:id="55"/>
      <w:bookmarkEnd w:id="56"/>
    </w:p>
    <w:p w:rsidR="00374885" w:rsidRPr="00382EBF" w:rsidRDefault="00374885" w:rsidP="00AB7C40">
      <w:pPr>
        <w:spacing w:line="578" w:lineRule="exact"/>
        <w:ind w:firstLine="640"/>
        <w:rPr>
          <w:rFonts w:ascii="Times New Roman"/>
          <w:sz w:val="32"/>
          <w:szCs w:val="32"/>
        </w:rPr>
      </w:pPr>
      <w:r w:rsidRPr="00382EBF">
        <w:rPr>
          <w:rFonts w:ascii="Times New Roman" w:hint="eastAsia"/>
          <w:sz w:val="32"/>
          <w:szCs w:val="32"/>
        </w:rPr>
        <w:t>坚持以目标为导向和以问题为导向相结合，全面推进海绵城市建设，深化海绵城市管控，积极为城市增绿留白。</w:t>
      </w:r>
    </w:p>
    <w:p w:rsidR="00374885" w:rsidRDefault="00374885" w:rsidP="00AB7C40">
      <w:pPr>
        <w:spacing w:line="578" w:lineRule="exact"/>
        <w:ind w:firstLine="640"/>
        <w:rPr>
          <w:rFonts w:ascii="Times New Roman"/>
          <w:sz w:val="32"/>
          <w:szCs w:val="32"/>
        </w:rPr>
      </w:pPr>
      <w:r w:rsidRPr="00382EBF">
        <w:rPr>
          <w:rFonts w:ascii="Times New Roman" w:hint="eastAsia"/>
          <w:sz w:val="32"/>
          <w:szCs w:val="32"/>
        </w:rPr>
        <w:t>统筹推进海绵城市建设，落实规划要求，因地制宜建设海绵设施，实现有效修复水生态、改善水环境、涵养水资源、保障水安全、畅通水循环，形成自然积存、自然渗透、自然净化的海绵城市。至</w:t>
      </w:r>
      <w:r w:rsidRPr="00382EBF">
        <w:rPr>
          <w:rFonts w:ascii="Times New Roman"/>
          <w:sz w:val="32"/>
          <w:szCs w:val="32"/>
        </w:rPr>
        <w:t>2025</w:t>
      </w:r>
      <w:r w:rsidRPr="00382EBF">
        <w:rPr>
          <w:rFonts w:ascii="Times New Roman" w:hint="eastAsia"/>
          <w:sz w:val="32"/>
          <w:szCs w:val="32"/>
        </w:rPr>
        <w:t>年完成</w:t>
      </w:r>
      <w:r w:rsidRPr="00382EBF">
        <w:rPr>
          <w:rFonts w:ascii="Times New Roman"/>
          <w:sz w:val="32"/>
          <w:szCs w:val="32"/>
        </w:rPr>
        <w:t>45%</w:t>
      </w:r>
      <w:r w:rsidRPr="00382EBF">
        <w:rPr>
          <w:rFonts w:ascii="Times New Roman" w:hint="eastAsia"/>
          <w:sz w:val="32"/>
          <w:szCs w:val="32"/>
        </w:rPr>
        <w:t>的城市建成区面积海绵城市建设。完善海绵城市管理机制，提高海绵城市监管能力。强化各级部门对海绵城市理念理解，要求海绵城市与主体工程同步进行，并严格过程管控，提高建设质量。健全海绵城市运维管理模式，提高海绵城市维护水平，提升海绵城市的运行作用，美化潼南城区的市容市貌。</w:t>
      </w:r>
    </w:p>
    <w:p w:rsidR="00374885" w:rsidRPr="00382EBF" w:rsidRDefault="00374885" w:rsidP="00AB7C40">
      <w:pPr>
        <w:spacing w:line="578" w:lineRule="exact"/>
        <w:ind w:firstLine="640"/>
        <w:rPr>
          <w:rFonts w:ascii="Times New Roman"/>
          <w:sz w:val="32"/>
          <w:szCs w:val="32"/>
        </w:rPr>
      </w:pPr>
    </w:p>
    <w:p w:rsidR="00374885" w:rsidRPr="00382EBF" w:rsidRDefault="00374885" w:rsidP="007F670F">
      <w:pPr>
        <w:pStyle w:val="Caption"/>
        <w:ind w:firstLine="600"/>
        <w:rPr>
          <w:rFonts w:ascii="Times New Roman" w:eastAsia="方正仿宋_GBK"/>
          <w:sz w:val="28"/>
          <w:szCs w:val="28"/>
        </w:rPr>
      </w:pPr>
      <w:r w:rsidRPr="00382EBF">
        <w:rPr>
          <w:rFonts w:ascii="Times New Roman" w:eastAsia="方正仿宋_GBK" w:hint="eastAsia"/>
          <w:sz w:val="28"/>
          <w:szCs w:val="28"/>
        </w:rPr>
        <w:t>表</w:t>
      </w:r>
      <w:r w:rsidRPr="00382EBF">
        <w:rPr>
          <w:rFonts w:ascii="Times New Roman" w:eastAsia="方正仿宋_GBK"/>
          <w:sz w:val="28"/>
          <w:szCs w:val="28"/>
        </w:rPr>
        <w:noBreakHyphen/>
      </w:r>
      <w:r w:rsidRPr="00382EBF">
        <w:rPr>
          <w:rFonts w:ascii="Times New Roman" w:eastAsia="方正仿宋_GBK"/>
          <w:sz w:val="28"/>
          <w:szCs w:val="28"/>
        </w:rPr>
        <w:fldChar w:fldCharType="begin"/>
      </w:r>
      <w:r w:rsidRPr="00382EBF">
        <w:rPr>
          <w:rFonts w:ascii="Times New Roman" w:eastAsia="方正仿宋_GBK"/>
          <w:sz w:val="28"/>
          <w:szCs w:val="28"/>
        </w:rPr>
        <w:instrText xml:space="preserve"> SEQ </w:instrText>
      </w:r>
      <w:r w:rsidRPr="00382EBF">
        <w:rPr>
          <w:rFonts w:ascii="Times New Roman" w:eastAsia="方正仿宋_GBK" w:hint="eastAsia"/>
          <w:sz w:val="28"/>
          <w:szCs w:val="28"/>
        </w:rPr>
        <w:instrText>表</w:instrText>
      </w:r>
      <w:r w:rsidRPr="00382EBF">
        <w:rPr>
          <w:rFonts w:ascii="Times New Roman" w:eastAsia="方正仿宋_GBK"/>
          <w:sz w:val="28"/>
          <w:szCs w:val="28"/>
        </w:rPr>
        <w:instrText xml:space="preserve"> \* ARABIC \s 0 </w:instrText>
      </w:r>
      <w:r w:rsidRPr="00382EBF">
        <w:rPr>
          <w:rFonts w:ascii="Times New Roman" w:eastAsia="方正仿宋_GBK"/>
          <w:sz w:val="28"/>
          <w:szCs w:val="28"/>
        </w:rPr>
        <w:fldChar w:fldCharType="separate"/>
      </w:r>
      <w:r>
        <w:rPr>
          <w:rFonts w:ascii="Times New Roman" w:eastAsia="方正仿宋_GBK"/>
          <w:noProof/>
          <w:sz w:val="28"/>
          <w:szCs w:val="28"/>
        </w:rPr>
        <w:t>11</w:t>
      </w:r>
      <w:r w:rsidRPr="00382EBF">
        <w:rPr>
          <w:rFonts w:ascii="Times New Roman" w:eastAsia="方正仿宋_GBK"/>
          <w:sz w:val="28"/>
          <w:szCs w:val="28"/>
        </w:rPr>
        <w:fldChar w:fldCharType="end"/>
      </w:r>
      <w:r>
        <w:rPr>
          <w:rFonts w:ascii="Times New Roman" w:eastAsia="方正仿宋_GBK"/>
          <w:sz w:val="28"/>
          <w:szCs w:val="28"/>
        </w:rPr>
        <w:t xml:space="preserve">  </w:t>
      </w:r>
      <w:r w:rsidRPr="00382EBF">
        <w:rPr>
          <w:rFonts w:ascii="Times New Roman" w:eastAsia="方正仿宋_GBK"/>
          <w:sz w:val="28"/>
          <w:szCs w:val="28"/>
        </w:rPr>
        <w:t>“</w:t>
      </w:r>
      <w:r w:rsidRPr="00382EBF">
        <w:rPr>
          <w:rFonts w:ascii="Times New Roman" w:eastAsia="方正仿宋_GBK" w:hint="eastAsia"/>
          <w:sz w:val="28"/>
          <w:szCs w:val="28"/>
        </w:rPr>
        <w:t>十四五</w:t>
      </w:r>
      <w:r w:rsidRPr="00382EBF">
        <w:rPr>
          <w:rFonts w:ascii="Times New Roman" w:eastAsia="方正仿宋_GBK"/>
          <w:sz w:val="28"/>
          <w:szCs w:val="28"/>
        </w:rPr>
        <w:t>”</w:t>
      </w:r>
      <w:r w:rsidRPr="00382EBF">
        <w:rPr>
          <w:rFonts w:ascii="Times New Roman" w:eastAsia="方正仿宋_GBK" w:hint="eastAsia"/>
          <w:sz w:val="28"/>
          <w:szCs w:val="28"/>
        </w:rPr>
        <w:t>期间海绵设施建设项目情况表</w:t>
      </w:r>
    </w:p>
    <w:tbl>
      <w:tblPr>
        <w:tblW w:w="4927" w:type="pct"/>
        <w:jc w:val="center"/>
        <w:tblLayout w:type="fixed"/>
        <w:tblLook w:val="00A0"/>
      </w:tblPr>
      <w:tblGrid>
        <w:gridCol w:w="488"/>
        <w:gridCol w:w="1205"/>
        <w:gridCol w:w="4985"/>
        <w:gridCol w:w="1259"/>
        <w:gridCol w:w="991"/>
      </w:tblGrid>
      <w:tr w:rsidR="00374885" w:rsidRPr="00382EBF" w:rsidTr="004740BC">
        <w:trPr>
          <w:jc w:val="center"/>
        </w:trPr>
        <w:tc>
          <w:tcPr>
            <w:tcW w:w="273" w:type="pct"/>
            <w:tcBorders>
              <w:top w:val="single" w:sz="4" w:space="0" w:color="auto"/>
              <w:left w:val="single" w:sz="4" w:space="0" w:color="auto"/>
              <w:bottom w:val="single" w:sz="4" w:space="0" w:color="auto"/>
              <w:right w:val="single" w:sz="4" w:space="0" w:color="auto"/>
            </w:tcBorders>
            <w:shd w:val="clear" w:color="000000" w:fill="FFFFFF"/>
            <w:vAlign w:val="center"/>
          </w:tcPr>
          <w:p w:rsidR="00374885" w:rsidRPr="00382EBF" w:rsidRDefault="00374885" w:rsidP="00382EBF">
            <w:pPr>
              <w:widowControl/>
              <w:spacing w:line="280" w:lineRule="exact"/>
              <w:ind w:firstLineChars="0" w:firstLine="0"/>
              <w:jc w:val="center"/>
              <w:rPr>
                <w:rFonts w:ascii="方正黑体_GBK" w:eastAsia="方正黑体_GBK"/>
                <w:noProof/>
                <w:sz w:val="24"/>
                <w:szCs w:val="24"/>
              </w:rPr>
            </w:pPr>
            <w:r w:rsidRPr="00382EBF">
              <w:rPr>
                <w:rFonts w:ascii="方正黑体_GBK" w:eastAsia="方正黑体_GBK" w:hint="eastAsia"/>
                <w:noProof/>
                <w:sz w:val="24"/>
                <w:szCs w:val="24"/>
              </w:rPr>
              <w:t>序号</w:t>
            </w:r>
          </w:p>
        </w:tc>
        <w:tc>
          <w:tcPr>
            <w:tcW w:w="675" w:type="pct"/>
            <w:tcBorders>
              <w:top w:val="single" w:sz="4" w:space="0" w:color="auto"/>
              <w:left w:val="nil"/>
              <w:bottom w:val="single" w:sz="4" w:space="0" w:color="auto"/>
              <w:right w:val="single" w:sz="4" w:space="0" w:color="auto"/>
            </w:tcBorders>
            <w:shd w:val="clear" w:color="000000" w:fill="FFFFFF"/>
            <w:vAlign w:val="center"/>
          </w:tcPr>
          <w:p w:rsidR="00374885" w:rsidRPr="00382EBF" w:rsidRDefault="00374885" w:rsidP="00382EBF">
            <w:pPr>
              <w:widowControl/>
              <w:spacing w:line="280" w:lineRule="exact"/>
              <w:ind w:firstLineChars="0" w:firstLine="0"/>
              <w:jc w:val="center"/>
              <w:rPr>
                <w:rFonts w:ascii="方正黑体_GBK" w:eastAsia="方正黑体_GBK"/>
                <w:noProof/>
                <w:sz w:val="24"/>
                <w:szCs w:val="24"/>
              </w:rPr>
            </w:pPr>
            <w:r w:rsidRPr="00382EBF">
              <w:rPr>
                <w:rFonts w:ascii="方正黑体_GBK" w:eastAsia="方正黑体_GBK" w:hint="eastAsia"/>
                <w:noProof/>
                <w:sz w:val="24"/>
                <w:szCs w:val="24"/>
              </w:rPr>
              <w:t>项目名称</w:t>
            </w:r>
          </w:p>
        </w:tc>
        <w:tc>
          <w:tcPr>
            <w:tcW w:w="2792" w:type="pct"/>
            <w:tcBorders>
              <w:top w:val="single" w:sz="4" w:space="0" w:color="auto"/>
              <w:left w:val="nil"/>
              <w:bottom w:val="single" w:sz="4" w:space="0" w:color="auto"/>
              <w:right w:val="single" w:sz="4" w:space="0" w:color="auto"/>
            </w:tcBorders>
            <w:shd w:val="clear" w:color="000000" w:fill="FFFFFF"/>
            <w:vAlign w:val="center"/>
          </w:tcPr>
          <w:p w:rsidR="00374885" w:rsidRPr="00382EBF" w:rsidRDefault="00374885" w:rsidP="00382EBF">
            <w:pPr>
              <w:widowControl/>
              <w:spacing w:line="280" w:lineRule="exact"/>
              <w:ind w:firstLineChars="0" w:firstLine="0"/>
              <w:jc w:val="center"/>
              <w:rPr>
                <w:rFonts w:ascii="方正黑体_GBK" w:eastAsia="方正黑体_GBK"/>
                <w:noProof/>
                <w:sz w:val="24"/>
                <w:szCs w:val="24"/>
              </w:rPr>
            </w:pPr>
            <w:r w:rsidRPr="00382EBF">
              <w:rPr>
                <w:rFonts w:ascii="方正黑体_GBK" w:eastAsia="方正黑体_GBK" w:hint="eastAsia"/>
                <w:noProof/>
                <w:sz w:val="24"/>
                <w:szCs w:val="24"/>
              </w:rPr>
              <w:t>项目内容及规模</w:t>
            </w:r>
          </w:p>
        </w:tc>
        <w:tc>
          <w:tcPr>
            <w:tcW w:w="705" w:type="pct"/>
            <w:tcBorders>
              <w:top w:val="single" w:sz="4" w:space="0" w:color="auto"/>
              <w:left w:val="nil"/>
              <w:bottom w:val="single" w:sz="4" w:space="0" w:color="auto"/>
              <w:right w:val="single" w:sz="4" w:space="0" w:color="auto"/>
            </w:tcBorders>
            <w:shd w:val="clear" w:color="000000" w:fill="FFFFFF"/>
            <w:vAlign w:val="center"/>
          </w:tcPr>
          <w:p w:rsidR="00374885" w:rsidRPr="00382EBF" w:rsidRDefault="00374885" w:rsidP="00382EBF">
            <w:pPr>
              <w:widowControl/>
              <w:spacing w:line="280" w:lineRule="exact"/>
              <w:ind w:firstLineChars="0" w:firstLine="0"/>
              <w:jc w:val="center"/>
              <w:rPr>
                <w:rFonts w:ascii="方正黑体_GBK" w:eastAsia="方正黑体_GBK"/>
                <w:noProof/>
                <w:sz w:val="24"/>
                <w:szCs w:val="24"/>
              </w:rPr>
            </w:pPr>
            <w:r w:rsidRPr="00382EBF">
              <w:rPr>
                <w:rFonts w:ascii="方正黑体_GBK" w:eastAsia="方正黑体_GBK" w:hint="eastAsia"/>
                <w:noProof/>
                <w:sz w:val="24"/>
                <w:szCs w:val="24"/>
              </w:rPr>
              <w:t>建设时序</w:t>
            </w:r>
          </w:p>
        </w:tc>
        <w:tc>
          <w:tcPr>
            <w:tcW w:w="555" w:type="pct"/>
            <w:tcBorders>
              <w:top w:val="single" w:sz="4" w:space="0" w:color="auto"/>
              <w:left w:val="nil"/>
              <w:bottom w:val="single" w:sz="4" w:space="0" w:color="auto"/>
              <w:right w:val="single" w:sz="4" w:space="0" w:color="auto"/>
            </w:tcBorders>
            <w:shd w:val="clear" w:color="000000" w:fill="FFFFFF"/>
            <w:vAlign w:val="center"/>
          </w:tcPr>
          <w:p w:rsidR="00374885" w:rsidRDefault="00374885" w:rsidP="00382EBF">
            <w:pPr>
              <w:widowControl/>
              <w:spacing w:line="280" w:lineRule="exact"/>
              <w:ind w:firstLineChars="0" w:firstLine="0"/>
              <w:jc w:val="center"/>
              <w:rPr>
                <w:rFonts w:ascii="方正黑体_GBK" w:eastAsia="方正黑体_GBK"/>
                <w:noProof/>
                <w:sz w:val="24"/>
                <w:szCs w:val="24"/>
              </w:rPr>
            </w:pPr>
            <w:r w:rsidRPr="00382EBF">
              <w:rPr>
                <w:rFonts w:ascii="方正黑体_GBK" w:eastAsia="方正黑体_GBK" w:hint="eastAsia"/>
                <w:noProof/>
                <w:sz w:val="24"/>
                <w:szCs w:val="24"/>
              </w:rPr>
              <w:t>投资</w:t>
            </w:r>
          </w:p>
          <w:p w:rsidR="00374885" w:rsidRPr="00382EBF" w:rsidRDefault="00374885" w:rsidP="00382EBF">
            <w:pPr>
              <w:widowControl/>
              <w:spacing w:line="280" w:lineRule="exact"/>
              <w:ind w:leftChars="-50" w:left="-150" w:rightChars="-50" w:right="-150" w:firstLineChars="0" w:firstLine="0"/>
              <w:jc w:val="center"/>
              <w:rPr>
                <w:rFonts w:ascii="方正黑体_GBK" w:eastAsia="方正黑体_GBK"/>
                <w:noProof/>
                <w:sz w:val="24"/>
                <w:szCs w:val="24"/>
              </w:rPr>
            </w:pPr>
            <w:r w:rsidRPr="00382EBF">
              <w:rPr>
                <w:rFonts w:ascii="方正黑体_GBK" w:eastAsia="方正黑体_GBK" w:hint="eastAsia"/>
                <w:noProof/>
                <w:sz w:val="24"/>
                <w:szCs w:val="24"/>
              </w:rPr>
              <w:t>（亿元）</w:t>
            </w:r>
          </w:p>
        </w:tc>
      </w:tr>
      <w:tr w:rsidR="00374885" w:rsidRPr="00C24D86" w:rsidTr="00AB7C40">
        <w:trPr>
          <w:trHeight w:val="1761"/>
          <w:jc w:val="center"/>
        </w:trPr>
        <w:tc>
          <w:tcPr>
            <w:tcW w:w="273" w:type="pct"/>
            <w:tcBorders>
              <w:top w:val="single" w:sz="4" w:space="0" w:color="auto"/>
              <w:left w:val="single" w:sz="4" w:space="0" w:color="auto"/>
              <w:bottom w:val="single" w:sz="4" w:space="0" w:color="auto"/>
              <w:right w:val="single" w:sz="4" w:space="0" w:color="auto"/>
            </w:tcBorders>
            <w:shd w:val="clear" w:color="000000" w:fill="FFFFFF"/>
            <w:vAlign w:val="center"/>
          </w:tcPr>
          <w:p w:rsidR="00374885" w:rsidRPr="00C24D86" w:rsidRDefault="00374885" w:rsidP="007A4D09">
            <w:pPr>
              <w:widowControl/>
              <w:spacing w:line="240" w:lineRule="exact"/>
              <w:ind w:firstLineChars="0" w:firstLine="0"/>
              <w:jc w:val="center"/>
              <w:rPr>
                <w:rFonts w:ascii="Times New Roman"/>
                <w:noProof/>
                <w:sz w:val="24"/>
                <w:szCs w:val="24"/>
              </w:rPr>
            </w:pPr>
            <w:r w:rsidRPr="00C24D86">
              <w:rPr>
                <w:rFonts w:ascii="Times New Roman"/>
                <w:noProof/>
                <w:sz w:val="24"/>
                <w:szCs w:val="24"/>
              </w:rPr>
              <w:t>1</w:t>
            </w:r>
          </w:p>
        </w:tc>
        <w:tc>
          <w:tcPr>
            <w:tcW w:w="675" w:type="pct"/>
            <w:tcBorders>
              <w:top w:val="single" w:sz="4" w:space="0" w:color="auto"/>
              <w:left w:val="nil"/>
              <w:bottom w:val="single" w:sz="4" w:space="0" w:color="auto"/>
              <w:right w:val="single" w:sz="4" w:space="0" w:color="auto"/>
            </w:tcBorders>
            <w:shd w:val="clear" w:color="000000" w:fill="FFFFFF"/>
            <w:vAlign w:val="center"/>
          </w:tcPr>
          <w:p w:rsidR="00374885" w:rsidRPr="00C24D86" w:rsidRDefault="00374885" w:rsidP="007A4D09">
            <w:pPr>
              <w:widowControl/>
              <w:spacing w:line="240" w:lineRule="exact"/>
              <w:ind w:firstLineChars="0" w:firstLine="0"/>
              <w:jc w:val="center"/>
              <w:rPr>
                <w:rFonts w:ascii="Times New Roman"/>
                <w:noProof/>
                <w:sz w:val="24"/>
                <w:szCs w:val="24"/>
              </w:rPr>
            </w:pPr>
            <w:r w:rsidRPr="00C24D86">
              <w:rPr>
                <w:rFonts w:ascii="Times New Roman" w:hint="eastAsia"/>
                <w:noProof/>
                <w:sz w:val="24"/>
                <w:szCs w:val="24"/>
              </w:rPr>
              <w:t>潼南区海绵城市建设项目</w:t>
            </w:r>
          </w:p>
        </w:tc>
        <w:tc>
          <w:tcPr>
            <w:tcW w:w="2792" w:type="pct"/>
            <w:tcBorders>
              <w:top w:val="single" w:sz="4" w:space="0" w:color="auto"/>
              <w:left w:val="nil"/>
              <w:bottom w:val="single" w:sz="4" w:space="0" w:color="auto"/>
              <w:right w:val="single" w:sz="4" w:space="0" w:color="auto"/>
            </w:tcBorders>
            <w:shd w:val="clear" w:color="000000" w:fill="FFFFFF"/>
            <w:vAlign w:val="center"/>
          </w:tcPr>
          <w:p w:rsidR="00374885" w:rsidRPr="00C24D86" w:rsidRDefault="00374885" w:rsidP="007A4D09">
            <w:pPr>
              <w:widowControl/>
              <w:spacing w:line="240" w:lineRule="exact"/>
              <w:ind w:firstLineChars="0" w:firstLine="0"/>
              <w:rPr>
                <w:rFonts w:ascii="Times New Roman"/>
                <w:noProof/>
                <w:sz w:val="24"/>
                <w:szCs w:val="24"/>
              </w:rPr>
            </w:pPr>
            <w:r w:rsidRPr="00C24D86">
              <w:rPr>
                <w:rFonts w:ascii="Times New Roman" w:hint="eastAsia"/>
                <w:noProof/>
                <w:sz w:val="24"/>
                <w:szCs w:val="24"/>
              </w:rPr>
              <w:t>包括建筑与小区</w:t>
            </w:r>
            <w:r w:rsidRPr="00C24D86">
              <w:rPr>
                <w:rFonts w:ascii="Times New Roman"/>
                <w:noProof/>
                <w:sz w:val="24"/>
                <w:szCs w:val="24"/>
              </w:rPr>
              <w:t>LID</w:t>
            </w:r>
            <w:r w:rsidRPr="00C24D86">
              <w:rPr>
                <w:rFonts w:ascii="Times New Roman" w:hint="eastAsia"/>
                <w:noProof/>
                <w:sz w:val="24"/>
                <w:szCs w:val="24"/>
              </w:rPr>
              <w:t>工程、绿地与广场</w:t>
            </w:r>
            <w:r w:rsidRPr="00C24D86">
              <w:rPr>
                <w:rFonts w:ascii="Times New Roman"/>
                <w:noProof/>
                <w:sz w:val="24"/>
                <w:szCs w:val="24"/>
              </w:rPr>
              <w:t>LID</w:t>
            </w:r>
            <w:r w:rsidRPr="00C24D86">
              <w:rPr>
                <w:rFonts w:ascii="Times New Roman" w:hint="eastAsia"/>
                <w:noProof/>
                <w:sz w:val="24"/>
                <w:szCs w:val="24"/>
              </w:rPr>
              <w:t>工程、城市道路</w:t>
            </w:r>
            <w:r w:rsidRPr="00C24D86">
              <w:rPr>
                <w:rFonts w:ascii="Times New Roman"/>
                <w:noProof/>
                <w:sz w:val="24"/>
                <w:szCs w:val="24"/>
              </w:rPr>
              <w:t>LID</w:t>
            </w:r>
            <w:r w:rsidRPr="00C24D86">
              <w:rPr>
                <w:rFonts w:ascii="Times New Roman" w:hint="eastAsia"/>
                <w:noProof/>
                <w:sz w:val="24"/>
                <w:szCs w:val="24"/>
              </w:rPr>
              <w:t>工程、城市污水管网完善与提升工程、城市雨水管网完善与提升工程、城市河湖流域综合治理、海绵城市管理平台等七大类共</w:t>
            </w:r>
            <w:r w:rsidRPr="00C24D86">
              <w:rPr>
                <w:rFonts w:ascii="Times New Roman"/>
                <w:noProof/>
                <w:sz w:val="24"/>
                <w:szCs w:val="24"/>
              </w:rPr>
              <w:t>132</w:t>
            </w:r>
            <w:r w:rsidRPr="00C24D86">
              <w:rPr>
                <w:rFonts w:ascii="Times New Roman" w:hint="eastAsia"/>
                <w:noProof/>
                <w:sz w:val="24"/>
                <w:szCs w:val="24"/>
              </w:rPr>
              <w:t>项。满足海绵城市建设指标要求的城市建成区面积约为</w:t>
            </w:r>
            <w:r w:rsidRPr="00C24D86">
              <w:rPr>
                <w:rFonts w:ascii="Times New Roman"/>
                <w:noProof/>
                <w:sz w:val="24"/>
                <w:szCs w:val="24"/>
              </w:rPr>
              <w:t>24</w:t>
            </w:r>
            <w:r w:rsidRPr="00C24D86">
              <w:rPr>
                <w:rFonts w:ascii="Times New Roman" w:hint="eastAsia"/>
                <w:noProof/>
                <w:sz w:val="24"/>
                <w:szCs w:val="24"/>
              </w:rPr>
              <w:t>平方公里。</w:t>
            </w:r>
          </w:p>
        </w:tc>
        <w:tc>
          <w:tcPr>
            <w:tcW w:w="705" w:type="pct"/>
            <w:tcBorders>
              <w:top w:val="single" w:sz="4" w:space="0" w:color="auto"/>
              <w:left w:val="nil"/>
              <w:bottom w:val="single" w:sz="4" w:space="0" w:color="auto"/>
              <w:right w:val="single" w:sz="4" w:space="0" w:color="auto"/>
            </w:tcBorders>
            <w:shd w:val="clear" w:color="000000" w:fill="FFFFFF"/>
            <w:vAlign w:val="center"/>
          </w:tcPr>
          <w:p w:rsidR="00374885" w:rsidRPr="00C24D86" w:rsidRDefault="00374885" w:rsidP="007A4D09">
            <w:pPr>
              <w:widowControl/>
              <w:spacing w:line="240" w:lineRule="exact"/>
              <w:ind w:firstLineChars="0" w:firstLine="0"/>
              <w:jc w:val="center"/>
              <w:rPr>
                <w:rFonts w:ascii="Times New Roman"/>
                <w:noProof/>
                <w:sz w:val="24"/>
                <w:szCs w:val="24"/>
              </w:rPr>
            </w:pPr>
            <w:r w:rsidRPr="00C24D86">
              <w:rPr>
                <w:rFonts w:ascii="Times New Roman"/>
                <w:noProof/>
                <w:sz w:val="24"/>
                <w:szCs w:val="24"/>
              </w:rPr>
              <w:t>2020-2025</w:t>
            </w:r>
          </w:p>
        </w:tc>
        <w:tc>
          <w:tcPr>
            <w:tcW w:w="555" w:type="pct"/>
            <w:tcBorders>
              <w:top w:val="single" w:sz="4" w:space="0" w:color="auto"/>
              <w:left w:val="nil"/>
              <w:bottom w:val="single" w:sz="4" w:space="0" w:color="auto"/>
              <w:right w:val="single" w:sz="4" w:space="0" w:color="auto"/>
            </w:tcBorders>
            <w:shd w:val="clear" w:color="000000" w:fill="FFFFFF"/>
            <w:vAlign w:val="center"/>
          </w:tcPr>
          <w:p w:rsidR="00374885" w:rsidRPr="00C24D86" w:rsidRDefault="00374885" w:rsidP="007A4D09">
            <w:pPr>
              <w:widowControl/>
              <w:spacing w:line="240" w:lineRule="exact"/>
              <w:ind w:firstLineChars="0" w:firstLine="0"/>
              <w:jc w:val="center"/>
              <w:rPr>
                <w:rFonts w:ascii="Times New Roman"/>
                <w:noProof/>
                <w:sz w:val="24"/>
                <w:szCs w:val="24"/>
              </w:rPr>
            </w:pPr>
            <w:r w:rsidRPr="00C24D86">
              <w:rPr>
                <w:rFonts w:ascii="Times New Roman"/>
                <w:noProof/>
                <w:sz w:val="24"/>
                <w:szCs w:val="24"/>
              </w:rPr>
              <w:t xml:space="preserve">12.00 </w:t>
            </w:r>
          </w:p>
        </w:tc>
      </w:tr>
    </w:tbl>
    <w:p w:rsidR="00374885" w:rsidRPr="00AC1CE9" w:rsidRDefault="00374885" w:rsidP="00AB7C40">
      <w:pPr>
        <w:snapToGrid w:val="0"/>
        <w:spacing w:line="578" w:lineRule="exact"/>
        <w:ind w:firstLine="640"/>
        <w:outlineLvl w:val="2"/>
        <w:rPr>
          <w:rFonts w:ascii="方正楷体_GBK" w:eastAsia="方正楷体_GBK"/>
          <w:bCs/>
          <w:sz w:val="32"/>
          <w:szCs w:val="32"/>
        </w:rPr>
      </w:pPr>
      <w:bookmarkStart w:id="57" w:name="_Toc74947513"/>
      <w:bookmarkStart w:id="58" w:name="_Toc74948785"/>
      <w:r w:rsidRPr="00AC1CE9">
        <w:rPr>
          <w:rFonts w:ascii="方正楷体_GBK" w:eastAsia="方正楷体_GBK" w:hint="eastAsia"/>
          <w:bCs/>
          <w:sz w:val="32"/>
          <w:szCs w:val="32"/>
        </w:rPr>
        <w:t>（二）持续推动综合管廊建设</w:t>
      </w:r>
      <w:bookmarkEnd w:id="57"/>
      <w:bookmarkEnd w:id="58"/>
    </w:p>
    <w:p w:rsidR="00374885" w:rsidRPr="00AC1CE9" w:rsidRDefault="00374885" w:rsidP="00AB7C40">
      <w:pPr>
        <w:spacing w:line="578" w:lineRule="exact"/>
        <w:ind w:firstLine="640"/>
        <w:rPr>
          <w:rFonts w:ascii="Times New Roman"/>
          <w:sz w:val="32"/>
          <w:szCs w:val="32"/>
        </w:rPr>
      </w:pPr>
      <w:r w:rsidRPr="00AC1CE9">
        <w:rPr>
          <w:rFonts w:ascii="Times New Roman" w:hint="eastAsia"/>
          <w:sz w:val="32"/>
          <w:szCs w:val="32"/>
        </w:rPr>
        <w:t>基于潼南区城市建设现状，结合城市发展格局，系统推进综合管廊建设，结合自身实际，建设支缆线综合管廊。以紧凑型管廊为依托，坚持</w:t>
      </w:r>
      <w:r w:rsidRPr="00AC1CE9">
        <w:rPr>
          <w:rFonts w:ascii="Times New Roman"/>
          <w:sz w:val="32"/>
          <w:szCs w:val="32"/>
        </w:rPr>
        <w:t>“</w:t>
      </w:r>
      <w:r w:rsidRPr="00AC1CE9">
        <w:rPr>
          <w:rFonts w:ascii="Times New Roman" w:hint="eastAsia"/>
          <w:sz w:val="32"/>
          <w:szCs w:val="32"/>
        </w:rPr>
        <w:t>因地制宜、宜入则入</w:t>
      </w:r>
      <w:r w:rsidRPr="00AC1CE9">
        <w:rPr>
          <w:rFonts w:ascii="Times New Roman"/>
          <w:sz w:val="32"/>
          <w:szCs w:val="32"/>
        </w:rPr>
        <w:t>”</w:t>
      </w:r>
      <w:r w:rsidRPr="00AC1CE9">
        <w:rPr>
          <w:rFonts w:ascii="Times New Roman" w:hint="eastAsia"/>
          <w:sz w:val="32"/>
          <w:szCs w:val="32"/>
        </w:rPr>
        <w:t>的原则，积极推动城市新区结合新建道路、土地整治等以及老城区结合城市更新、道路改扩建等工程，因地制宜实施紧凑型、缆线型综合管廊，实现新区新建道路综合管廊配建率</w:t>
      </w:r>
      <w:r w:rsidRPr="00AC1CE9">
        <w:rPr>
          <w:rFonts w:ascii="Times New Roman"/>
          <w:sz w:val="32"/>
          <w:szCs w:val="32"/>
        </w:rPr>
        <w:t>30%</w:t>
      </w:r>
      <w:r w:rsidRPr="00AC1CE9">
        <w:rPr>
          <w:rFonts w:ascii="Times New Roman" w:hint="eastAsia"/>
          <w:sz w:val="32"/>
          <w:szCs w:val="32"/>
        </w:rPr>
        <w:t>，进一步降低综合管廊建设成本，最大程度发挥综合管廊综合效益。</w:t>
      </w:r>
    </w:p>
    <w:p w:rsidR="00374885" w:rsidRPr="00AC1CE9" w:rsidRDefault="00374885" w:rsidP="00AB7C40">
      <w:pPr>
        <w:spacing w:line="578" w:lineRule="exact"/>
        <w:ind w:firstLine="640"/>
        <w:rPr>
          <w:rFonts w:ascii="Times New Roman"/>
          <w:sz w:val="32"/>
          <w:szCs w:val="32"/>
        </w:rPr>
      </w:pPr>
      <w:r w:rsidRPr="00AC1CE9">
        <w:rPr>
          <w:rFonts w:ascii="Times New Roman" w:hint="eastAsia"/>
          <w:sz w:val="32"/>
          <w:szCs w:val="32"/>
        </w:rPr>
        <w:t>推进综合管廊智慧管理。充分利用大数据、</w:t>
      </w:r>
      <w:r w:rsidRPr="00AC1CE9">
        <w:rPr>
          <w:rFonts w:ascii="Times New Roman"/>
          <w:sz w:val="32"/>
          <w:szCs w:val="32"/>
        </w:rPr>
        <w:t>5G</w:t>
      </w:r>
      <w:r w:rsidRPr="00AC1CE9">
        <w:rPr>
          <w:rFonts w:ascii="Times New Roman" w:hint="eastAsia"/>
          <w:sz w:val="32"/>
          <w:szCs w:val="32"/>
        </w:rPr>
        <w:t>、</w:t>
      </w:r>
      <w:r w:rsidRPr="00AC1CE9">
        <w:rPr>
          <w:rFonts w:ascii="Times New Roman"/>
          <w:sz w:val="32"/>
          <w:szCs w:val="32"/>
        </w:rPr>
        <w:t>GIS+BIM</w:t>
      </w:r>
      <w:r w:rsidRPr="00AC1CE9">
        <w:rPr>
          <w:rFonts w:ascii="Times New Roman" w:hint="eastAsia"/>
          <w:sz w:val="32"/>
          <w:szCs w:val="32"/>
        </w:rPr>
        <w:t>等技术，建立城区综合管廊智慧管理平台，实现综合管廊建设运维管理信息化、集约化、智能化以及全过程自生长管理体系。建立健全综合管廊物联网建设政策体系、管理机制、技术标准和规范，积极培育和发展综合管廊物联网产业。</w:t>
      </w:r>
    </w:p>
    <w:p w:rsidR="00374885" w:rsidRPr="00AC1CE9" w:rsidRDefault="00374885" w:rsidP="00AB7C40">
      <w:pPr>
        <w:snapToGrid w:val="0"/>
        <w:spacing w:line="578" w:lineRule="exact"/>
        <w:ind w:firstLine="640"/>
        <w:outlineLvl w:val="2"/>
        <w:rPr>
          <w:rFonts w:ascii="方正楷体_GBK" w:eastAsia="方正楷体_GBK"/>
          <w:bCs/>
          <w:sz w:val="32"/>
          <w:szCs w:val="32"/>
        </w:rPr>
      </w:pPr>
      <w:bookmarkStart w:id="59" w:name="_Toc74947514"/>
      <w:bookmarkStart w:id="60" w:name="_Toc74948786"/>
      <w:r w:rsidRPr="00AC1CE9">
        <w:rPr>
          <w:rFonts w:ascii="方正楷体_GBK" w:eastAsia="方正楷体_GBK" w:hint="eastAsia"/>
          <w:bCs/>
          <w:sz w:val="32"/>
          <w:szCs w:val="32"/>
        </w:rPr>
        <w:t>（三）完善优化城市绿色设施</w:t>
      </w:r>
      <w:bookmarkEnd w:id="59"/>
      <w:bookmarkEnd w:id="60"/>
    </w:p>
    <w:p w:rsidR="00374885" w:rsidRPr="00AC1CE9" w:rsidRDefault="00374885" w:rsidP="00AB7C40">
      <w:pPr>
        <w:spacing w:line="578" w:lineRule="exact"/>
        <w:ind w:firstLine="640"/>
        <w:rPr>
          <w:rFonts w:ascii="Times New Roman"/>
          <w:sz w:val="32"/>
          <w:szCs w:val="32"/>
        </w:rPr>
      </w:pPr>
      <w:r w:rsidRPr="00AC1CE9">
        <w:rPr>
          <w:rFonts w:ascii="Times New Roman" w:hint="eastAsia"/>
          <w:sz w:val="32"/>
          <w:szCs w:val="32"/>
        </w:rPr>
        <w:t>实施</w:t>
      </w:r>
      <w:r w:rsidRPr="00AC1CE9">
        <w:rPr>
          <w:rFonts w:ascii="Times New Roman"/>
          <w:sz w:val="32"/>
          <w:szCs w:val="32"/>
        </w:rPr>
        <w:t>“</w:t>
      </w:r>
      <w:r w:rsidRPr="00AC1CE9">
        <w:rPr>
          <w:rFonts w:ascii="Times New Roman" w:hint="eastAsia"/>
          <w:sz w:val="32"/>
          <w:szCs w:val="32"/>
        </w:rPr>
        <w:t>增绿添园</w:t>
      </w:r>
      <w:r w:rsidRPr="00AC1CE9">
        <w:rPr>
          <w:rFonts w:ascii="Times New Roman"/>
          <w:sz w:val="32"/>
          <w:szCs w:val="32"/>
        </w:rPr>
        <w:t>”</w:t>
      </w:r>
      <w:r w:rsidRPr="00AC1CE9">
        <w:rPr>
          <w:rFonts w:ascii="Times New Roman" w:hint="eastAsia"/>
          <w:sz w:val="32"/>
          <w:szCs w:val="32"/>
        </w:rPr>
        <w:t>，塑造山水田园城市风貌，积极推进城市绿地建设、管理，优化城市绿地布局结构。</w:t>
      </w:r>
    </w:p>
    <w:p w:rsidR="00374885" w:rsidRPr="00AC1CE9" w:rsidRDefault="00374885" w:rsidP="00AB7C40">
      <w:pPr>
        <w:spacing w:line="578" w:lineRule="exact"/>
        <w:ind w:firstLine="640"/>
        <w:rPr>
          <w:rFonts w:ascii="Times New Roman"/>
          <w:sz w:val="32"/>
          <w:szCs w:val="32"/>
        </w:rPr>
      </w:pPr>
      <w:r w:rsidRPr="00AC1CE9">
        <w:rPr>
          <w:rFonts w:ascii="Times New Roman" w:hint="eastAsia"/>
          <w:sz w:val="32"/>
          <w:szCs w:val="32"/>
        </w:rPr>
        <w:t>积极推动潼南区绿色设施顶层规划设计，整合现有绿地分布格局，结合城市整体布局，注重城市和公园绿地通过城市绿道、生态廊道等相互串联融合，实现城市绿网统筹布局，构建分层级分类型的城市公园绿地体系。</w:t>
      </w:r>
    </w:p>
    <w:p w:rsidR="00374885" w:rsidRPr="00AC1CE9" w:rsidRDefault="00374885" w:rsidP="00AB7C40">
      <w:pPr>
        <w:spacing w:line="578" w:lineRule="exact"/>
        <w:ind w:firstLine="640"/>
        <w:rPr>
          <w:rFonts w:ascii="Times New Roman"/>
          <w:sz w:val="32"/>
          <w:szCs w:val="32"/>
        </w:rPr>
      </w:pPr>
      <w:r w:rsidRPr="00AC1CE9">
        <w:rPr>
          <w:rFonts w:ascii="Times New Roman" w:hint="eastAsia"/>
          <w:sz w:val="32"/>
          <w:szCs w:val="32"/>
        </w:rPr>
        <w:t>加快开展城市绿地建设，提高园林绿地空间分布系统性与均衡性。积极推动城市新区绿色设施配套建设，建立几处有规模有品质的绿色空间，形成城市亮点与名片，提升区域环境与品质。涪江以北区域于花千谷花卉产业小镇、福山公园打造城中优质公园，提升城市颜值。针对城市建设新区，如洗菜溪片区、两桥片区、东湾大道北段、高新区生态食品产业园、大佛寺旅游道路建设项目开展景观绿化，打造城市绿色空间。老城区结合城市更新增绿留白，着眼对现状公园进行提档升级。开展对占地面积约</w:t>
      </w:r>
      <w:r w:rsidRPr="00AC1CE9">
        <w:rPr>
          <w:rFonts w:ascii="Times New Roman"/>
          <w:sz w:val="32"/>
          <w:szCs w:val="32"/>
        </w:rPr>
        <w:t>13.41</w:t>
      </w:r>
      <w:r w:rsidRPr="00AC1CE9">
        <w:rPr>
          <w:rFonts w:ascii="Times New Roman" w:hint="eastAsia"/>
          <w:sz w:val="32"/>
          <w:szCs w:val="32"/>
        </w:rPr>
        <w:t>亩的凉风垭街心三角步行街、庙坡、微波站进行生态修复，提升开放空间环境质量。</w:t>
      </w:r>
    </w:p>
    <w:p w:rsidR="00374885" w:rsidRPr="00AC1CE9" w:rsidRDefault="00374885" w:rsidP="007F670F">
      <w:pPr>
        <w:pStyle w:val="Caption"/>
        <w:ind w:firstLine="600"/>
        <w:rPr>
          <w:rFonts w:ascii="Times New Roman" w:eastAsia="方正仿宋_GBK"/>
          <w:sz w:val="28"/>
          <w:szCs w:val="28"/>
        </w:rPr>
      </w:pPr>
      <w:r w:rsidRPr="00AC1CE9">
        <w:rPr>
          <w:rFonts w:ascii="Times New Roman" w:eastAsia="方正仿宋_GBK" w:hint="eastAsia"/>
          <w:sz w:val="28"/>
          <w:szCs w:val="28"/>
        </w:rPr>
        <w:t>表</w:t>
      </w:r>
      <w:r w:rsidRPr="00AC1CE9">
        <w:rPr>
          <w:rFonts w:ascii="Times New Roman" w:eastAsia="方正仿宋_GBK"/>
          <w:sz w:val="28"/>
          <w:szCs w:val="28"/>
        </w:rPr>
        <w:noBreakHyphen/>
      </w:r>
      <w:r w:rsidRPr="00AC1CE9">
        <w:rPr>
          <w:rFonts w:ascii="Times New Roman" w:eastAsia="方正仿宋_GBK"/>
          <w:sz w:val="28"/>
          <w:szCs w:val="28"/>
        </w:rPr>
        <w:fldChar w:fldCharType="begin"/>
      </w:r>
      <w:r w:rsidRPr="00AC1CE9">
        <w:rPr>
          <w:rFonts w:ascii="Times New Roman" w:eastAsia="方正仿宋_GBK"/>
          <w:sz w:val="28"/>
          <w:szCs w:val="28"/>
        </w:rPr>
        <w:instrText xml:space="preserve"> SEQ </w:instrText>
      </w:r>
      <w:r w:rsidRPr="00AC1CE9">
        <w:rPr>
          <w:rFonts w:ascii="Times New Roman" w:eastAsia="方正仿宋_GBK" w:hint="eastAsia"/>
          <w:sz w:val="28"/>
          <w:szCs w:val="28"/>
        </w:rPr>
        <w:instrText>表</w:instrText>
      </w:r>
      <w:r w:rsidRPr="00AC1CE9">
        <w:rPr>
          <w:rFonts w:ascii="Times New Roman" w:eastAsia="方正仿宋_GBK"/>
          <w:sz w:val="28"/>
          <w:szCs w:val="28"/>
        </w:rPr>
        <w:instrText xml:space="preserve"> \* ARABIC \s 0 </w:instrText>
      </w:r>
      <w:r w:rsidRPr="00AC1CE9">
        <w:rPr>
          <w:rFonts w:ascii="Times New Roman" w:eastAsia="方正仿宋_GBK"/>
          <w:sz w:val="28"/>
          <w:szCs w:val="28"/>
        </w:rPr>
        <w:fldChar w:fldCharType="separate"/>
      </w:r>
      <w:r>
        <w:rPr>
          <w:rFonts w:ascii="Times New Roman" w:eastAsia="方正仿宋_GBK"/>
          <w:noProof/>
          <w:sz w:val="28"/>
          <w:szCs w:val="28"/>
        </w:rPr>
        <w:t>12</w:t>
      </w:r>
      <w:r w:rsidRPr="00AC1CE9">
        <w:rPr>
          <w:rFonts w:ascii="Times New Roman" w:eastAsia="方正仿宋_GBK"/>
          <w:sz w:val="28"/>
          <w:szCs w:val="28"/>
        </w:rPr>
        <w:fldChar w:fldCharType="end"/>
      </w:r>
      <w:r>
        <w:rPr>
          <w:rFonts w:ascii="Times New Roman" w:eastAsia="方正仿宋_GBK"/>
          <w:sz w:val="28"/>
          <w:szCs w:val="28"/>
        </w:rPr>
        <w:t xml:space="preserve">  </w:t>
      </w:r>
      <w:r w:rsidRPr="00AC1CE9">
        <w:rPr>
          <w:rFonts w:ascii="Times New Roman" w:eastAsia="方正仿宋_GBK"/>
          <w:sz w:val="28"/>
          <w:szCs w:val="28"/>
        </w:rPr>
        <w:t>“</w:t>
      </w:r>
      <w:r w:rsidRPr="00AC1CE9">
        <w:rPr>
          <w:rFonts w:ascii="Times New Roman" w:eastAsia="方正仿宋_GBK" w:hint="eastAsia"/>
          <w:sz w:val="28"/>
          <w:szCs w:val="28"/>
        </w:rPr>
        <w:t>十四五</w:t>
      </w:r>
      <w:r w:rsidRPr="00AC1CE9">
        <w:rPr>
          <w:rFonts w:ascii="Times New Roman" w:eastAsia="方正仿宋_GBK"/>
          <w:sz w:val="28"/>
          <w:szCs w:val="28"/>
        </w:rPr>
        <w:t>”</w:t>
      </w:r>
      <w:r w:rsidRPr="00AC1CE9">
        <w:rPr>
          <w:rFonts w:ascii="Times New Roman" w:eastAsia="方正仿宋_GBK" w:hint="eastAsia"/>
          <w:sz w:val="28"/>
          <w:szCs w:val="28"/>
        </w:rPr>
        <w:t>期间绿地建设项目情况表</w:t>
      </w:r>
    </w:p>
    <w:tbl>
      <w:tblPr>
        <w:tblW w:w="4846" w:type="pct"/>
        <w:jc w:val="center"/>
        <w:tblLook w:val="00A0"/>
      </w:tblPr>
      <w:tblGrid>
        <w:gridCol w:w="535"/>
        <w:gridCol w:w="2408"/>
        <w:gridCol w:w="4582"/>
        <w:gridCol w:w="1256"/>
      </w:tblGrid>
      <w:tr w:rsidR="00374885" w:rsidRPr="00AC1CE9" w:rsidTr="00AC1CE9">
        <w:trPr>
          <w:trHeight w:val="582"/>
          <w:jc w:val="center"/>
        </w:trPr>
        <w:tc>
          <w:tcPr>
            <w:tcW w:w="305" w:type="pct"/>
            <w:tcBorders>
              <w:top w:val="single" w:sz="4" w:space="0" w:color="auto"/>
              <w:left w:val="single" w:sz="4" w:space="0" w:color="auto"/>
              <w:bottom w:val="single" w:sz="4" w:space="0" w:color="auto"/>
              <w:right w:val="single" w:sz="4" w:space="0" w:color="auto"/>
            </w:tcBorders>
            <w:vAlign w:val="center"/>
          </w:tcPr>
          <w:p w:rsidR="00374885" w:rsidRPr="00AC1CE9" w:rsidRDefault="00374885" w:rsidP="00AC1CE9">
            <w:pPr>
              <w:widowControl/>
              <w:spacing w:line="280" w:lineRule="exact"/>
              <w:ind w:firstLineChars="0" w:firstLine="0"/>
              <w:jc w:val="center"/>
              <w:rPr>
                <w:rFonts w:ascii="方正黑体_GBK" w:eastAsia="方正黑体_GBK"/>
                <w:noProof/>
                <w:sz w:val="24"/>
                <w:szCs w:val="24"/>
              </w:rPr>
            </w:pPr>
            <w:r w:rsidRPr="00AC1CE9">
              <w:rPr>
                <w:rFonts w:ascii="方正黑体_GBK" w:eastAsia="方正黑体_GBK" w:hint="eastAsia"/>
                <w:noProof/>
                <w:sz w:val="24"/>
                <w:szCs w:val="24"/>
              </w:rPr>
              <w:t>序号</w:t>
            </w:r>
          </w:p>
        </w:tc>
        <w:tc>
          <w:tcPr>
            <w:tcW w:w="1371" w:type="pct"/>
            <w:tcBorders>
              <w:top w:val="single" w:sz="4" w:space="0" w:color="auto"/>
              <w:left w:val="nil"/>
              <w:bottom w:val="single" w:sz="4" w:space="0" w:color="auto"/>
              <w:right w:val="single" w:sz="4" w:space="0" w:color="auto"/>
            </w:tcBorders>
            <w:vAlign w:val="center"/>
          </w:tcPr>
          <w:p w:rsidR="00374885" w:rsidRPr="00AC1CE9" w:rsidRDefault="00374885" w:rsidP="00AC1CE9">
            <w:pPr>
              <w:widowControl/>
              <w:spacing w:line="280" w:lineRule="exact"/>
              <w:ind w:firstLineChars="0" w:firstLine="0"/>
              <w:jc w:val="center"/>
              <w:rPr>
                <w:rFonts w:ascii="方正黑体_GBK" w:eastAsia="方正黑体_GBK"/>
                <w:noProof/>
                <w:sz w:val="24"/>
                <w:szCs w:val="24"/>
              </w:rPr>
            </w:pPr>
            <w:r w:rsidRPr="00AC1CE9">
              <w:rPr>
                <w:rFonts w:ascii="方正黑体_GBK" w:eastAsia="方正黑体_GBK" w:hint="eastAsia"/>
                <w:noProof/>
                <w:sz w:val="24"/>
                <w:szCs w:val="24"/>
              </w:rPr>
              <w:t>项目名称</w:t>
            </w:r>
          </w:p>
        </w:tc>
        <w:tc>
          <w:tcPr>
            <w:tcW w:w="2609" w:type="pct"/>
            <w:tcBorders>
              <w:top w:val="single" w:sz="4" w:space="0" w:color="auto"/>
              <w:left w:val="nil"/>
              <w:bottom w:val="single" w:sz="4" w:space="0" w:color="auto"/>
              <w:right w:val="single" w:sz="4" w:space="0" w:color="auto"/>
            </w:tcBorders>
            <w:vAlign w:val="center"/>
          </w:tcPr>
          <w:p w:rsidR="00374885" w:rsidRPr="00AC1CE9" w:rsidRDefault="00374885" w:rsidP="00AC1CE9">
            <w:pPr>
              <w:widowControl/>
              <w:spacing w:line="280" w:lineRule="exact"/>
              <w:ind w:firstLineChars="0" w:firstLine="0"/>
              <w:jc w:val="center"/>
              <w:rPr>
                <w:rFonts w:ascii="方正黑体_GBK" w:eastAsia="方正黑体_GBK"/>
                <w:noProof/>
                <w:sz w:val="24"/>
                <w:szCs w:val="24"/>
              </w:rPr>
            </w:pPr>
            <w:r w:rsidRPr="00AC1CE9">
              <w:rPr>
                <w:rFonts w:ascii="方正黑体_GBK" w:eastAsia="方正黑体_GBK" w:hint="eastAsia"/>
                <w:noProof/>
                <w:sz w:val="24"/>
                <w:szCs w:val="24"/>
              </w:rPr>
              <w:t>主要建设内容及规模</w:t>
            </w:r>
          </w:p>
        </w:tc>
        <w:tc>
          <w:tcPr>
            <w:tcW w:w="715" w:type="pct"/>
            <w:tcBorders>
              <w:top w:val="single" w:sz="4" w:space="0" w:color="auto"/>
              <w:left w:val="nil"/>
              <w:bottom w:val="single" w:sz="4" w:space="0" w:color="auto"/>
              <w:right w:val="single" w:sz="4" w:space="0" w:color="auto"/>
            </w:tcBorders>
            <w:vAlign w:val="center"/>
          </w:tcPr>
          <w:p w:rsidR="00374885" w:rsidRPr="00AC1CE9" w:rsidRDefault="00374885" w:rsidP="00AC1CE9">
            <w:pPr>
              <w:widowControl/>
              <w:spacing w:line="280" w:lineRule="exact"/>
              <w:ind w:firstLineChars="0" w:firstLine="0"/>
              <w:jc w:val="center"/>
              <w:rPr>
                <w:rFonts w:ascii="方正黑体_GBK" w:eastAsia="方正黑体_GBK"/>
                <w:noProof/>
                <w:sz w:val="24"/>
                <w:szCs w:val="24"/>
              </w:rPr>
            </w:pPr>
            <w:r w:rsidRPr="00AC1CE9">
              <w:rPr>
                <w:rFonts w:ascii="方正黑体_GBK" w:eastAsia="方正黑体_GBK" w:hint="eastAsia"/>
                <w:noProof/>
                <w:sz w:val="24"/>
                <w:szCs w:val="24"/>
              </w:rPr>
              <w:t>建设时序</w:t>
            </w:r>
          </w:p>
        </w:tc>
      </w:tr>
      <w:tr w:rsidR="00374885" w:rsidRPr="00C24D86" w:rsidTr="007A4D09">
        <w:trPr>
          <w:jc w:val="center"/>
        </w:trPr>
        <w:tc>
          <w:tcPr>
            <w:tcW w:w="305" w:type="pct"/>
            <w:tcBorders>
              <w:top w:val="single" w:sz="4" w:space="0" w:color="auto"/>
              <w:left w:val="single" w:sz="4" w:space="0" w:color="auto"/>
              <w:bottom w:val="single" w:sz="4" w:space="0" w:color="auto"/>
              <w:right w:val="single" w:sz="4" w:space="0" w:color="auto"/>
            </w:tcBorders>
            <w:vAlign w:val="center"/>
          </w:tcPr>
          <w:p w:rsidR="00374885" w:rsidRPr="00C24D86" w:rsidRDefault="00374885" w:rsidP="00AC1CE9">
            <w:pPr>
              <w:widowControl/>
              <w:spacing w:line="285" w:lineRule="exact"/>
              <w:ind w:firstLineChars="0" w:firstLine="0"/>
              <w:jc w:val="center"/>
              <w:rPr>
                <w:rFonts w:ascii="Times New Roman"/>
                <w:noProof/>
                <w:sz w:val="24"/>
                <w:szCs w:val="24"/>
              </w:rPr>
            </w:pPr>
            <w:r w:rsidRPr="00C24D86">
              <w:rPr>
                <w:rFonts w:ascii="Times New Roman"/>
                <w:noProof/>
                <w:sz w:val="24"/>
                <w:szCs w:val="24"/>
              </w:rPr>
              <w:t>1</w:t>
            </w:r>
          </w:p>
        </w:tc>
        <w:tc>
          <w:tcPr>
            <w:tcW w:w="1371" w:type="pct"/>
            <w:tcBorders>
              <w:top w:val="single" w:sz="4" w:space="0" w:color="auto"/>
              <w:left w:val="nil"/>
              <w:bottom w:val="single" w:sz="4" w:space="0" w:color="auto"/>
              <w:right w:val="single" w:sz="4" w:space="0" w:color="auto"/>
            </w:tcBorders>
            <w:vAlign w:val="center"/>
          </w:tcPr>
          <w:p w:rsidR="00374885" w:rsidRPr="00C24D86" w:rsidRDefault="00374885" w:rsidP="00AC1CE9">
            <w:pPr>
              <w:widowControl/>
              <w:spacing w:line="285" w:lineRule="exact"/>
              <w:ind w:firstLineChars="0" w:firstLine="0"/>
              <w:rPr>
                <w:rFonts w:ascii="Times New Roman"/>
                <w:noProof/>
                <w:sz w:val="24"/>
                <w:szCs w:val="24"/>
              </w:rPr>
            </w:pPr>
            <w:r w:rsidRPr="00C24D86">
              <w:rPr>
                <w:rFonts w:ascii="Times New Roman" w:hint="eastAsia"/>
                <w:noProof/>
                <w:sz w:val="24"/>
                <w:szCs w:val="24"/>
              </w:rPr>
              <w:t>江北片区东湾大道北段市政道路建设工程</w:t>
            </w:r>
          </w:p>
        </w:tc>
        <w:tc>
          <w:tcPr>
            <w:tcW w:w="2609" w:type="pct"/>
            <w:tcBorders>
              <w:top w:val="single" w:sz="4" w:space="0" w:color="auto"/>
              <w:left w:val="nil"/>
              <w:bottom w:val="single" w:sz="4" w:space="0" w:color="auto"/>
              <w:right w:val="single" w:sz="4" w:space="0" w:color="auto"/>
            </w:tcBorders>
            <w:vAlign w:val="center"/>
          </w:tcPr>
          <w:p w:rsidR="00374885" w:rsidRPr="00C24D86" w:rsidRDefault="00374885" w:rsidP="00AC1CE9">
            <w:pPr>
              <w:widowControl/>
              <w:spacing w:line="285" w:lineRule="exact"/>
              <w:ind w:firstLineChars="0" w:firstLine="0"/>
              <w:rPr>
                <w:rFonts w:ascii="Times New Roman"/>
                <w:noProof/>
                <w:sz w:val="24"/>
                <w:szCs w:val="24"/>
              </w:rPr>
            </w:pPr>
            <w:r w:rsidRPr="00C24D86">
              <w:rPr>
                <w:rFonts w:ascii="Times New Roman" w:hint="eastAsia"/>
                <w:noProof/>
                <w:sz w:val="24"/>
                <w:szCs w:val="24"/>
              </w:rPr>
              <w:t>本项目包括东湾大道北段</w:t>
            </w:r>
            <w:r w:rsidRPr="00C24D86">
              <w:rPr>
                <w:rFonts w:ascii="Times New Roman"/>
                <w:noProof/>
                <w:sz w:val="24"/>
                <w:szCs w:val="24"/>
              </w:rPr>
              <w:t>1.5m</w:t>
            </w:r>
            <w:r w:rsidRPr="00C24D86">
              <w:rPr>
                <w:rFonts w:ascii="Times New Roman" w:hint="eastAsia"/>
                <w:noProof/>
                <w:sz w:val="24"/>
                <w:szCs w:val="24"/>
              </w:rPr>
              <w:t>长道路景观绿化</w:t>
            </w:r>
            <w:r>
              <w:rPr>
                <w:rFonts w:ascii="Times New Roman" w:hint="eastAsia"/>
                <w:noProof/>
                <w:sz w:val="24"/>
                <w:szCs w:val="24"/>
              </w:rPr>
              <w:t>。</w:t>
            </w:r>
          </w:p>
        </w:tc>
        <w:tc>
          <w:tcPr>
            <w:tcW w:w="715" w:type="pct"/>
            <w:tcBorders>
              <w:top w:val="single" w:sz="4" w:space="0" w:color="auto"/>
              <w:left w:val="nil"/>
              <w:bottom w:val="single" w:sz="4" w:space="0" w:color="auto"/>
              <w:right w:val="single" w:sz="4" w:space="0" w:color="auto"/>
            </w:tcBorders>
            <w:vAlign w:val="center"/>
          </w:tcPr>
          <w:p w:rsidR="00374885" w:rsidRPr="00C24D86" w:rsidRDefault="00374885" w:rsidP="00AC1CE9">
            <w:pPr>
              <w:widowControl/>
              <w:spacing w:line="285" w:lineRule="exact"/>
              <w:ind w:firstLineChars="0" w:firstLine="0"/>
              <w:jc w:val="center"/>
              <w:rPr>
                <w:rFonts w:ascii="Times New Roman"/>
                <w:noProof/>
                <w:sz w:val="24"/>
                <w:szCs w:val="24"/>
              </w:rPr>
            </w:pPr>
            <w:r w:rsidRPr="00C24D86">
              <w:rPr>
                <w:rFonts w:ascii="Times New Roman"/>
                <w:noProof/>
                <w:sz w:val="24"/>
                <w:szCs w:val="24"/>
              </w:rPr>
              <w:t>2021-2022</w:t>
            </w:r>
          </w:p>
        </w:tc>
      </w:tr>
      <w:tr w:rsidR="00374885" w:rsidRPr="00C24D86" w:rsidTr="007A4D09">
        <w:trPr>
          <w:jc w:val="center"/>
        </w:trPr>
        <w:tc>
          <w:tcPr>
            <w:tcW w:w="305" w:type="pct"/>
            <w:tcBorders>
              <w:top w:val="single" w:sz="4" w:space="0" w:color="auto"/>
              <w:left w:val="single" w:sz="4" w:space="0" w:color="auto"/>
              <w:bottom w:val="single" w:sz="4" w:space="0" w:color="auto"/>
              <w:right w:val="single" w:sz="4" w:space="0" w:color="auto"/>
            </w:tcBorders>
            <w:vAlign w:val="center"/>
          </w:tcPr>
          <w:p w:rsidR="00374885" w:rsidRPr="00C24D86" w:rsidRDefault="00374885" w:rsidP="00AC1CE9">
            <w:pPr>
              <w:widowControl/>
              <w:spacing w:line="285" w:lineRule="exact"/>
              <w:ind w:firstLineChars="0" w:firstLine="0"/>
              <w:jc w:val="center"/>
              <w:rPr>
                <w:rFonts w:ascii="Times New Roman"/>
                <w:noProof/>
                <w:sz w:val="24"/>
                <w:szCs w:val="24"/>
              </w:rPr>
            </w:pPr>
            <w:r w:rsidRPr="00C24D86">
              <w:rPr>
                <w:rFonts w:ascii="Times New Roman"/>
                <w:noProof/>
                <w:sz w:val="24"/>
                <w:szCs w:val="24"/>
              </w:rPr>
              <w:t>2</w:t>
            </w:r>
          </w:p>
        </w:tc>
        <w:tc>
          <w:tcPr>
            <w:tcW w:w="1371" w:type="pct"/>
            <w:tcBorders>
              <w:top w:val="single" w:sz="4" w:space="0" w:color="auto"/>
              <w:left w:val="nil"/>
              <w:bottom w:val="single" w:sz="4" w:space="0" w:color="auto"/>
              <w:right w:val="single" w:sz="4" w:space="0" w:color="auto"/>
            </w:tcBorders>
            <w:vAlign w:val="center"/>
          </w:tcPr>
          <w:p w:rsidR="00374885" w:rsidRPr="00C24D86" w:rsidRDefault="00374885" w:rsidP="00AC1CE9">
            <w:pPr>
              <w:widowControl/>
              <w:spacing w:line="285" w:lineRule="exact"/>
              <w:ind w:firstLineChars="0" w:firstLine="0"/>
              <w:rPr>
                <w:rFonts w:ascii="Times New Roman"/>
                <w:noProof/>
                <w:sz w:val="24"/>
                <w:szCs w:val="24"/>
              </w:rPr>
            </w:pPr>
            <w:r w:rsidRPr="00C24D86">
              <w:rPr>
                <w:rFonts w:ascii="Times New Roman" w:hint="eastAsia"/>
                <w:noProof/>
                <w:sz w:val="24"/>
                <w:szCs w:val="24"/>
              </w:rPr>
              <w:t>城区生态休闲区建设项目</w:t>
            </w:r>
          </w:p>
        </w:tc>
        <w:tc>
          <w:tcPr>
            <w:tcW w:w="2609" w:type="pct"/>
            <w:tcBorders>
              <w:top w:val="single" w:sz="4" w:space="0" w:color="auto"/>
              <w:left w:val="nil"/>
              <w:bottom w:val="single" w:sz="4" w:space="0" w:color="auto"/>
              <w:right w:val="single" w:sz="4" w:space="0" w:color="auto"/>
            </w:tcBorders>
            <w:vAlign w:val="center"/>
          </w:tcPr>
          <w:p w:rsidR="00374885" w:rsidRPr="00C24D86" w:rsidRDefault="00374885" w:rsidP="00AC1CE9">
            <w:pPr>
              <w:widowControl/>
              <w:spacing w:line="285" w:lineRule="exact"/>
              <w:ind w:firstLineChars="0" w:firstLine="0"/>
              <w:rPr>
                <w:rFonts w:ascii="Times New Roman"/>
                <w:noProof/>
                <w:sz w:val="24"/>
                <w:szCs w:val="24"/>
              </w:rPr>
            </w:pPr>
            <w:r w:rsidRPr="00C24D86">
              <w:rPr>
                <w:rFonts w:ascii="Times New Roman" w:hint="eastAsia"/>
                <w:noProof/>
                <w:sz w:val="24"/>
                <w:szCs w:val="24"/>
              </w:rPr>
              <w:t>对占地约</w:t>
            </w:r>
            <w:r w:rsidRPr="00C24D86">
              <w:rPr>
                <w:rFonts w:ascii="Times New Roman"/>
                <w:noProof/>
                <w:sz w:val="24"/>
                <w:szCs w:val="24"/>
              </w:rPr>
              <w:t>13.41</w:t>
            </w:r>
            <w:r w:rsidRPr="00C24D86">
              <w:rPr>
                <w:rFonts w:ascii="Times New Roman" w:hint="eastAsia"/>
                <w:noProof/>
                <w:sz w:val="24"/>
                <w:szCs w:val="24"/>
              </w:rPr>
              <w:t>亩的凉风垭金三角绿化；占地约</w:t>
            </w:r>
            <w:r w:rsidRPr="00C24D86">
              <w:rPr>
                <w:rFonts w:ascii="Times New Roman"/>
                <w:noProof/>
                <w:sz w:val="24"/>
                <w:szCs w:val="24"/>
              </w:rPr>
              <w:t>80</w:t>
            </w:r>
            <w:r w:rsidRPr="00C24D86">
              <w:rPr>
                <w:rFonts w:ascii="Times New Roman" w:hint="eastAsia"/>
                <w:noProof/>
                <w:sz w:val="24"/>
                <w:szCs w:val="24"/>
              </w:rPr>
              <w:t>亩庙坡、占地约</w:t>
            </w:r>
            <w:r w:rsidRPr="00C24D86">
              <w:rPr>
                <w:rFonts w:ascii="Times New Roman"/>
                <w:noProof/>
                <w:sz w:val="24"/>
                <w:szCs w:val="24"/>
              </w:rPr>
              <w:t>40</w:t>
            </w:r>
            <w:r w:rsidRPr="00C24D86">
              <w:rPr>
                <w:rFonts w:ascii="Times New Roman" w:hint="eastAsia"/>
                <w:noProof/>
                <w:sz w:val="24"/>
                <w:szCs w:val="24"/>
              </w:rPr>
              <w:t>亩微波站进行生态修复；占地约</w:t>
            </w:r>
            <w:r w:rsidRPr="00C24D86">
              <w:rPr>
                <w:rFonts w:ascii="Times New Roman"/>
                <w:noProof/>
                <w:sz w:val="24"/>
                <w:szCs w:val="24"/>
              </w:rPr>
              <w:t>2500</w:t>
            </w:r>
            <w:r w:rsidRPr="00C24D86">
              <w:rPr>
                <w:rFonts w:ascii="Times New Roman" w:hint="eastAsia"/>
                <w:noProof/>
                <w:sz w:val="24"/>
                <w:szCs w:val="24"/>
              </w:rPr>
              <w:t>亩的花卉产业小镇中</w:t>
            </w:r>
            <w:r w:rsidRPr="00C24D86">
              <w:rPr>
                <w:rFonts w:ascii="Times New Roman"/>
                <w:noProof/>
                <w:sz w:val="24"/>
                <w:szCs w:val="24"/>
              </w:rPr>
              <w:t>200</w:t>
            </w:r>
            <w:r w:rsidRPr="00C24D86">
              <w:rPr>
                <w:rFonts w:ascii="Times New Roman" w:hint="eastAsia"/>
                <w:noProof/>
                <w:sz w:val="24"/>
                <w:szCs w:val="24"/>
              </w:rPr>
              <w:t>亩实施景观绿化及生态治理</w:t>
            </w:r>
            <w:r>
              <w:rPr>
                <w:rFonts w:ascii="Times New Roman" w:hint="eastAsia"/>
                <w:noProof/>
                <w:sz w:val="24"/>
                <w:szCs w:val="24"/>
              </w:rPr>
              <w:t>。</w:t>
            </w:r>
          </w:p>
        </w:tc>
        <w:tc>
          <w:tcPr>
            <w:tcW w:w="715" w:type="pct"/>
            <w:tcBorders>
              <w:top w:val="single" w:sz="4" w:space="0" w:color="auto"/>
              <w:left w:val="nil"/>
              <w:bottom w:val="single" w:sz="4" w:space="0" w:color="auto"/>
              <w:right w:val="single" w:sz="4" w:space="0" w:color="auto"/>
            </w:tcBorders>
            <w:vAlign w:val="center"/>
          </w:tcPr>
          <w:p w:rsidR="00374885" w:rsidRPr="00C24D86" w:rsidRDefault="00374885" w:rsidP="00AC1CE9">
            <w:pPr>
              <w:widowControl/>
              <w:spacing w:line="285" w:lineRule="exact"/>
              <w:ind w:firstLineChars="0" w:firstLine="0"/>
              <w:jc w:val="center"/>
              <w:rPr>
                <w:rFonts w:ascii="Times New Roman"/>
                <w:noProof/>
                <w:sz w:val="24"/>
                <w:szCs w:val="24"/>
              </w:rPr>
            </w:pPr>
            <w:r w:rsidRPr="00C24D86">
              <w:rPr>
                <w:rFonts w:ascii="Times New Roman"/>
                <w:noProof/>
                <w:sz w:val="24"/>
                <w:szCs w:val="24"/>
              </w:rPr>
              <w:t>2020-2028</w:t>
            </w:r>
          </w:p>
        </w:tc>
      </w:tr>
      <w:tr w:rsidR="00374885" w:rsidRPr="00C24D86" w:rsidTr="007A4D09">
        <w:trPr>
          <w:trHeight w:val="570"/>
          <w:jc w:val="center"/>
        </w:trPr>
        <w:tc>
          <w:tcPr>
            <w:tcW w:w="305" w:type="pct"/>
            <w:tcBorders>
              <w:top w:val="single" w:sz="4" w:space="0" w:color="auto"/>
              <w:left w:val="single" w:sz="4" w:space="0" w:color="auto"/>
              <w:bottom w:val="single" w:sz="4" w:space="0" w:color="auto"/>
              <w:right w:val="single" w:sz="4" w:space="0" w:color="auto"/>
            </w:tcBorders>
            <w:vAlign w:val="center"/>
          </w:tcPr>
          <w:p w:rsidR="00374885" w:rsidRPr="00C24D86" w:rsidRDefault="00374885" w:rsidP="00AC1CE9">
            <w:pPr>
              <w:widowControl/>
              <w:spacing w:line="285" w:lineRule="exact"/>
              <w:ind w:firstLineChars="0" w:firstLine="0"/>
              <w:jc w:val="center"/>
              <w:rPr>
                <w:rFonts w:ascii="Times New Roman"/>
                <w:noProof/>
                <w:sz w:val="24"/>
                <w:szCs w:val="24"/>
              </w:rPr>
            </w:pPr>
            <w:r w:rsidRPr="00C24D86">
              <w:rPr>
                <w:rFonts w:ascii="Times New Roman"/>
                <w:noProof/>
                <w:sz w:val="24"/>
                <w:szCs w:val="24"/>
              </w:rPr>
              <w:t>3</w:t>
            </w:r>
          </w:p>
        </w:tc>
        <w:tc>
          <w:tcPr>
            <w:tcW w:w="1371" w:type="pct"/>
            <w:tcBorders>
              <w:top w:val="single" w:sz="4" w:space="0" w:color="auto"/>
              <w:left w:val="nil"/>
              <w:bottom w:val="single" w:sz="4" w:space="0" w:color="auto"/>
              <w:right w:val="single" w:sz="4" w:space="0" w:color="auto"/>
            </w:tcBorders>
            <w:vAlign w:val="center"/>
          </w:tcPr>
          <w:p w:rsidR="00374885" w:rsidRPr="00C24D86" w:rsidRDefault="00374885" w:rsidP="00AC1CE9">
            <w:pPr>
              <w:widowControl/>
              <w:spacing w:line="285" w:lineRule="exact"/>
              <w:ind w:firstLineChars="0" w:firstLine="0"/>
              <w:rPr>
                <w:rFonts w:ascii="Times New Roman"/>
                <w:noProof/>
                <w:sz w:val="24"/>
                <w:szCs w:val="24"/>
              </w:rPr>
            </w:pPr>
            <w:r w:rsidRPr="00C24D86">
              <w:rPr>
                <w:rFonts w:ascii="Times New Roman" w:hint="eastAsia"/>
                <w:noProof/>
                <w:sz w:val="24"/>
                <w:szCs w:val="24"/>
              </w:rPr>
              <w:t>金福新区建设项目</w:t>
            </w:r>
          </w:p>
        </w:tc>
        <w:tc>
          <w:tcPr>
            <w:tcW w:w="2609" w:type="pct"/>
            <w:tcBorders>
              <w:top w:val="single" w:sz="4" w:space="0" w:color="auto"/>
              <w:left w:val="nil"/>
              <w:bottom w:val="single" w:sz="4" w:space="0" w:color="auto"/>
              <w:right w:val="single" w:sz="4" w:space="0" w:color="auto"/>
            </w:tcBorders>
            <w:vAlign w:val="center"/>
          </w:tcPr>
          <w:p w:rsidR="00374885" w:rsidRPr="00C24D86" w:rsidRDefault="00374885" w:rsidP="00AC1CE9">
            <w:pPr>
              <w:widowControl/>
              <w:spacing w:line="285" w:lineRule="exact"/>
              <w:ind w:firstLineChars="0" w:firstLine="0"/>
              <w:rPr>
                <w:rFonts w:ascii="Times New Roman"/>
                <w:noProof/>
                <w:sz w:val="24"/>
                <w:szCs w:val="24"/>
              </w:rPr>
            </w:pPr>
            <w:r w:rsidRPr="00C24D86">
              <w:rPr>
                <w:rFonts w:ascii="Times New Roman" w:hint="eastAsia"/>
                <w:noProof/>
                <w:sz w:val="24"/>
                <w:szCs w:val="24"/>
              </w:rPr>
              <w:t>本项目包括对金福新区核心</w:t>
            </w:r>
            <w:r w:rsidRPr="00C24D86">
              <w:rPr>
                <w:rFonts w:ascii="Times New Roman"/>
                <w:noProof/>
                <w:sz w:val="24"/>
                <w:szCs w:val="24"/>
              </w:rPr>
              <w:t>150</w:t>
            </w:r>
            <w:r w:rsidRPr="00C24D86">
              <w:rPr>
                <w:rFonts w:ascii="Times New Roman" w:hint="eastAsia"/>
                <w:noProof/>
                <w:sz w:val="24"/>
                <w:szCs w:val="24"/>
              </w:rPr>
              <w:t>亩地进行公园打造</w:t>
            </w:r>
            <w:r>
              <w:rPr>
                <w:rFonts w:ascii="Times New Roman" w:hint="eastAsia"/>
                <w:noProof/>
                <w:sz w:val="24"/>
                <w:szCs w:val="24"/>
              </w:rPr>
              <w:t>。</w:t>
            </w:r>
          </w:p>
        </w:tc>
        <w:tc>
          <w:tcPr>
            <w:tcW w:w="715" w:type="pct"/>
            <w:tcBorders>
              <w:top w:val="single" w:sz="4" w:space="0" w:color="auto"/>
              <w:left w:val="nil"/>
              <w:bottom w:val="single" w:sz="4" w:space="0" w:color="auto"/>
              <w:right w:val="single" w:sz="4" w:space="0" w:color="auto"/>
            </w:tcBorders>
            <w:vAlign w:val="center"/>
          </w:tcPr>
          <w:p w:rsidR="00374885" w:rsidRPr="00C24D86" w:rsidRDefault="00374885" w:rsidP="00AC1CE9">
            <w:pPr>
              <w:widowControl/>
              <w:spacing w:line="285" w:lineRule="exact"/>
              <w:ind w:firstLineChars="0" w:firstLine="0"/>
              <w:jc w:val="center"/>
              <w:rPr>
                <w:rFonts w:ascii="Times New Roman"/>
                <w:noProof/>
                <w:sz w:val="24"/>
                <w:szCs w:val="24"/>
              </w:rPr>
            </w:pPr>
            <w:r w:rsidRPr="00C24D86">
              <w:rPr>
                <w:rFonts w:ascii="Times New Roman"/>
                <w:noProof/>
                <w:sz w:val="24"/>
                <w:szCs w:val="24"/>
              </w:rPr>
              <w:t>2020-2030</w:t>
            </w:r>
          </w:p>
        </w:tc>
      </w:tr>
      <w:tr w:rsidR="00374885" w:rsidRPr="00C24D86" w:rsidTr="007A4D09">
        <w:trPr>
          <w:trHeight w:val="570"/>
          <w:jc w:val="center"/>
        </w:trPr>
        <w:tc>
          <w:tcPr>
            <w:tcW w:w="305" w:type="pct"/>
            <w:tcBorders>
              <w:top w:val="single" w:sz="4" w:space="0" w:color="auto"/>
              <w:left w:val="single" w:sz="4" w:space="0" w:color="auto"/>
              <w:bottom w:val="single" w:sz="4" w:space="0" w:color="auto"/>
              <w:right w:val="single" w:sz="4" w:space="0" w:color="auto"/>
            </w:tcBorders>
            <w:vAlign w:val="center"/>
          </w:tcPr>
          <w:p w:rsidR="00374885" w:rsidRPr="00C24D86" w:rsidRDefault="00374885" w:rsidP="00AC1CE9">
            <w:pPr>
              <w:widowControl/>
              <w:spacing w:line="285" w:lineRule="exact"/>
              <w:ind w:firstLineChars="0" w:firstLine="0"/>
              <w:jc w:val="center"/>
              <w:rPr>
                <w:rFonts w:ascii="Times New Roman"/>
                <w:noProof/>
                <w:sz w:val="24"/>
                <w:szCs w:val="24"/>
              </w:rPr>
            </w:pPr>
            <w:r w:rsidRPr="00C24D86">
              <w:rPr>
                <w:rFonts w:ascii="Times New Roman"/>
                <w:noProof/>
                <w:sz w:val="24"/>
                <w:szCs w:val="24"/>
              </w:rPr>
              <w:t>4</w:t>
            </w:r>
          </w:p>
        </w:tc>
        <w:tc>
          <w:tcPr>
            <w:tcW w:w="1371" w:type="pct"/>
            <w:tcBorders>
              <w:top w:val="single" w:sz="4" w:space="0" w:color="auto"/>
              <w:left w:val="nil"/>
              <w:bottom w:val="single" w:sz="4" w:space="0" w:color="auto"/>
              <w:right w:val="single" w:sz="4" w:space="0" w:color="auto"/>
            </w:tcBorders>
            <w:vAlign w:val="center"/>
          </w:tcPr>
          <w:p w:rsidR="00374885" w:rsidRPr="00C24D86" w:rsidRDefault="00374885" w:rsidP="00AC1CE9">
            <w:pPr>
              <w:widowControl/>
              <w:spacing w:line="285" w:lineRule="exact"/>
              <w:ind w:firstLineChars="0" w:firstLine="0"/>
              <w:rPr>
                <w:rFonts w:ascii="Times New Roman"/>
                <w:noProof/>
                <w:sz w:val="24"/>
                <w:szCs w:val="24"/>
              </w:rPr>
            </w:pPr>
            <w:r w:rsidRPr="00C24D86">
              <w:rPr>
                <w:rFonts w:ascii="Times New Roman" w:hint="eastAsia"/>
                <w:noProof/>
                <w:sz w:val="24"/>
                <w:szCs w:val="24"/>
              </w:rPr>
              <w:t>两桥片区建设项目</w:t>
            </w:r>
          </w:p>
        </w:tc>
        <w:tc>
          <w:tcPr>
            <w:tcW w:w="2609" w:type="pct"/>
            <w:tcBorders>
              <w:top w:val="single" w:sz="4" w:space="0" w:color="auto"/>
              <w:left w:val="nil"/>
              <w:bottom w:val="single" w:sz="4" w:space="0" w:color="auto"/>
              <w:right w:val="single" w:sz="4" w:space="0" w:color="auto"/>
            </w:tcBorders>
            <w:vAlign w:val="center"/>
          </w:tcPr>
          <w:p w:rsidR="00374885" w:rsidRPr="00C24D86" w:rsidRDefault="00374885" w:rsidP="00AC1CE9">
            <w:pPr>
              <w:widowControl/>
              <w:spacing w:line="285" w:lineRule="exact"/>
              <w:ind w:firstLineChars="0" w:firstLine="0"/>
              <w:rPr>
                <w:rFonts w:ascii="Times New Roman"/>
                <w:noProof/>
                <w:sz w:val="24"/>
                <w:szCs w:val="24"/>
              </w:rPr>
            </w:pPr>
            <w:r w:rsidRPr="00C24D86">
              <w:rPr>
                <w:rFonts w:ascii="Times New Roman" w:hint="eastAsia"/>
                <w:noProof/>
                <w:sz w:val="24"/>
                <w:szCs w:val="24"/>
              </w:rPr>
              <w:t>本项目包括对两桥片区景观绿化</w:t>
            </w:r>
            <w:r>
              <w:rPr>
                <w:rFonts w:ascii="Times New Roman" w:hint="eastAsia"/>
                <w:noProof/>
                <w:sz w:val="24"/>
                <w:szCs w:val="24"/>
              </w:rPr>
              <w:t>。</w:t>
            </w:r>
          </w:p>
        </w:tc>
        <w:tc>
          <w:tcPr>
            <w:tcW w:w="715" w:type="pct"/>
            <w:tcBorders>
              <w:top w:val="single" w:sz="4" w:space="0" w:color="auto"/>
              <w:left w:val="nil"/>
              <w:bottom w:val="single" w:sz="4" w:space="0" w:color="auto"/>
              <w:right w:val="single" w:sz="4" w:space="0" w:color="auto"/>
            </w:tcBorders>
            <w:vAlign w:val="center"/>
          </w:tcPr>
          <w:p w:rsidR="00374885" w:rsidRPr="00C24D86" w:rsidRDefault="00374885" w:rsidP="00AC1CE9">
            <w:pPr>
              <w:widowControl/>
              <w:spacing w:line="285" w:lineRule="exact"/>
              <w:ind w:firstLineChars="0" w:firstLine="0"/>
              <w:jc w:val="center"/>
              <w:rPr>
                <w:rFonts w:ascii="Times New Roman"/>
                <w:noProof/>
                <w:sz w:val="24"/>
                <w:szCs w:val="24"/>
              </w:rPr>
            </w:pPr>
            <w:r w:rsidRPr="00C24D86">
              <w:rPr>
                <w:rFonts w:ascii="Times New Roman"/>
                <w:noProof/>
                <w:sz w:val="24"/>
                <w:szCs w:val="24"/>
              </w:rPr>
              <w:t>2021-2030</w:t>
            </w:r>
          </w:p>
        </w:tc>
      </w:tr>
      <w:tr w:rsidR="00374885" w:rsidRPr="00C24D86" w:rsidTr="007A4D09">
        <w:trPr>
          <w:trHeight w:val="570"/>
          <w:jc w:val="center"/>
        </w:trPr>
        <w:tc>
          <w:tcPr>
            <w:tcW w:w="305" w:type="pct"/>
            <w:tcBorders>
              <w:top w:val="single" w:sz="4" w:space="0" w:color="auto"/>
              <w:left w:val="single" w:sz="4" w:space="0" w:color="auto"/>
              <w:bottom w:val="single" w:sz="4" w:space="0" w:color="auto"/>
              <w:right w:val="single" w:sz="4" w:space="0" w:color="auto"/>
            </w:tcBorders>
            <w:vAlign w:val="center"/>
          </w:tcPr>
          <w:p w:rsidR="00374885" w:rsidRPr="00C24D86" w:rsidRDefault="00374885" w:rsidP="00AC1CE9">
            <w:pPr>
              <w:widowControl/>
              <w:spacing w:line="285" w:lineRule="exact"/>
              <w:ind w:firstLineChars="0" w:firstLine="0"/>
              <w:jc w:val="center"/>
              <w:rPr>
                <w:rFonts w:ascii="Times New Roman"/>
                <w:noProof/>
                <w:sz w:val="24"/>
                <w:szCs w:val="24"/>
              </w:rPr>
            </w:pPr>
            <w:r w:rsidRPr="00C24D86">
              <w:rPr>
                <w:rFonts w:ascii="Times New Roman"/>
                <w:noProof/>
                <w:sz w:val="24"/>
                <w:szCs w:val="24"/>
              </w:rPr>
              <w:t>5</w:t>
            </w:r>
          </w:p>
        </w:tc>
        <w:tc>
          <w:tcPr>
            <w:tcW w:w="1371" w:type="pct"/>
            <w:tcBorders>
              <w:top w:val="single" w:sz="4" w:space="0" w:color="auto"/>
              <w:left w:val="nil"/>
              <w:bottom w:val="single" w:sz="4" w:space="0" w:color="auto"/>
              <w:right w:val="single" w:sz="4" w:space="0" w:color="auto"/>
            </w:tcBorders>
            <w:vAlign w:val="center"/>
          </w:tcPr>
          <w:p w:rsidR="00374885" w:rsidRPr="00C24D86" w:rsidRDefault="00374885" w:rsidP="00AC1CE9">
            <w:pPr>
              <w:widowControl/>
              <w:spacing w:line="285" w:lineRule="exact"/>
              <w:ind w:firstLineChars="0" w:firstLine="0"/>
              <w:rPr>
                <w:rFonts w:ascii="Times New Roman"/>
                <w:noProof/>
                <w:sz w:val="24"/>
                <w:szCs w:val="24"/>
              </w:rPr>
            </w:pPr>
            <w:r w:rsidRPr="00C24D86">
              <w:rPr>
                <w:rFonts w:ascii="Times New Roman" w:hint="eastAsia"/>
                <w:noProof/>
                <w:sz w:val="24"/>
                <w:szCs w:val="24"/>
              </w:rPr>
              <w:t>洗菜溪片区建设项目</w:t>
            </w:r>
          </w:p>
        </w:tc>
        <w:tc>
          <w:tcPr>
            <w:tcW w:w="2609" w:type="pct"/>
            <w:tcBorders>
              <w:top w:val="single" w:sz="4" w:space="0" w:color="auto"/>
              <w:left w:val="nil"/>
              <w:bottom w:val="single" w:sz="4" w:space="0" w:color="auto"/>
              <w:right w:val="single" w:sz="4" w:space="0" w:color="auto"/>
            </w:tcBorders>
            <w:vAlign w:val="center"/>
          </w:tcPr>
          <w:p w:rsidR="00374885" w:rsidRPr="00C24D86" w:rsidRDefault="00374885" w:rsidP="00AC1CE9">
            <w:pPr>
              <w:widowControl/>
              <w:spacing w:line="285" w:lineRule="exact"/>
              <w:ind w:firstLineChars="0" w:firstLine="0"/>
              <w:rPr>
                <w:rFonts w:ascii="Times New Roman"/>
                <w:noProof/>
                <w:sz w:val="24"/>
                <w:szCs w:val="24"/>
              </w:rPr>
            </w:pPr>
            <w:r w:rsidRPr="00C24D86">
              <w:rPr>
                <w:rFonts w:ascii="Times New Roman" w:hint="eastAsia"/>
                <w:noProof/>
                <w:sz w:val="24"/>
                <w:szCs w:val="24"/>
              </w:rPr>
              <w:t>本项目包括对洗菜溪片区进行景观绿化</w:t>
            </w:r>
            <w:r>
              <w:rPr>
                <w:rFonts w:ascii="Times New Roman" w:hint="eastAsia"/>
                <w:noProof/>
                <w:sz w:val="24"/>
                <w:szCs w:val="24"/>
              </w:rPr>
              <w:t>。</w:t>
            </w:r>
          </w:p>
        </w:tc>
        <w:tc>
          <w:tcPr>
            <w:tcW w:w="715" w:type="pct"/>
            <w:tcBorders>
              <w:top w:val="single" w:sz="4" w:space="0" w:color="auto"/>
              <w:left w:val="nil"/>
              <w:bottom w:val="single" w:sz="4" w:space="0" w:color="auto"/>
              <w:right w:val="single" w:sz="4" w:space="0" w:color="auto"/>
            </w:tcBorders>
            <w:vAlign w:val="center"/>
          </w:tcPr>
          <w:p w:rsidR="00374885" w:rsidRPr="00C24D86" w:rsidRDefault="00374885" w:rsidP="00AC1CE9">
            <w:pPr>
              <w:widowControl/>
              <w:spacing w:line="285" w:lineRule="exact"/>
              <w:ind w:firstLineChars="0" w:firstLine="0"/>
              <w:jc w:val="center"/>
              <w:rPr>
                <w:rFonts w:ascii="Times New Roman"/>
                <w:noProof/>
                <w:sz w:val="24"/>
                <w:szCs w:val="24"/>
              </w:rPr>
            </w:pPr>
            <w:r w:rsidRPr="00C24D86">
              <w:rPr>
                <w:rFonts w:ascii="Times New Roman"/>
                <w:noProof/>
                <w:sz w:val="24"/>
                <w:szCs w:val="24"/>
              </w:rPr>
              <w:t>2020-2025</w:t>
            </w:r>
          </w:p>
        </w:tc>
      </w:tr>
      <w:tr w:rsidR="00374885" w:rsidRPr="00C24D86" w:rsidTr="007A4D09">
        <w:trPr>
          <w:jc w:val="center"/>
        </w:trPr>
        <w:tc>
          <w:tcPr>
            <w:tcW w:w="305" w:type="pct"/>
            <w:tcBorders>
              <w:top w:val="single" w:sz="4" w:space="0" w:color="auto"/>
              <w:left w:val="single" w:sz="4" w:space="0" w:color="auto"/>
              <w:bottom w:val="single" w:sz="4" w:space="0" w:color="auto"/>
              <w:right w:val="single" w:sz="4" w:space="0" w:color="auto"/>
            </w:tcBorders>
            <w:vAlign w:val="center"/>
          </w:tcPr>
          <w:p w:rsidR="00374885" w:rsidRPr="00C24D86" w:rsidRDefault="00374885" w:rsidP="00AC1CE9">
            <w:pPr>
              <w:widowControl/>
              <w:spacing w:line="285" w:lineRule="exact"/>
              <w:ind w:firstLineChars="0" w:firstLine="0"/>
              <w:jc w:val="center"/>
              <w:rPr>
                <w:rFonts w:ascii="Times New Roman"/>
                <w:noProof/>
                <w:sz w:val="24"/>
                <w:szCs w:val="24"/>
              </w:rPr>
            </w:pPr>
            <w:r w:rsidRPr="00C24D86">
              <w:rPr>
                <w:rFonts w:ascii="Times New Roman"/>
                <w:noProof/>
                <w:sz w:val="24"/>
                <w:szCs w:val="24"/>
              </w:rPr>
              <w:t>6</w:t>
            </w:r>
          </w:p>
        </w:tc>
        <w:tc>
          <w:tcPr>
            <w:tcW w:w="1371" w:type="pct"/>
            <w:tcBorders>
              <w:top w:val="single" w:sz="4" w:space="0" w:color="auto"/>
              <w:left w:val="nil"/>
              <w:bottom w:val="single" w:sz="4" w:space="0" w:color="auto"/>
              <w:right w:val="single" w:sz="4" w:space="0" w:color="auto"/>
            </w:tcBorders>
            <w:vAlign w:val="center"/>
          </w:tcPr>
          <w:p w:rsidR="00374885" w:rsidRPr="00C24D86" w:rsidRDefault="00374885" w:rsidP="00AC1CE9">
            <w:pPr>
              <w:widowControl/>
              <w:spacing w:line="285" w:lineRule="exact"/>
              <w:ind w:firstLineChars="0" w:firstLine="0"/>
              <w:rPr>
                <w:rFonts w:ascii="Times New Roman"/>
                <w:noProof/>
                <w:sz w:val="24"/>
                <w:szCs w:val="24"/>
              </w:rPr>
            </w:pPr>
            <w:r w:rsidRPr="00C24D86">
              <w:rPr>
                <w:rFonts w:ascii="Times New Roman" w:hint="eastAsia"/>
                <w:noProof/>
                <w:sz w:val="24"/>
                <w:szCs w:val="24"/>
              </w:rPr>
              <w:t>中新（重庆）生态食品产业园建设项目</w:t>
            </w:r>
          </w:p>
        </w:tc>
        <w:tc>
          <w:tcPr>
            <w:tcW w:w="2609" w:type="pct"/>
            <w:tcBorders>
              <w:top w:val="single" w:sz="4" w:space="0" w:color="auto"/>
              <w:left w:val="nil"/>
              <w:bottom w:val="single" w:sz="4" w:space="0" w:color="auto"/>
              <w:right w:val="single" w:sz="4" w:space="0" w:color="auto"/>
            </w:tcBorders>
            <w:vAlign w:val="center"/>
          </w:tcPr>
          <w:p w:rsidR="00374885" w:rsidRPr="00C24D86" w:rsidRDefault="00374885" w:rsidP="00AC1CE9">
            <w:pPr>
              <w:widowControl/>
              <w:spacing w:line="285" w:lineRule="exact"/>
              <w:ind w:firstLineChars="0" w:firstLine="0"/>
              <w:rPr>
                <w:rFonts w:ascii="Times New Roman"/>
                <w:noProof/>
                <w:sz w:val="24"/>
                <w:szCs w:val="24"/>
              </w:rPr>
            </w:pPr>
            <w:r w:rsidRPr="00C24D86">
              <w:rPr>
                <w:rFonts w:ascii="Times New Roman" w:hint="eastAsia"/>
                <w:noProof/>
                <w:sz w:val="24"/>
                <w:szCs w:val="24"/>
              </w:rPr>
              <w:t>本项目包括对食品产业园进行景观绿化。</w:t>
            </w:r>
          </w:p>
        </w:tc>
        <w:tc>
          <w:tcPr>
            <w:tcW w:w="715" w:type="pct"/>
            <w:tcBorders>
              <w:top w:val="single" w:sz="4" w:space="0" w:color="auto"/>
              <w:left w:val="nil"/>
              <w:bottom w:val="single" w:sz="4" w:space="0" w:color="auto"/>
              <w:right w:val="single" w:sz="4" w:space="0" w:color="auto"/>
            </w:tcBorders>
            <w:vAlign w:val="center"/>
          </w:tcPr>
          <w:p w:rsidR="00374885" w:rsidRPr="00C24D86" w:rsidRDefault="00374885" w:rsidP="00AC1CE9">
            <w:pPr>
              <w:widowControl/>
              <w:spacing w:line="285" w:lineRule="exact"/>
              <w:ind w:firstLineChars="0" w:firstLine="0"/>
              <w:jc w:val="center"/>
              <w:rPr>
                <w:rFonts w:ascii="Times New Roman"/>
                <w:noProof/>
                <w:sz w:val="24"/>
                <w:szCs w:val="24"/>
              </w:rPr>
            </w:pPr>
            <w:r w:rsidRPr="00C24D86">
              <w:rPr>
                <w:rFonts w:ascii="Times New Roman"/>
                <w:noProof/>
                <w:sz w:val="24"/>
                <w:szCs w:val="24"/>
              </w:rPr>
              <w:t>2023-2026</w:t>
            </w:r>
          </w:p>
        </w:tc>
      </w:tr>
      <w:tr w:rsidR="00374885" w:rsidRPr="00C24D86" w:rsidTr="007A4D09">
        <w:trPr>
          <w:jc w:val="center"/>
        </w:trPr>
        <w:tc>
          <w:tcPr>
            <w:tcW w:w="305" w:type="pct"/>
            <w:tcBorders>
              <w:top w:val="single" w:sz="4" w:space="0" w:color="auto"/>
              <w:left w:val="single" w:sz="4" w:space="0" w:color="auto"/>
              <w:bottom w:val="single" w:sz="4" w:space="0" w:color="auto"/>
              <w:right w:val="single" w:sz="4" w:space="0" w:color="auto"/>
            </w:tcBorders>
            <w:vAlign w:val="center"/>
          </w:tcPr>
          <w:p w:rsidR="00374885" w:rsidRPr="00C24D86" w:rsidRDefault="00374885" w:rsidP="00AC1CE9">
            <w:pPr>
              <w:widowControl/>
              <w:spacing w:line="285" w:lineRule="exact"/>
              <w:ind w:firstLineChars="0" w:firstLine="0"/>
              <w:jc w:val="center"/>
              <w:rPr>
                <w:rFonts w:ascii="Times New Roman"/>
                <w:noProof/>
                <w:sz w:val="24"/>
                <w:szCs w:val="24"/>
              </w:rPr>
            </w:pPr>
            <w:r w:rsidRPr="00C24D86">
              <w:rPr>
                <w:rFonts w:ascii="Times New Roman"/>
                <w:noProof/>
                <w:sz w:val="24"/>
                <w:szCs w:val="24"/>
              </w:rPr>
              <w:t>7</w:t>
            </w:r>
          </w:p>
        </w:tc>
        <w:tc>
          <w:tcPr>
            <w:tcW w:w="1371" w:type="pct"/>
            <w:tcBorders>
              <w:top w:val="single" w:sz="4" w:space="0" w:color="auto"/>
              <w:left w:val="nil"/>
              <w:bottom w:val="single" w:sz="4" w:space="0" w:color="auto"/>
              <w:right w:val="single" w:sz="4" w:space="0" w:color="auto"/>
            </w:tcBorders>
            <w:vAlign w:val="center"/>
          </w:tcPr>
          <w:p w:rsidR="00374885" w:rsidRPr="00C24D86" w:rsidRDefault="00374885" w:rsidP="00AC1CE9">
            <w:pPr>
              <w:widowControl/>
              <w:spacing w:line="285" w:lineRule="exact"/>
              <w:ind w:firstLineChars="0" w:firstLine="0"/>
              <w:rPr>
                <w:rFonts w:ascii="Times New Roman"/>
                <w:noProof/>
                <w:sz w:val="24"/>
                <w:szCs w:val="24"/>
              </w:rPr>
            </w:pPr>
            <w:r w:rsidRPr="00C24D86">
              <w:rPr>
                <w:rFonts w:ascii="Times New Roman" w:hint="eastAsia"/>
                <w:noProof/>
                <w:sz w:val="24"/>
                <w:szCs w:val="24"/>
              </w:rPr>
              <w:t>大佛寺片区旅游基础设施建设项目</w:t>
            </w:r>
          </w:p>
        </w:tc>
        <w:tc>
          <w:tcPr>
            <w:tcW w:w="2609" w:type="pct"/>
            <w:tcBorders>
              <w:top w:val="single" w:sz="4" w:space="0" w:color="auto"/>
              <w:left w:val="nil"/>
              <w:bottom w:val="single" w:sz="4" w:space="0" w:color="auto"/>
              <w:right w:val="single" w:sz="4" w:space="0" w:color="auto"/>
            </w:tcBorders>
            <w:vAlign w:val="center"/>
          </w:tcPr>
          <w:p w:rsidR="00374885" w:rsidRPr="00C24D86" w:rsidRDefault="00374885" w:rsidP="00AC1CE9">
            <w:pPr>
              <w:widowControl/>
              <w:spacing w:line="285" w:lineRule="exact"/>
              <w:ind w:firstLineChars="0" w:firstLine="0"/>
              <w:rPr>
                <w:rFonts w:ascii="Times New Roman"/>
                <w:noProof/>
                <w:sz w:val="24"/>
                <w:szCs w:val="24"/>
              </w:rPr>
            </w:pPr>
            <w:r w:rsidRPr="00C24D86">
              <w:rPr>
                <w:rFonts w:ascii="Times New Roman" w:hint="eastAsia"/>
                <w:noProof/>
                <w:sz w:val="24"/>
                <w:szCs w:val="24"/>
              </w:rPr>
              <w:t>本项目包括对大佛寺旅游公园进行景观绿化打造</w:t>
            </w:r>
            <w:r>
              <w:rPr>
                <w:rFonts w:ascii="Times New Roman" w:hint="eastAsia"/>
                <w:noProof/>
                <w:sz w:val="24"/>
                <w:szCs w:val="24"/>
              </w:rPr>
              <w:t>。</w:t>
            </w:r>
          </w:p>
        </w:tc>
        <w:tc>
          <w:tcPr>
            <w:tcW w:w="715" w:type="pct"/>
            <w:tcBorders>
              <w:top w:val="single" w:sz="4" w:space="0" w:color="auto"/>
              <w:left w:val="nil"/>
              <w:bottom w:val="single" w:sz="4" w:space="0" w:color="auto"/>
              <w:right w:val="single" w:sz="4" w:space="0" w:color="auto"/>
            </w:tcBorders>
            <w:vAlign w:val="center"/>
          </w:tcPr>
          <w:p w:rsidR="00374885" w:rsidRPr="00C24D86" w:rsidRDefault="00374885" w:rsidP="00AC1CE9">
            <w:pPr>
              <w:widowControl/>
              <w:spacing w:line="285" w:lineRule="exact"/>
              <w:ind w:firstLineChars="0" w:firstLine="0"/>
              <w:jc w:val="center"/>
              <w:rPr>
                <w:rFonts w:ascii="Times New Roman"/>
                <w:noProof/>
                <w:sz w:val="24"/>
                <w:szCs w:val="24"/>
              </w:rPr>
            </w:pPr>
            <w:r w:rsidRPr="00C24D86">
              <w:rPr>
                <w:rFonts w:ascii="Times New Roman"/>
                <w:noProof/>
                <w:sz w:val="24"/>
                <w:szCs w:val="24"/>
              </w:rPr>
              <w:t>2021-2023</w:t>
            </w:r>
          </w:p>
        </w:tc>
      </w:tr>
    </w:tbl>
    <w:p w:rsidR="00374885" w:rsidRPr="00AC1CE9" w:rsidRDefault="00374885" w:rsidP="00AC1CE9">
      <w:pPr>
        <w:snapToGrid w:val="0"/>
        <w:spacing w:line="475" w:lineRule="exact"/>
        <w:ind w:firstLine="640"/>
        <w:outlineLvl w:val="2"/>
        <w:rPr>
          <w:rFonts w:ascii="方正楷体_GBK" w:eastAsia="方正楷体_GBK"/>
          <w:bCs/>
          <w:sz w:val="32"/>
          <w:szCs w:val="32"/>
        </w:rPr>
      </w:pPr>
      <w:bookmarkStart w:id="61" w:name="_Toc74947516"/>
      <w:bookmarkStart w:id="62" w:name="_Toc74948788"/>
      <w:r w:rsidRPr="00AC1CE9">
        <w:rPr>
          <w:rFonts w:ascii="方正楷体_GBK" w:eastAsia="方正楷体_GBK" w:hint="eastAsia"/>
          <w:bCs/>
          <w:sz w:val="32"/>
          <w:szCs w:val="32"/>
        </w:rPr>
        <w:t>（四）持续推动水环境治理</w:t>
      </w:r>
    </w:p>
    <w:p w:rsidR="00374885" w:rsidRPr="00AC1CE9" w:rsidRDefault="00374885" w:rsidP="00AB7C40">
      <w:pPr>
        <w:spacing w:line="578" w:lineRule="exact"/>
        <w:ind w:firstLine="640"/>
        <w:rPr>
          <w:rFonts w:ascii="Times New Roman"/>
          <w:sz w:val="32"/>
          <w:szCs w:val="32"/>
        </w:rPr>
      </w:pPr>
      <w:r w:rsidRPr="00AC1CE9">
        <w:rPr>
          <w:rFonts w:ascii="Times New Roman" w:hint="eastAsia"/>
          <w:sz w:val="32"/>
          <w:szCs w:val="32"/>
        </w:rPr>
        <w:t>深入推进水环境治理，力争早日实现</w:t>
      </w:r>
      <w:r w:rsidRPr="00AC1CE9">
        <w:rPr>
          <w:rFonts w:ascii="Times New Roman"/>
          <w:sz w:val="32"/>
          <w:szCs w:val="32"/>
        </w:rPr>
        <w:t>“</w:t>
      </w:r>
      <w:r w:rsidRPr="00AC1CE9">
        <w:rPr>
          <w:rFonts w:ascii="Times New Roman" w:hint="eastAsia"/>
          <w:sz w:val="32"/>
          <w:szCs w:val="32"/>
        </w:rPr>
        <w:t>清水绿岸、鱼翔浅底</w:t>
      </w:r>
      <w:r w:rsidRPr="00AC1CE9">
        <w:rPr>
          <w:rFonts w:ascii="Times New Roman"/>
          <w:sz w:val="32"/>
          <w:szCs w:val="32"/>
        </w:rPr>
        <w:t>”</w:t>
      </w:r>
      <w:r w:rsidRPr="00AC1CE9">
        <w:rPr>
          <w:rFonts w:ascii="Times New Roman" w:hint="eastAsia"/>
          <w:sz w:val="32"/>
          <w:szCs w:val="32"/>
        </w:rPr>
        <w:t>城市愿景，进一步开展水体整治工作，提升潼南区水体环境，打造高质量城区。强化城市排水系统，防止污水进入水体影响水环境。统筹全局，由点及面推进潼南区全流域水体整治，近期逐步开展涪江流域及潼南区境内</w:t>
      </w:r>
      <w:r w:rsidRPr="00AC1CE9">
        <w:rPr>
          <w:rFonts w:ascii="Times New Roman" w:hint="eastAsia"/>
          <w:bCs/>
          <w:sz w:val="32"/>
          <w:szCs w:val="32"/>
        </w:rPr>
        <w:t>中小河流综合整治</w:t>
      </w:r>
      <w:r w:rsidRPr="00AC1CE9">
        <w:rPr>
          <w:rFonts w:ascii="Times New Roman" w:hint="eastAsia"/>
          <w:sz w:val="32"/>
          <w:szCs w:val="32"/>
        </w:rPr>
        <w:t>、而后继续进行农村水系综合整治工程，通过疏浚、曝气、生态补水、布置水生植物等措施提升潼南区全流域水体环境，水体整治遵循水体自然形态，提高水体自净能力，维护整体生态平衡，实现</w:t>
      </w:r>
      <w:r w:rsidRPr="00AC1CE9">
        <w:rPr>
          <w:rFonts w:ascii="Times New Roman"/>
          <w:sz w:val="32"/>
          <w:szCs w:val="32"/>
        </w:rPr>
        <w:t>“</w:t>
      </w:r>
      <w:r w:rsidRPr="00AC1CE9">
        <w:rPr>
          <w:rFonts w:ascii="Times New Roman" w:hint="eastAsia"/>
          <w:sz w:val="32"/>
          <w:szCs w:val="32"/>
        </w:rPr>
        <w:t>河畅、水清、岸绿、景美、人和</w:t>
      </w:r>
      <w:r w:rsidRPr="00AC1CE9">
        <w:rPr>
          <w:rFonts w:ascii="Times New Roman"/>
          <w:sz w:val="32"/>
          <w:szCs w:val="32"/>
        </w:rPr>
        <w:t>”</w:t>
      </w:r>
      <w:r w:rsidRPr="00AC1CE9">
        <w:rPr>
          <w:rFonts w:ascii="Times New Roman" w:hint="eastAsia"/>
          <w:sz w:val="32"/>
          <w:szCs w:val="32"/>
        </w:rPr>
        <w:t>。区域联动，推动潼南区内整体水环境打造，促进城市水体与周边区县水体区域联动，推进河长制、一河一策方案，实现</w:t>
      </w:r>
      <w:r w:rsidRPr="00AC1CE9">
        <w:rPr>
          <w:rFonts w:ascii="Times New Roman"/>
          <w:sz w:val="32"/>
          <w:szCs w:val="32"/>
        </w:rPr>
        <w:t>“</w:t>
      </w:r>
      <w:r w:rsidRPr="00AC1CE9">
        <w:rPr>
          <w:rFonts w:ascii="Times New Roman" w:hint="eastAsia"/>
          <w:sz w:val="32"/>
          <w:szCs w:val="32"/>
        </w:rPr>
        <w:t>一张清单管两地</w:t>
      </w:r>
      <w:r w:rsidRPr="00AC1CE9">
        <w:rPr>
          <w:rFonts w:ascii="Times New Roman"/>
          <w:sz w:val="32"/>
          <w:szCs w:val="32"/>
        </w:rPr>
        <w:t>”</w:t>
      </w:r>
      <w:r w:rsidRPr="00AC1CE9">
        <w:rPr>
          <w:rFonts w:ascii="Times New Roman" w:hint="eastAsia"/>
          <w:sz w:val="32"/>
          <w:szCs w:val="32"/>
        </w:rPr>
        <w:t>理念下流域一体化治理模式。搭建水体监测体系，包括应用支撑系统、智慧河长信息系统、智慧感知体系建设、指挥调度中心建设、</w:t>
      </w:r>
      <w:r w:rsidRPr="00AC1CE9">
        <w:rPr>
          <w:rFonts w:ascii="Times New Roman"/>
          <w:sz w:val="32"/>
          <w:szCs w:val="32"/>
        </w:rPr>
        <w:t>IT</w:t>
      </w:r>
      <w:r w:rsidRPr="00AC1CE9">
        <w:rPr>
          <w:rFonts w:ascii="Times New Roman" w:hint="eastAsia"/>
          <w:sz w:val="32"/>
          <w:szCs w:val="32"/>
        </w:rPr>
        <w:t>基础配套建设等，提升城市水环境治理水平及能效。</w:t>
      </w:r>
    </w:p>
    <w:p w:rsidR="00374885" w:rsidRPr="00AC1CE9" w:rsidRDefault="00374885" w:rsidP="007F670F">
      <w:pPr>
        <w:pStyle w:val="Caption"/>
        <w:ind w:firstLine="600"/>
        <w:rPr>
          <w:rFonts w:ascii="Times New Roman" w:eastAsia="方正仿宋_GBK"/>
          <w:sz w:val="28"/>
          <w:szCs w:val="28"/>
        </w:rPr>
      </w:pPr>
      <w:r w:rsidRPr="00AC1CE9">
        <w:rPr>
          <w:rFonts w:ascii="Times New Roman" w:eastAsia="方正仿宋_GBK" w:hint="eastAsia"/>
          <w:sz w:val="28"/>
          <w:szCs w:val="28"/>
        </w:rPr>
        <w:t>表</w:t>
      </w:r>
      <w:r w:rsidRPr="00AC1CE9">
        <w:rPr>
          <w:rFonts w:ascii="Times New Roman" w:eastAsia="方正仿宋_GBK"/>
          <w:sz w:val="28"/>
          <w:szCs w:val="28"/>
        </w:rPr>
        <w:noBreakHyphen/>
      </w:r>
      <w:r w:rsidRPr="00AC1CE9">
        <w:rPr>
          <w:rFonts w:ascii="Times New Roman" w:eastAsia="方正仿宋_GBK"/>
          <w:sz w:val="28"/>
          <w:szCs w:val="28"/>
        </w:rPr>
        <w:fldChar w:fldCharType="begin"/>
      </w:r>
      <w:r w:rsidRPr="00AC1CE9">
        <w:rPr>
          <w:rFonts w:ascii="Times New Roman" w:eastAsia="方正仿宋_GBK"/>
          <w:sz w:val="28"/>
          <w:szCs w:val="28"/>
        </w:rPr>
        <w:instrText xml:space="preserve"> SEQ </w:instrText>
      </w:r>
      <w:r w:rsidRPr="00AC1CE9">
        <w:rPr>
          <w:rFonts w:ascii="Times New Roman" w:eastAsia="方正仿宋_GBK" w:hint="eastAsia"/>
          <w:sz w:val="28"/>
          <w:szCs w:val="28"/>
        </w:rPr>
        <w:instrText>表</w:instrText>
      </w:r>
      <w:r w:rsidRPr="00AC1CE9">
        <w:rPr>
          <w:rFonts w:ascii="Times New Roman" w:eastAsia="方正仿宋_GBK"/>
          <w:sz w:val="28"/>
          <w:szCs w:val="28"/>
        </w:rPr>
        <w:instrText xml:space="preserve"> \* ARABIC \s 0 </w:instrText>
      </w:r>
      <w:r w:rsidRPr="00AC1CE9">
        <w:rPr>
          <w:rFonts w:ascii="Times New Roman" w:eastAsia="方正仿宋_GBK"/>
          <w:sz w:val="28"/>
          <w:szCs w:val="28"/>
        </w:rPr>
        <w:fldChar w:fldCharType="separate"/>
      </w:r>
      <w:r>
        <w:rPr>
          <w:rFonts w:ascii="Times New Roman" w:eastAsia="方正仿宋_GBK"/>
          <w:noProof/>
          <w:sz w:val="28"/>
          <w:szCs w:val="28"/>
        </w:rPr>
        <w:t>13</w:t>
      </w:r>
      <w:r w:rsidRPr="00AC1CE9">
        <w:rPr>
          <w:rFonts w:ascii="Times New Roman" w:eastAsia="方正仿宋_GBK"/>
          <w:sz w:val="28"/>
          <w:szCs w:val="28"/>
        </w:rPr>
        <w:fldChar w:fldCharType="end"/>
      </w:r>
      <w:r>
        <w:rPr>
          <w:rFonts w:ascii="Times New Roman" w:eastAsia="方正仿宋_GBK"/>
          <w:sz w:val="28"/>
          <w:szCs w:val="28"/>
        </w:rPr>
        <w:t xml:space="preserve">  </w:t>
      </w:r>
      <w:r w:rsidRPr="00AC1CE9">
        <w:rPr>
          <w:rFonts w:ascii="Times New Roman" w:eastAsia="方正仿宋_GBK"/>
          <w:sz w:val="28"/>
          <w:szCs w:val="28"/>
        </w:rPr>
        <w:t>“</w:t>
      </w:r>
      <w:r w:rsidRPr="00AC1CE9">
        <w:rPr>
          <w:rFonts w:ascii="Times New Roman" w:eastAsia="方正仿宋_GBK" w:hint="eastAsia"/>
          <w:sz w:val="28"/>
          <w:szCs w:val="28"/>
        </w:rPr>
        <w:t>十四五</w:t>
      </w:r>
      <w:r w:rsidRPr="00AC1CE9">
        <w:rPr>
          <w:rFonts w:ascii="Times New Roman" w:eastAsia="方正仿宋_GBK"/>
          <w:sz w:val="28"/>
          <w:szCs w:val="28"/>
        </w:rPr>
        <w:t>”</w:t>
      </w:r>
      <w:r w:rsidRPr="00AC1CE9">
        <w:rPr>
          <w:rFonts w:ascii="Times New Roman" w:eastAsia="方正仿宋_GBK" w:hint="eastAsia"/>
          <w:sz w:val="28"/>
          <w:szCs w:val="28"/>
        </w:rPr>
        <w:t>期间水体整治项目情况表</w:t>
      </w:r>
    </w:p>
    <w:tbl>
      <w:tblPr>
        <w:tblW w:w="47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1"/>
        <w:gridCol w:w="2115"/>
        <w:gridCol w:w="4882"/>
        <w:gridCol w:w="1136"/>
      </w:tblGrid>
      <w:tr w:rsidR="00374885" w:rsidRPr="00AC1CE9" w:rsidTr="00F43C2B">
        <w:trPr>
          <w:trHeight w:val="570"/>
          <w:tblHeader/>
          <w:jc w:val="center"/>
        </w:trPr>
        <w:tc>
          <w:tcPr>
            <w:tcW w:w="295" w:type="pct"/>
            <w:vAlign w:val="center"/>
          </w:tcPr>
          <w:p w:rsidR="00374885" w:rsidRPr="00AC1CE9" w:rsidRDefault="00374885" w:rsidP="00AC1CE9">
            <w:pPr>
              <w:widowControl/>
              <w:spacing w:line="285" w:lineRule="exact"/>
              <w:ind w:firstLineChars="0" w:firstLine="0"/>
              <w:jc w:val="center"/>
              <w:rPr>
                <w:rFonts w:ascii="方正黑体_GBK" w:eastAsia="方正黑体_GBK"/>
                <w:noProof/>
                <w:sz w:val="24"/>
                <w:szCs w:val="24"/>
              </w:rPr>
            </w:pPr>
            <w:r w:rsidRPr="00AC1CE9">
              <w:rPr>
                <w:rFonts w:ascii="方正黑体_GBK" w:eastAsia="方正黑体_GBK" w:hint="eastAsia"/>
                <w:noProof/>
                <w:sz w:val="24"/>
                <w:szCs w:val="24"/>
              </w:rPr>
              <w:t>序号</w:t>
            </w:r>
          </w:p>
        </w:tc>
        <w:tc>
          <w:tcPr>
            <w:tcW w:w="1229" w:type="pct"/>
            <w:vAlign w:val="center"/>
          </w:tcPr>
          <w:p w:rsidR="00374885" w:rsidRPr="00AC1CE9" w:rsidRDefault="00374885" w:rsidP="00AC1CE9">
            <w:pPr>
              <w:widowControl/>
              <w:spacing w:line="285" w:lineRule="exact"/>
              <w:ind w:leftChars="-20" w:left="-60" w:rightChars="-20" w:right="-60" w:firstLineChars="0" w:firstLine="0"/>
              <w:jc w:val="center"/>
              <w:rPr>
                <w:rFonts w:ascii="方正黑体_GBK" w:eastAsia="方正黑体_GBK"/>
                <w:noProof/>
                <w:sz w:val="24"/>
                <w:szCs w:val="24"/>
              </w:rPr>
            </w:pPr>
            <w:r w:rsidRPr="00AC1CE9">
              <w:rPr>
                <w:rFonts w:ascii="方正黑体_GBK" w:eastAsia="方正黑体_GBK" w:hint="eastAsia"/>
                <w:noProof/>
                <w:sz w:val="24"/>
                <w:szCs w:val="24"/>
              </w:rPr>
              <w:t>项目名称</w:t>
            </w:r>
          </w:p>
        </w:tc>
        <w:tc>
          <w:tcPr>
            <w:tcW w:w="2831" w:type="pct"/>
            <w:vAlign w:val="center"/>
          </w:tcPr>
          <w:p w:rsidR="00374885" w:rsidRPr="00AC1CE9" w:rsidRDefault="00374885" w:rsidP="00AC1CE9">
            <w:pPr>
              <w:widowControl/>
              <w:spacing w:line="285" w:lineRule="exact"/>
              <w:ind w:firstLineChars="0" w:firstLine="0"/>
              <w:jc w:val="center"/>
              <w:rPr>
                <w:rFonts w:ascii="方正黑体_GBK" w:eastAsia="方正黑体_GBK"/>
                <w:noProof/>
                <w:sz w:val="24"/>
                <w:szCs w:val="24"/>
              </w:rPr>
            </w:pPr>
            <w:r w:rsidRPr="00AC1CE9">
              <w:rPr>
                <w:rFonts w:ascii="方正黑体_GBK" w:eastAsia="方正黑体_GBK" w:hint="eastAsia"/>
                <w:noProof/>
                <w:sz w:val="24"/>
                <w:szCs w:val="24"/>
              </w:rPr>
              <w:t>项目内容及规模</w:t>
            </w:r>
          </w:p>
        </w:tc>
        <w:tc>
          <w:tcPr>
            <w:tcW w:w="646" w:type="pct"/>
            <w:vAlign w:val="center"/>
          </w:tcPr>
          <w:p w:rsidR="00374885" w:rsidRPr="00AC1CE9" w:rsidRDefault="00374885" w:rsidP="00F43C2B">
            <w:pPr>
              <w:widowControl/>
              <w:spacing w:line="285" w:lineRule="exact"/>
              <w:ind w:leftChars="-20" w:left="-60" w:rightChars="-20" w:right="-60" w:firstLineChars="0" w:firstLine="0"/>
              <w:jc w:val="center"/>
              <w:rPr>
                <w:rFonts w:ascii="方正黑体_GBK" w:eastAsia="方正黑体_GBK"/>
                <w:noProof/>
                <w:sz w:val="24"/>
                <w:szCs w:val="24"/>
              </w:rPr>
            </w:pPr>
            <w:r w:rsidRPr="00AC1CE9">
              <w:rPr>
                <w:rFonts w:ascii="方正黑体_GBK" w:eastAsia="方正黑体_GBK" w:hint="eastAsia"/>
                <w:noProof/>
                <w:sz w:val="24"/>
                <w:szCs w:val="24"/>
              </w:rPr>
              <w:t>建设时序</w:t>
            </w:r>
          </w:p>
        </w:tc>
      </w:tr>
      <w:tr w:rsidR="00374885" w:rsidRPr="00C24D86" w:rsidTr="00F43C2B">
        <w:trPr>
          <w:trHeight w:val="570"/>
          <w:jc w:val="center"/>
        </w:trPr>
        <w:tc>
          <w:tcPr>
            <w:tcW w:w="295" w:type="pct"/>
            <w:vAlign w:val="center"/>
          </w:tcPr>
          <w:p w:rsidR="00374885" w:rsidRPr="00C24D86" w:rsidRDefault="00374885" w:rsidP="00855208">
            <w:pPr>
              <w:widowControl/>
              <w:spacing w:line="260" w:lineRule="exact"/>
              <w:ind w:firstLineChars="0" w:firstLine="0"/>
              <w:jc w:val="center"/>
              <w:rPr>
                <w:rFonts w:ascii="Times New Roman"/>
                <w:noProof/>
                <w:sz w:val="24"/>
                <w:szCs w:val="24"/>
              </w:rPr>
            </w:pPr>
            <w:r w:rsidRPr="00C24D86">
              <w:rPr>
                <w:rFonts w:ascii="Times New Roman"/>
                <w:noProof/>
                <w:sz w:val="24"/>
                <w:szCs w:val="24"/>
              </w:rPr>
              <w:t>1</w:t>
            </w:r>
          </w:p>
        </w:tc>
        <w:tc>
          <w:tcPr>
            <w:tcW w:w="1229" w:type="pct"/>
            <w:vAlign w:val="center"/>
          </w:tcPr>
          <w:p w:rsidR="00374885" w:rsidRPr="00C24D86" w:rsidRDefault="00374885" w:rsidP="00855208">
            <w:pPr>
              <w:widowControl/>
              <w:spacing w:line="260" w:lineRule="exact"/>
              <w:ind w:leftChars="-20" w:left="-60" w:rightChars="-20" w:right="-60" w:firstLineChars="0" w:firstLine="0"/>
              <w:rPr>
                <w:rFonts w:ascii="Times New Roman"/>
                <w:noProof/>
                <w:sz w:val="24"/>
                <w:szCs w:val="24"/>
              </w:rPr>
            </w:pPr>
            <w:r w:rsidRPr="00C24D86">
              <w:rPr>
                <w:rFonts w:ascii="Times New Roman" w:hint="eastAsia"/>
                <w:noProof/>
                <w:sz w:val="24"/>
                <w:szCs w:val="24"/>
              </w:rPr>
              <w:t>生态保护和综合治理工程</w:t>
            </w:r>
          </w:p>
        </w:tc>
        <w:tc>
          <w:tcPr>
            <w:tcW w:w="2831" w:type="pct"/>
            <w:vAlign w:val="center"/>
          </w:tcPr>
          <w:p w:rsidR="00374885" w:rsidRPr="00C24D86" w:rsidRDefault="00374885" w:rsidP="00855208">
            <w:pPr>
              <w:widowControl/>
              <w:spacing w:line="260" w:lineRule="exact"/>
              <w:ind w:leftChars="-20" w:left="-60" w:rightChars="-20" w:right="-60" w:firstLineChars="0" w:firstLine="0"/>
              <w:rPr>
                <w:rFonts w:ascii="Times New Roman"/>
                <w:noProof/>
                <w:sz w:val="24"/>
                <w:szCs w:val="24"/>
              </w:rPr>
            </w:pPr>
            <w:r w:rsidRPr="00C24D86">
              <w:rPr>
                <w:rFonts w:ascii="Times New Roman" w:hint="eastAsia"/>
                <w:noProof/>
                <w:sz w:val="24"/>
                <w:szCs w:val="24"/>
              </w:rPr>
              <w:t>拟实施涪江流域水环境综合整治、潼南工业园区再生水利用项目。</w:t>
            </w:r>
          </w:p>
        </w:tc>
        <w:tc>
          <w:tcPr>
            <w:tcW w:w="646" w:type="pct"/>
            <w:vAlign w:val="center"/>
          </w:tcPr>
          <w:p w:rsidR="00374885" w:rsidRPr="00C24D86" w:rsidRDefault="00374885" w:rsidP="00855208">
            <w:pPr>
              <w:widowControl/>
              <w:spacing w:line="260" w:lineRule="exact"/>
              <w:ind w:leftChars="-20" w:left="-60" w:rightChars="-20" w:right="-60" w:firstLineChars="0" w:firstLine="0"/>
              <w:jc w:val="center"/>
              <w:rPr>
                <w:rFonts w:ascii="Times New Roman"/>
                <w:noProof/>
                <w:sz w:val="24"/>
                <w:szCs w:val="24"/>
              </w:rPr>
            </w:pPr>
            <w:r w:rsidRPr="00C24D86">
              <w:rPr>
                <w:rFonts w:ascii="Times New Roman"/>
                <w:noProof/>
                <w:sz w:val="24"/>
                <w:szCs w:val="24"/>
              </w:rPr>
              <w:t>2021-2025</w:t>
            </w:r>
          </w:p>
        </w:tc>
      </w:tr>
      <w:tr w:rsidR="00374885" w:rsidRPr="00C24D86" w:rsidTr="00F43C2B">
        <w:trPr>
          <w:trHeight w:val="630"/>
          <w:jc w:val="center"/>
        </w:trPr>
        <w:tc>
          <w:tcPr>
            <w:tcW w:w="295" w:type="pct"/>
            <w:vAlign w:val="center"/>
          </w:tcPr>
          <w:p w:rsidR="00374885" w:rsidRPr="00C24D86" w:rsidRDefault="00374885" w:rsidP="00855208">
            <w:pPr>
              <w:widowControl/>
              <w:spacing w:line="260" w:lineRule="exact"/>
              <w:ind w:firstLineChars="0" w:firstLine="0"/>
              <w:jc w:val="center"/>
              <w:rPr>
                <w:rFonts w:ascii="Times New Roman"/>
                <w:noProof/>
                <w:sz w:val="24"/>
                <w:szCs w:val="24"/>
              </w:rPr>
            </w:pPr>
            <w:r w:rsidRPr="00C24D86">
              <w:rPr>
                <w:rFonts w:ascii="Times New Roman"/>
                <w:noProof/>
                <w:sz w:val="24"/>
                <w:szCs w:val="24"/>
              </w:rPr>
              <w:t>2</w:t>
            </w:r>
          </w:p>
        </w:tc>
        <w:tc>
          <w:tcPr>
            <w:tcW w:w="1229" w:type="pct"/>
            <w:vAlign w:val="center"/>
          </w:tcPr>
          <w:p w:rsidR="00374885" w:rsidRPr="00C24D86" w:rsidRDefault="00374885" w:rsidP="00855208">
            <w:pPr>
              <w:widowControl/>
              <w:spacing w:line="260" w:lineRule="exact"/>
              <w:ind w:leftChars="-20" w:left="-60" w:rightChars="-20" w:right="-60" w:firstLineChars="0" w:firstLine="0"/>
              <w:rPr>
                <w:rFonts w:ascii="Times New Roman"/>
                <w:noProof/>
                <w:sz w:val="24"/>
                <w:szCs w:val="24"/>
              </w:rPr>
            </w:pPr>
            <w:r w:rsidRPr="00C24D86">
              <w:rPr>
                <w:rFonts w:ascii="Times New Roman" w:hint="eastAsia"/>
                <w:noProof/>
                <w:sz w:val="24"/>
                <w:szCs w:val="24"/>
              </w:rPr>
              <w:t>智慧河长建设项目</w:t>
            </w:r>
          </w:p>
        </w:tc>
        <w:tc>
          <w:tcPr>
            <w:tcW w:w="2831" w:type="pct"/>
            <w:vAlign w:val="center"/>
          </w:tcPr>
          <w:p w:rsidR="00374885" w:rsidRPr="00C24D86" w:rsidRDefault="00374885" w:rsidP="00855208">
            <w:pPr>
              <w:widowControl/>
              <w:spacing w:line="260" w:lineRule="exact"/>
              <w:ind w:leftChars="-20" w:left="-60" w:rightChars="-20" w:right="-60" w:firstLineChars="0" w:firstLine="0"/>
              <w:rPr>
                <w:rFonts w:ascii="Times New Roman"/>
                <w:noProof/>
                <w:sz w:val="24"/>
                <w:szCs w:val="24"/>
              </w:rPr>
            </w:pPr>
            <w:r w:rsidRPr="00C24D86">
              <w:rPr>
                <w:rFonts w:ascii="Times New Roman" w:hint="eastAsia"/>
                <w:noProof/>
                <w:sz w:val="24"/>
                <w:szCs w:val="24"/>
              </w:rPr>
              <w:t>建设内容包括应用支撑系统、智慧河长信息系统、智慧感知体系建设、指挥调度中心建设、</w:t>
            </w:r>
            <w:r w:rsidRPr="00C24D86">
              <w:rPr>
                <w:rFonts w:ascii="Times New Roman"/>
                <w:noProof/>
                <w:sz w:val="24"/>
                <w:szCs w:val="24"/>
              </w:rPr>
              <w:t>IT</w:t>
            </w:r>
            <w:r w:rsidRPr="00C24D86">
              <w:rPr>
                <w:rFonts w:ascii="Times New Roman" w:hint="eastAsia"/>
                <w:noProof/>
                <w:sz w:val="24"/>
                <w:szCs w:val="24"/>
              </w:rPr>
              <w:t>基础配套建设等。</w:t>
            </w:r>
          </w:p>
        </w:tc>
        <w:tc>
          <w:tcPr>
            <w:tcW w:w="646" w:type="pct"/>
            <w:vAlign w:val="center"/>
          </w:tcPr>
          <w:p w:rsidR="00374885" w:rsidRPr="00C24D86" w:rsidRDefault="00374885" w:rsidP="00855208">
            <w:pPr>
              <w:widowControl/>
              <w:spacing w:line="260" w:lineRule="exact"/>
              <w:ind w:leftChars="-20" w:left="-60" w:rightChars="-20" w:right="-60" w:firstLineChars="0" w:firstLine="0"/>
              <w:jc w:val="center"/>
              <w:rPr>
                <w:rFonts w:ascii="Times New Roman"/>
                <w:noProof/>
                <w:sz w:val="24"/>
                <w:szCs w:val="24"/>
              </w:rPr>
            </w:pPr>
            <w:r w:rsidRPr="00C24D86">
              <w:rPr>
                <w:rFonts w:ascii="Times New Roman"/>
                <w:noProof/>
                <w:sz w:val="24"/>
                <w:szCs w:val="24"/>
              </w:rPr>
              <w:t>2021-2025</w:t>
            </w:r>
          </w:p>
        </w:tc>
      </w:tr>
      <w:tr w:rsidR="00374885" w:rsidRPr="00C24D86" w:rsidTr="00F43C2B">
        <w:trPr>
          <w:trHeight w:val="855"/>
          <w:jc w:val="center"/>
        </w:trPr>
        <w:tc>
          <w:tcPr>
            <w:tcW w:w="295" w:type="pct"/>
            <w:vAlign w:val="center"/>
          </w:tcPr>
          <w:p w:rsidR="00374885" w:rsidRPr="00C24D86" w:rsidRDefault="00374885" w:rsidP="00855208">
            <w:pPr>
              <w:widowControl/>
              <w:spacing w:line="260" w:lineRule="exact"/>
              <w:ind w:firstLineChars="0" w:firstLine="0"/>
              <w:jc w:val="center"/>
              <w:rPr>
                <w:rFonts w:ascii="Times New Roman"/>
                <w:noProof/>
                <w:sz w:val="24"/>
                <w:szCs w:val="24"/>
              </w:rPr>
            </w:pPr>
            <w:r w:rsidRPr="00C24D86">
              <w:rPr>
                <w:rFonts w:ascii="Times New Roman"/>
                <w:noProof/>
                <w:sz w:val="24"/>
                <w:szCs w:val="24"/>
              </w:rPr>
              <w:t>3</w:t>
            </w:r>
          </w:p>
        </w:tc>
        <w:tc>
          <w:tcPr>
            <w:tcW w:w="1229" w:type="pct"/>
            <w:vAlign w:val="center"/>
          </w:tcPr>
          <w:p w:rsidR="00374885" w:rsidRPr="00C24D86" w:rsidRDefault="00374885" w:rsidP="00855208">
            <w:pPr>
              <w:widowControl/>
              <w:spacing w:line="260" w:lineRule="exact"/>
              <w:ind w:leftChars="-20" w:left="-60" w:rightChars="-20" w:right="-60" w:firstLineChars="0" w:firstLine="0"/>
              <w:rPr>
                <w:rFonts w:ascii="Times New Roman"/>
                <w:noProof/>
                <w:sz w:val="24"/>
                <w:szCs w:val="24"/>
              </w:rPr>
            </w:pPr>
            <w:r w:rsidRPr="00C24D86">
              <w:rPr>
                <w:rFonts w:ascii="Times New Roman" w:hint="eastAsia"/>
                <w:noProof/>
                <w:sz w:val="24"/>
                <w:szCs w:val="24"/>
              </w:rPr>
              <w:t>农村水系综合整治工程</w:t>
            </w:r>
          </w:p>
        </w:tc>
        <w:tc>
          <w:tcPr>
            <w:tcW w:w="2831" w:type="pct"/>
            <w:vAlign w:val="center"/>
          </w:tcPr>
          <w:p w:rsidR="00374885" w:rsidRPr="00C24D86" w:rsidRDefault="00374885" w:rsidP="00855208">
            <w:pPr>
              <w:widowControl/>
              <w:spacing w:line="260" w:lineRule="exact"/>
              <w:ind w:leftChars="-20" w:left="-60" w:rightChars="-20" w:right="-60" w:firstLineChars="0" w:firstLine="0"/>
              <w:rPr>
                <w:rFonts w:ascii="Times New Roman"/>
                <w:noProof/>
                <w:sz w:val="24"/>
                <w:szCs w:val="24"/>
              </w:rPr>
            </w:pPr>
            <w:r w:rsidRPr="00C24D86">
              <w:rPr>
                <w:rFonts w:ascii="Times New Roman" w:hint="eastAsia"/>
                <w:noProof/>
                <w:sz w:val="24"/>
                <w:szCs w:val="24"/>
              </w:rPr>
              <w:t>在宝龙镇、古溪镇、龙形镇、双江镇、花岩镇、寿桥镇、小渡镇、塘坝镇、新胜镇、太安镇、五桂镇、卧佛镇等拟建鹭鸶溪河、双江河、平滩河、塘坝河、复兴河等农村水系综合整治工程。共计综合治理长度</w:t>
            </w:r>
            <w:r w:rsidRPr="00C24D86">
              <w:rPr>
                <w:rFonts w:ascii="Times New Roman"/>
                <w:noProof/>
                <w:sz w:val="24"/>
                <w:szCs w:val="24"/>
              </w:rPr>
              <w:t>120.03km</w:t>
            </w:r>
            <w:r w:rsidRPr="00C24D86">
              <w:rPr>
                <w:rFonts w:ascii="Times New Roman" w:hint="eastAsia"/>
                <w:noProof/>
                <w:sz w:val="24"/>
                <w:szCs w:val="24"/>
              </w:rPr>
              <w:t>。</w:t>
            </w:r>
          </w:p>
        </w:tc>
        <w:tc>
          <w:tcPr>
            <w:tcW w:w="646" w:type="pct"/>
            <w:vAlign w:val="center"/>
          </w:tcPr>
          <w:p w:rsidR="00374885" w:rsidRPr="00C24D86" w:rsidRDefault="00374885" w:rsidP="00855208">
            <w:pPr>
              <w:widowControl/>
              <w:spacing w:line="260" w:lineRule="exact"/>
              <w:ind w:leftChars="-20" w:left="-60" w:rightChars="-20" w:right="-60" w:firstLineChars="0" w:firstLine="0"/>
              <w:jc w:val="center"/>
              <w:rPr>
                <w:rFonts w:ascii="Times New Roman"/>
                <w:noProof/>
                <w:sz w:val="24"/>
                <w:szCs w:val="24"/>
              </w:rPr>
            </w:pPr>
            <w:r w:rsidRPr="00C24D86">
              <w:rPr>
                <w:rFonts w:ascii="Times New Roman"/>
                <w:noProof/>
                <w:sz w:val="24"/>
                <w:szCs w:val="24"/>
              </w:rPr>
              <w:t>2021-2030</w:t>
            </w:r>
          </w:p>
        </w:tc>
      </w:tr>
      <w:tr w:rsidR="00374885" w:rsidRPr="00C24D86" w:rsidTr="00F43C2B">
        <w:trPr>
          <w:trHeight w:val="855"/>
          <w:jc w:val="center"/>
        </w:trPr>
        <w:tc>
          <w:tcPr>
            <w:tcW w:w="295" w:type="pct"/>
            <w:vAlign w:val="center"/>
          </w:tcPr>
          <w:p w:rsidR="00374885" w:rsidRPr="00C24D86" w:rsidRDefault="00374885" w:rsidP="00855208">
            <w:pPr>
              <w:widowControl/>
              <w:spacing w:line="260" w:lineRule="exact"/>
              <w:ind w:firstLineChars="0" w:firstLine="0"/>
              <w:jc w:val="center"/>
              <w:rPr>
                <w:rFonts w:ascii="Times New Roman"/>
                <w:noProof/>
                <w:sz w:val="24"/>
                <w:szCs w:val="24"/>
              </w:rPr>
            </w:pPr>
            <w:r w:rsidRPr="00C24D86">
              <w:rPr>
                <w:rFonts w:ascii="Times New Roman"/>
                <w:noProof/>
                <w:sz w:val="24"/>
                <w:szCs w:val="24"/>
              </w:rPr>
              <w:t>4</w:t>
            </w:r>
          </w:p>
        </w:tc>
        <w:tc>
          <w:tcPr>
            <w:tcW w:w="1229" w:type="pct"/>
            <w:vAlign w:val="center"/>
          </w:tcPr>
          <w:p w:rsidR="00374885" w:rsidRPr="00C24D86" w:rsidRDefault="00374885" w:rsidP="00855208">
            <w:pPr>
              <w:widowControl/>
              <w:spacing w:line="260" w:lineRule="exact"/>
              <w:ind w:leftChars="-20" w:left="-60" w:rightChars="-20" w:right="-60" w:firstLineChars="0" w:firstLine="0"/>
              <w:rPr>
                <w:rFonts w:ascii="Times New Roman"/>
                <w:noProof/>
                <w:sz w:val="24"/>
                <w:szCs w:val="24"/>
              </w:rPr>
            </w:pPr>
            <w:r w:rsidRPr="00C24D86">
              <w:rPr>
                <w:rFonts w:ascii="Times New Roman" w:hint="eastAsia"/>
                <w:noProof/>
                <w:sz w:val="24"/>
                <w:szCs w:val="24"/>
              </w:rPr>
              <w:t>中小河流治理工程</w:t>
            </w:r>
          </w:p>
        </w:tc>
        <w:tc>
          <w:tcPr>
            <w:tcW w:w="2831" w:type="pct"/>
            <w:vAlign w:val="center"/>
          </w:tcPr>
          <w:p w:rsidR="00374885" w:rsidRPr="00AB7C40" w:rsidRDefault="00374885" w:rsidP="00855208">
            <w:pPr>
              <w:widowControl/>
              <w:spacing w:line="260" w:lineRule="exact"/>
              <w:ind w:leftChars="-20" w:left="-60" w:rightChars="-20" w:right="-60" w:firstLineChars="0" w:firstLine="0"/>
              <w:rPr>
                <w:rFonts w:ascii="Times New Roman"/>
                <w:noProof/>
                <w:spacing w:val="-6"/>
                <w:sz w:val="24"/>
                <w:szCs w:val="24"/>
              </w:rPr>
            </w:pPr>
            <w:r w:rsidRPr="00AB7C40">
              <w:rPr>
                <w:rFonts w:ascii="Times New Roman" w:hint="eastAsia"/>
                <w:noProof/>
                <w:spacing w:val="-6"/>
                <w:sz w:val="24"/>
                <w:szCs w:val="24"/>
              </w:rPr>
              <w:t>建设项目包含重庆市潼南区白家河谭家桥综合治理工程、潼南区白家河新桥段（洗菜溪）综合治理工程、潼南区白家河双江防洪护岸综合治理工程。综合治理长度</w:t>
            </w:r>
            <w:r w:rsidRPr="00AB7C40">
              <w:rPr>
                <w:rFonts w:ascii="Times New Roman"/>
                <w:noProof/>
                <w:spacing w:val="-6"/>
                <w:sz w:val="24"/>
                <w:szCs w:val="24"/>
              </w:rPr>
              <w:t>11.74km</w:t>
            </w:r>
            <w:r w:rsidRPr="00AB7C40">
              <w:rPr>
                <w:rFonts w:ascii="Times New Roman" w:hint="eastAsia"/>
                <w:noProof/>
                <w:spacing w:val="-6"/>
                <w:sz w:val="24"/>
                <w:szCs w:val="24"/>
              </w:rPr>
              <w:t>，保护人口</w:t>
            </w:r>
            <w:r w:rsidRPr="00AB7C40">
              <w:rPr>
                <w:rFonts w:ascii="Times New Roman"/>
                <w:noProof/>
                <w:spacing w:val="-6"/>
                <w:sz w:val="24"/>
                <w:szCs w:val="24"/>
              </w:rPr>
              <w:t>6.0</w:t>
            </w:r>
            <w:r w:rsidRPr="00AB7C40">
              <w:rPr>
                <w:rFonts w:ascii="Times New Roman" w:hint="eastAsia"/>
                <w:noProof/>
                <w:spacing w:val="-6"/>
                <w:sz w:val="24"/>
                <w:szCs w:val="24"/>
              </w:rPr>
              <w:t>万人，保护耕地</w:t>
            </w:r>
            <w:r w:rsidRPr="00AB7C40">
              <w:rPr>
                <w:rFonts w:ascii="Times New Roman"/>
                <w:noProof/>
                <w:spacing w:val="-6"/>
                <w:sz w:val="24"/>
                <w:szCs w:val="24"/>
              </w:rPr>
              <w:t>0.23km2</w:t>
            </w:r>
            <w:r w:rsidRPr="00AB7C40">
              <w:rPr>
                <w:rFonts w:ascii="Times New Roman" w:hint="eastAsia"/>
                <w:noProof/>
                <w:spacing w:val="-6"/>
                <w:sz w:val="24"/>
                <w:szCs w:val="24"/>
              </w:rPr>
              <w:t>，保护城镇（园区）</w:t>
            </w:r>
            <w:r w:rsidRPr="00AB7C40">
              <w:rPr>
                <w:rFonts w:ascii="Times New Roman"/>
                <w:noProof/>
                <w:spacing w:val="-6"/>
                <w:sz w:val="24"/>
                <w:szCs w:val="24"/>
              </w:rPr>
              <w:t>6.15km</w:t>
            </w:r>
            <w:r w:rsidRPr="00AB7C40">
              <w:rPr>
                <w:rFonts w:ascii="Times New Roman"/>
                <w:noProof/>
                <w:spacing w:val="-6"/>
                <w:sz w:val="24"/>
                <w:szCs w:val="24"/>
                <w:vertAlign w:val="superscript"/>
              </w:rPr>
              <w:t>2</w:t>
            </w:r>
            <w:r w:rsidRPr="00AB7C40">
              <w:rPr>
                <w:rFonts w:ascii="Times New Roman" w:hint="eastAsia"/>
                <w:noProof/>
                <w:spacing w:val="-6"/>
                <w:sz w:val="24"/>
                <w:szCs w:val="24"/>
              </w:rPr>
              <w:t>。</w:t>
            </w:r>
          </w:p>
        </w:tc>
        <w:tc>
          <w:tcPr>
            <w:tcW w:w="646" w:type="pct"/>
            <w:vAlign w:val="center"/>
          </w:tcPr>
          <w:p w:rsidR="00374885" w:rsidRPr="00C24D86" w:rsidRDefault="00374885" w:rsidP="00855208">
            <w:pPr>
              <w:widowControl/>
              <w:spacing w:line="260" w:lineRule="exact"/>
              <w:ind w:leftChars="-20" w:left="-60" w:rightChars="-20" w:right="-60" w:firstLineChars="0" w:firstLine="0"/>
              <w:jc w:val="center"/>
              <w:rPr>
                <w:rFonts w:ascii="Times New Roman"/>
                <w:noProof/>
                <w:sz w:val="24"/>
                <w:szCs w:val="24"/>
              </w:rPr>
            </w:pPr>
            <w:r w:rsidRPr="00C24D86">
              <w:rPr>
                <w:rFonts w:ascii="Times New Roman"/>
                <w:noProof/>
                <w:sz w:val="24"/>
                <w:szCs w:val="24"/>
              </w:rPr>
              <w:t>2021-2025</w:t>
            </w:r>
          </w:p>
        </w:tc>
      </w:tr>
    </w:tbl>
    <w:p w:rsidR="00374885" w:rsidRPr="004740BC" w:rsidRDefault="00374885" w:rsidP="00AB7C40">
      <w:pPr>
        <w:snapToGrid w:val="0"/>
        <w:spacing w:line="578" w:lineRule="exact"/>
        <w:ind w:firstLine="640"/>
        <w:jc w:val="left"/>
        <w:outlineLvl w:val="1"/>
        <w:rPr>
          <w:rFonts w:ascii="方正黑体_GBK" w:eastAsia="方正黑体_GBK"/>
          <w:sz w:val="32"/>
          <w:szCs w:val="32"/>
        </w:rPr>
      </w:pPr>
      <w:bookmarkStart w:id="63" w:name="_Toc78361926"/>
      <w:r w:rsidRPr="004740BC">
        <w:rPr>
          <w:rFonts w:ascii="方正黑体_GBK" w:eastAsia="方正黑体_GBK" w:hint="eastAsia"/>
          <w:sz w:val="32"/>
          <w:szCs w:val="32"/>
        </w:rPr>
        <w:t>四、夯实城市安全保障体系</w:t>
      </w:r>
      <w:bookmarkEnd w:id="61"/>
      <w:bookmarkEnd w:id="62"/>
      <w:bookmarkEnd w:id="63"/>
    </w:p>
    <w:p w:rsidR="00374885" w:rsidRPr="004740BC" w:rsidRDefault="00374885" w:rsidP="00AB7C40">
      <w:pPr>
        <w:snapToGrid w:val="0"/>
        <w:spacing w:line="578" w:lineRule="exact"/>
        <w:ind w:firstLine="640"/>
        <w:outlineLvl w:val="2"/>
        <w:rPr>
          <w:rFonts w:ascii="方正楷体_GBK" w:eastAsia="方正楷体_GBK"/>
          <w:bCs/>
          <w:sz w:val="32"/>
          <w:szCs w:val="32"/>
        </w:rPr>
      </w:pPr>
      <w:bookmarkStart w:id="64" w:name="_Toc74947517"/>
      <w:bookmarkStart w:id="65" w:name="_Toc74947594"/>
      <w:bookmarkStart w:id="66" w:name="_Toc74948789"/>
      <w:r w:rsidRPr="004740BC">
        <w:rPr>
          <w:rFonts w:ascii="方正楷体_GBK" w:eastAsia="方正楷体_GBK" w:hint="eastAsia"/>
          <w:bCs/>
          <w:sz w:val="32"/>
          <w:szCs w:val="32"/>
        </w:rPr>
        <w:t>（一）完善城市防洪防灾系统</w:t>
      </w:r>
      <w:bookmarkEnd w:id="64"/>
      <w:bookmarkEnd w:id="65"/>
      <w:bookmarkEnd w:id="66"/>
    </w:p>
    <w:p w:rsidR="00374885" w:rsidRPr="004740BC" w:rsidRDefault="00374885" w:rsidP="00AB7C40">
      <w:pPr>
        <w:spacing w:line="578" w:lineRule="exact"/>
        <w:ind w:firstLine="640"/>
        <w:rPr>
          <w:rFonts w:ascii="Times New Roman"/>
          <w:sz w:val="32"/>
          <w:szCs w:val="32"/>
        </w:rPr>
      </w:pPr>
      <w:r w:rsidRPr="004740BC">
        <w:rPr>
          <w:rFonts w:ascii="Times New Roman" w:hint="eastAsia"/>
          <w:sz w:val="32"/>
          <w:szCs w:val="32"/>
        </w:rPr>
        <w:t>以保障城市防洪安全为目标，统筹布局城市防洪减灾设施，推进城区各域防洪抗涝设施建设，加强</w:t>
      </w:r>
      <w:r w:rsidRPr="004740BC">
        <w:rPr>
          <w:rFonts w:ascii="Times New Roman" w:hint="eastAsia"/>
          <w:bCs/>
          <w:sz w:val="32"/>
          <w:szCs w:val="32"/>
        </w:rPr>
        <w:t>堤防和蓄滞洪区建设，</w:t>
      </w:r>
      <w:r w:rsidRPr="004740BC">
        <w:rPr>
          <w:rFonts w:ascii="Times New Roman" w:hint="eastAsia"/>
          <w:sz w:val="32"/>
          <w:szCs w:val="32"/>
        </w:rPr>
        <w:t>构建强健有力的城市水灾安全屏障。</w:t>
      </w:r>
    </w:p>
    <w:p w:rsidR="00374885" w:rsidRPr="00A5156D" w:rsidRDefault="00374885" w:rsidP="00AB7C40">
      <w:pPr>
        <w:spacing w:line="578" w:lineRule="exact"/>
        <w:ind w:firstLine="640"/>
        <w:rPr>
          <w:rFonts w:ascii="Times New Roman"/>
          <w:spacing w:val="-6"/>
          <w:sz w:val="32"/>
          <w:szCs w:val="32"/>
        </w:rPr>
      </w:pPr>
      <w:r w:rsidRPr="004740BC">
        <w:rPr>
          <w:rFonts w:ascii="Times New Roman" w:hint="eastAsia"/>
          <w:sz w:val="32"/>
          <w:szCs w:val="32"/>
        </w:rPr>
        <w:t>积极进行防洪设施优化完善，推动现状城区河岸综合治理并配套搭建防洪管理措施，如护岸建设、渠道建设、水库清淤、河道</w:t>
      </w:r>
      <w:r w:rsidRPr="004740BC">
        <w:rPr>
          <w:rFonts w:ascii="Times New Roman" w:hint="eastAsia"/>
          <w:spacing w:val="-4"/>
          <w:sz w:val="32"/>
          <w:szCs w:val="32"/>
        </w:rPr>
        <w:t>治理，建立完善的防洪防灾体系，全面提高潼南城区综合防洪能力，到规划期末力争实现潼南区城区达到</w:t>
      </w:r>
      <w:r w:rsidRPr="004740BC">
        <w:rPr>
          <w:rFonts w:ascii="Times New Roman"/>
          <w:spacing w:val="-4"/>
          <w:sz w:val="32"/>
          <w:szCs w:val="32"/>
        </w:rPr>
        <w:t>50</w:t>
      </w:r>
      <w:r w:rsidRPr="004740BC">
        <w:rPr>
          <w:rFonts w:ascii="Times New Roman" w:hint="eastAsia"/>
          <w:spacing w:val="-4"/>
          <w:sz w:val="32"/>
          <w:szCs w:val="32"/>
        </w:rPr>
        <w:t>年一遇防洪标准。中心城区主要进行防洪综合治理补短板工程，</w:t>
      </w:r>
      <w:r w:rsidRPr="004740BC">
        <w:rPr>
          <w:rFonts w:ascii="Times New Roman" w:hint="eastAsia"/>
          <w:bCs/>
          <w:spacing w:val="-4"/>
          <w:sz w:val="32"/>
          <w:szCs w:val="32"/>
        </w:rPr>
        <w:t>重点加强旧城区滨江防洪堤加固、双江城区防洪、涪琼两江沿江镇防洪排涝等方面</w:t>
      </w:r>
      <w:r w:rsidRPr="00A5156D">
        <w:rPr>
          <w:rFonts w:ascii="Times New Roman" w:hint="eastAsia"/>
          <w:bCs/>
          <w:spacing w:val="-6"/>
          <w:sz w:val="32"/>
          <w:szCs w:val="32"/>
        </w:rPr>
        <w:t>的防内涝工程建设</w:t>
      </w:r>
      <w:r w:rsidRPr="00A5156D">
        <w:rPr>
          <w:rFonts w:ascii="Times New Roman" w:hint="eastAsia"/>
          <w:spacing w:val="-6"/>
          <w:sz w:val="32"/>
          <w:szCs w:val="32"/>
        </w:rPr>
        <w:t>。新建防洪设施，完善防洪护岸工程，进一步补齐城市防线，于双江片区、梓潼街道、桂林街道建设渠道及堤防。</w:t>
      </w:r>
    </w:p>
    <w:p w:rsidR="00374885" w:rsidRPr="004740BC" w:rsidRDefault="00374885" w:rsidP="00AB7C40">
      <w:pPr>
        <w:spacing w:line="578" w:lineRule="exact"/>
        <w:ind w:firstLine="640"/>
        <w:rPr>
          <w:rFonts w:ascii="Times New Roman"/>
          <w:sz w:val="32"/>
          <w:szCs w:val="32"/>
        </w:rPr>
      </w:pPr>
      <w:r w:rsidRPr="004740BC">
        <w:rPr>
          <w:rFonts w:ascii="Times New Roman" w:hint="eastAsia"/>
          <w:sz w:val="32"/>
          <w:szCs w:val="32"/>
        </w:rPr>
        <w:t>提升城市新区防洪防灾能力，对金福新区周边的涪江岸线进行整治修复，面积约</w:t>
      </w:r>
      <w:r w:rsidRPr="004740BC">
        <w:rPr>
          <w:rFonts w:ascii="Times New Roman"/>
          <w:sz w:val="32"/>
          <w:szCs w:val="32"/>
        </w:rPr>
        <w:t>38300m</w:t>
      </w:r>
      <w:r w:rsidRPr="004740BC">
        <w:rPr>
          <w:rFonts w:ascii="Times New Roman"/>
          <w:sz w:val="32"/>
          <w:szCs w:val="32"/>
          <w:vertAlign w:val="superscript"/>
        </w:rPr>
        <w:t>2</w:t>
      </w:r>
      <w:r w:rsidRPr="004740BC">
        <w:rPr>
          <w:rFonts w:ascii="Times New Roman" w:hint="eastAsia"/>
          <w:sz w:val="32"/>
          <w:szCs w:val="32"/>
        </w:rPr>
        <w:t>。并于朝阳湖片区修建排涝工程。</w:t>
      </w:r>
    </w:p>
    <w:p w:rsidR="00374885" w:rsidRDefault="00374885" w:rsidP="00AB7C40">
      <w:pPr>
        <w:pStyle w:val="Caption"/>
        <w:spacing w:line="578" w:lineRule="exact"/>
        <w:ind w:firstLine="600"/>
        <w:rPr>
          <w:rFonts w:ascii="Times New Roman" w:eastAsia="方正仿宋_GBK"/>
          <w:sz w:val="24"/>
          <w:szCs w:val="24"/>
          <w:lang/>
        </w:rPr>
      </w:pPr>
    </w:p>
    <w:p w:rsidR="00374885" w:rsidRPr="00E116B8" w:rsidRDefault="00374885" w:rsidP="00E116B8">
      <w:pPr>
        <w:pStyle w:val="Caption"/>
        <w:rPr>
          <w:rFonts w:ascii="Times New Roman" w:eastAsia="方正仿宋_GBK"/>
          <w:sz w:val="28"/>
          <w:szCs w:val="28"/>
        </w:rPr>
      </w:pPr>
      <w:r w:rsidRPr="00E116B8">
        <w:rPr>
          <w:rFonts w:ascii="Times New Roman" w:eastAsia="方正仿宋_GBK" w:hint="eastAsia"/>
          <w:sz w:val="28"/>
          <w:szCs w:val="28"/>
        </w:rPr>
        <w:t>表</w:t>
      </w:r>
      <w:r w:rsidRPr="00E116B8">
        <w:rPr>
          <w:rFonts w:ascii="Times New Roman" w:eastAsia="方正仿宋_GBK"/>
          <w:sz w:val="28"/>
          <w:szCs w:val="28"/>
        </w:rPr>
        <w:noBreakHyphen/>
      </w:r>
      <w:r w:rsidRPr="00E116B8">
        <w:rPr>
          <w:rFonts w:ascii="Times New Roman" w:eastAsia="方正仿宋_GBK"/>
          <w:sz w:val="28"/>
          <w:szCs w:val="28"/>
        </w:rPr>
        <w:fldChar w:fldCharType="begin"/>
      </w:r>
      <w:r w:rsidRPr="00E116B8">
        <w:rPr>
          <w:rFonts w:ascii="Times New Roman" w:eastAsia="方正仿宋_GBK"/>
          <w:sz w:val="28"/>
          <w:szCs w:val="28"/>
        </w:rPr>
        <w:instrText xml:space="preserve"> SEQ </w:instrText>
      </w:r>
      <w:r w:rsidRPr="00E116B8">
        <w:rPr>
          <w:rFonts w:ascii="Times New Roman" w:eastAsia="方正仿宋_GBK" w:hint="eastAsia"/>
          <w:sz w:val="28"/>
          <w:szCs w:val="28"/>
        </w:rPr>
        <w:instrText>表</w:instrText>
      </w:r>
      <w:r w:rsidRPr="00E116B8">
        <w:rPr>
          <w:rFonts w:ascii="Times New Roman" w:eastAsia="方正仿宋_GBK"/>
          <w:sz w:val="28"/>
          <w:szCs w:val="28"/>
        </w:rPr>
        <w:instrText xml:space="preserve"> \* ARABIC \s 0 </w:instrText>
      </w:r>
      <w:r w:rsidRPr="00E116B8">
        <w:rPr>
          <w:rFonts w:ascii="Times New Roman" w:eastAsia="方正仿宋_GBK"/>
          <w:sz w:val="28"/>
          <w:szCs w:val="28"/>
        </w:rPr>
        <w:fldChar w:fldCharType="separate"/>
      </w:r>
      <w:r>
        <w:rPr>
          <w:rFonts w:ascii="Times New Roman" w:eastAsia="方正仿宋_GBK"/>
          <w:noProof/>
          <w:sz w:val="28"/>
          <w:szCs w:val="28"/>
        </w:rPr>
        <w:t>14</w:t>
      </w:r>
      <w:r w:rsidRPr="00E116B8">
        <w:rPr>
          <w:rFonts w:ascii="Times New Roman" w:eastAsia="方正仿宋_GBK"/>
          <w:sz w:val="28"/>
          <w:szCs w:val="28"/>
        </w:rPr>
        <w:fldChar w:fldCharType="end"/>
      </w:r>
      <w:r w:rsidRPr="00E116B8">
        <w:rPr>
          <w:rFonts w:ascii="Times New Roman" w:eastAsia="方正仿宋_GBK"/>
          <w:sz w:val="28"/>
          <w:szCs w:val="28"/>
        </w:rPr>
        <w:t xml:space="preserve"> “</w:t>
      </w:r>
      <w:r w:rsidRPr="00E116B8">
        <w:rPr>
          <w:rFonts w:ascii="Times New Roman" w:eastAsia="方正仿宋_GBK" w:hint="eastAsia"/>
          <w:sz w:val="28"/>
          <w:szCs w:val="28"/>
        </w:rPr>
        <w:t>十四五</w:t>
      </w:r>
      <w:r w:rsidRPr="00E116B8">
        <w:rPr>
          <w:rFonts w:ascii="Times New Roman" w:eastAsia="方正仿宋_GBK"/>
          <w:sz w:val="28"/>
          <w:szCs w:val="28"/>
        </w:rPr>
        <w:t>”</w:t>
      </w:r>
      <w:r w:rsidRPr="00E116B8">
        <w:rPr>
          <w:rFonts w:ascii="Times New Roman" w:eastAsia="方正仿宋_GBK" w:hint="eastAsia"/>
          <w:sz w:val="28"/>
          <w:szCs w:val="28"/>
        </w:rPr>
        <w:t>期间防洪建设项目情况表</w:t>
      </w:r>
    </w:p>
    <w:tbl>
      <w:tblPr>
        <w:tblW w:w="4900" w:type="pct"/>
        <w:tblLook w:val="00A0"/>
      </w:tblPr>
      <w:tblGrid>
        <w:gridCol w:w="534"/>
        <w:gridCol w:w="1657"/>
        <w:gridCol w:w="5491"/>
        <w:gridCol w:w="1197"/>
      </w:tblGrid>
      <w:tr w:rsidR="00374885" w:rsidRPr="00667858" w:rsidTr="00374885">
        <w:trPr>
          <w:trHeight w:val="754"/>
        </w:trPr>
        <w:tc>
          <w:tcPr>
            <w:tcW w:w="301" w:type="pct"/>
          </w:tcPr>
          <w:p w:rsidR="00374885" w:rsidRPr="00667858" w:rsidRDefault="00374885" w:rsidP="00206916">
            <w:pPr>
              <w:widowControl/>
              <w:spacing w:line="290" w:lineRule="exact"/>
              <w:ind w:leftChars="-20" w:left="-60" w:rightChars="-20" w:right="-60" w:firstLineChars="0" w:firstLine="0"/>
              <w:jc w:val="center"/>
              <w:rPr>
                <w:rFonts w:ascii="方正黑体_GBK" w:eastAsia="方正黑体_GBK"/>
                <w:noProof/>
                <w:sz w:val="24"/>
                <w:szCs w:val="24"/>
              </w:rPr>
            </w:pPr>
            <w:r w:rsidRPr="00667858">
              <w:rPr>
                <w:rFonts w:ascii="方正黑体_GBK" w:eastAsia="方正黑体_GBK" w:hint="eastAsia"/>
                <w:noProof/>
                <w:sz w:val="24"/>
                <w:szCs w:val="24"/>
              </w:rPr>
              <w:t>序号</w:t>
            </w:r>
          </w:p>
        </w:tc>
        <w:tc>
          <w:tcPr>
            <w:tcW w:w="933" w:type="pct"/>
          </w:tcPr>
          <w:p w:rsidR="00374885" w:rsidRPr="00667858" w:rsidRDefault="00374885" w:rsidP="00206916">
            <w:pPr>
              <w:widowControl/>
              <w:spacing w:line="290" w:lineRule="exact"/>
              <w:ind w:leftChars="-20" w:left="-60" w:rightChars="-20" w:right="-60" w:firstLineChars="0" w:firstLine="0"/>
              <w:jc w:val="center"/>
              <w:rPr>
                <w:rFonts w:ascii="方正黑体_GBK" w:eastAsia="方正黑体_GBK"/>
                <w:noProof/>
                <w:sz w:val="24"/>
                <w:szCs w:val="24"/>
              </w:rPr>
            </w:pPr>
            <w:r w:rsidRPr="00667858">
              <w:rPr>
                <w:rFonts w:ascii="方正黑体_GBK" w:eastAsia="方正黑体_GBK" w:hint="eastAsia"/>
                <w:noProof/>
                <w:sz w:val="24"/>
                <w:szCs w:val="24"/>
              </w:rPr>
              <w:t>项目名称</w:t>
            </w:r>
          </w:p>
        </w:tc>
        <w:tc>
          <w:tcPr>
            <w:tcW w:w="3092" w:type="pct"/>
          </w:tcPr>
          <w:p w:rsidR="00374885" w:rsidRPr="00667858" w:rsidRDefault="00374885" w:rsidP="00206916">
            <w:pPr>
              <w:widowControl/>
              <w:spacing w:line="290" w:lineRule="exact"/>
              <w:ind w:leftChars="-20" w:left="-60" w:rightChars="-20" w:right="-60" w:firstLineChars="0" w:firstLine="0"/>
              <w:jc w:val="center"/>
              <w:rPr>
                <w:rFonts w:ascii="方正黑体_GBK" w:eastAsia="方正黑体_GBK"/>
                <w:noProof/>
                <w:sz w:val="24"/>
                <w:szCs w:val="24"/>
              </w:rPr>
            </w:pPr>
            <w:r w:rsidRPr="00667858">
              <w:rPr>
                <w:rFonts w:ascii="方正黑体_GBK" w:eastAsia="方正黑体_GBK" w:hint="eastAsia"/>
                <w:noProof/>
                <w:sz w:val="24"/>
                <w:szCs w:val="24"/>
              </w:rPr>
              <w:t>主要建设内容及规模</w:t>
            </w:r>
          </w:p>
        </w:tc>
        <w:tc>
          <w:tcPr>
            <w:tcW w:w="675" w:type="pct"/>
          </w:tcPr>
          <w:p w:rsidR="00374885" w:rsidRPr="00667858" w:rsidRDefault="00374885" w:rsidP="00206916">
            <w:pPr>
              <w:widowControl/>
              <w:spacing w:line="290" w:lineRule="exact"/>
              <w:ind w:leftChars="-20" w:left="-60" w:rightChars="-20" w:right="-60" w:firstLineChars="0" w:firstLine="0"/>
              <w:jc w:val="center"/>
              <w:rPr>
                <w:rFonts w:ascii="方正黑体_GBK" w:eastAsia="方正黑体_GBK"/>
                <w:noProof/>
                <w:sz w:val="24"/>
                <w:szCs w:val="24"/>
              </w:rPr>
            </w:pPr>
            <w:r w:rsidRPr="00667858">
              <w:rPr>
                <w:rFonts w:ascii="方正黑体_GBK" w:eastAsia="方正黑体_GBK" w:hint="eastAsia"/>
                <w:noProof/>
                <w:sz w:val="24"/>
                <w:szCs w:val="24"/>
              </w:rPr>
              <w:t>建设期限</w:t>
            </w:r>
          </w:p>
        </w:tc>
      </w:tr>
      <w:tr w:rsidR="00374885" w:rsidRPr="00C24D86" w:rsidTr="00374885">
        <w:trPr>
          <w:trHeight w:val="1373"/>
        </w:trPr>
        <w:tc>
          <w:tcPr>
            <w:tcW w:w="301" w:type="pct"/>
          </w:tcPr>
          <w:p w:rsidR="00374885" w:rsidRPr="00C24D86" w:rsidRDefault="00374885" w:rsidP="00206916">
            <w:pPr>
              <w:widowControl/>
              <w:spacing w:line="290" w:lineRule="exact"/>
              <w:ind w:leftChars="-20" w:left="-60" w:rightChars="-20" w:right="-60" w:firstLineChars="0" w:firstLine="0"/>
              <w:jc w:val="center"/>
              <w:rPr>
                <w:rFonts w:ascii="Times New Roman"/>
                <w:noProof/>
                <w:sz w:val="24"/>
                <w:szCs w:val="24"/>
              </w:rPr>
            </w:pPr>
            <w:r w:rsidRPr="00C24D86">
              <w:rPr>
                <w:rFonts w:ascii="Times New Roman"/>
                <w:noProof/>
                <w:sz w:val="24"/>
                <w:szCs w:val="24"/>
              </w:rPr>
              <w:t>1</w:t>
            </w:r>
          </w:p>
        </w:tc>
        <w:tc>
          <w:tcPr>
            <w:tcW w:w="933" w:type="pct"/>
          </w:tcPr>
          <w:p w:rsidR="00374885" w:rsidRPr="00C24D86" w:rsidRDefault="00374885" w:rsidP="00206916">
            <w:pPr>
              <w:widowControl/>
              <w:spacing w:line="290" w:lineRule="exact"/>
              <w:ind w:leftChars="-20" w:left="-60" w:rightChars="-20" w:right="-60" w:firstLineChars="0" w:firstLine="0"/>
              <w:rPr>
                <w:rFonts w:ascii="Times New Roman"/>
                <w:noProof/>
                <w:sz w:val="24"/>
                <w:szCs w:val="24"/>
              </w:rPr>
            </w:pPr>
            <w:r w:rsidRPr="00C24D86">
              <w:rPr>
                <w:rFonts w:ascii="Times New Roman" w:hint="eastAsia"/>
                <w:noProof/>
                <w:sz w:val="24"/>
                <w:szCs w:val="24"/>
              </w:rPr>
              <w:t>涪江琼江防洪综合治理工程（城区、场镇、农村）</w:t>
            </w:r>
          </w:p>
        </w:tc>
        <w:tc>
          <w:tcPr>
            <w:tcW w:w="3092" w:type="pct"/>
          </w:tcPr>
          <w:p w:rsidR="00374885" w:rsidRPr="00C24D86" w:rsidRDefault="00374885" w:rsidP="00206916">
            <w:pPr>
              <w:widowControl/>
              <w:spacing w:line="290" w:lineRule="exact"/>
              <w:ind w:leftChars="-20" w:left="-60" w:rightChars="-20" w:right="-60" w:firstLineChars="0" w:firstLine="0"/>
              <w:rPr>
                <w:rFonts w:ascii="Times New Roman"/>
                <w:noProof/>
                <w:sz w:val="24"/>
                <w:szCs w:val="24"/>
              </w:rPr>
            </w:pPr>
            <w:r w:rsidRPr="00C24D86">
              <w:rPr>
                <w:rFonts w:ascii="Times New Roman" w:hint="eastAsia"/>
                <w:noProof/>
                <w:sz w:val="24"/>
                <w:szCs w:val="24"/>
              </w:rPr>
              <w:t>本项目包含在桂林街道、梓潼街道、大佛街道治理河道、新建堤防护岸、进行清淤疏浚</w:t>
            </w:r>
            <w:r>
              <w:rPr>
                <w:rFonts w:ascii="Times New Roman" w:hint="eastAsia"/>
                <w:noProof/>
                <w:sz w:val="24"/>
                <w:szCs w:val="24"/>
              </w:rPr>
              <w:t>。</w:t>
            </w:r>
          </w:p>
        </w:tc>
        <w:tc>
          <w:tcPr>
            <w:tcW w:w="675" w:type="pct"/>
          </w:tcPr>
          <w:p w:rsidR="00374885" w:rsidRPr="00C24D86" w:rsidRDefault="00374885" w:rsidP="00206916">
            <w:pPr>
              <w:widowControl/>
              <w:spacing w:line="290" w:lineRule="exact"/>
              <w:ind w:leftChars="-20" w:left="-60" w:rightChars="-20" w:right="-60" w:firstLineChars="0" w:firstLine="0"/>
              <w:rPr>
                <w:rFonts w:ascii="Times New Roman"/>
                <w:noProof/>
                <w:sz w:val="24"/>
                <w:szCs w:val="24"/>
              </w:rPr>
            </w:pPr>
            <w:r w:rsidRPr="00C24D86">
              <w:rPr>
                <w:rFonts w:ascii="Times New Roman"/>
                <w:noProof/>
                <w:sz w:val="24"/>
                <w:szCs w:val="24"/>
              </w:rPr>
              <w:t>2021-2030</w:t>
            </w:r>
          </w:p>
        </w:tc>
      </w:tr>
      <w:tr w:rsidR="00374885" w:rsidRPr="00C24D86" w:rsidTr="00374885">
        <w:trPr>
          <w:trHeight w:val="1024"/>
        </w:trPr>
        <w:tc>
          <w:tcPr>
            <w:tcW w:w="301" w:type="pct"/>
          </w:tcPr>
          <w:p w:rsidR="00374885" w:rsidRPr="00C24D86" w:rsidRDefault="00374885" w:rsidP="00206916">
            <w:pPr>
              <w:widowControl/>
              <w:spacing w:line="290" w:lineRule="exact"/>
              <w:ind w:leftChars="-20" w:left="-60" w:rightChars="-20" w:right="-60" w:firstLineChars="0" w:firstLine="0"/>
              <w:jc w:val="center"/>
              <w:rPr>
                <w:rFonts w:ascii="Times New Roman"/>
                <w:noProof/>
                <w:sz w:val="24"/>
                <w:szCs w:val="24"/>
              </w:rPr>
            </w:pPr>
            <w:r w:rsidRPr="00C24D86">
              <w:rPr>
                <w:rFonts w:ascii="Times New Roman"/>
                <w:noProof/>
                <w:sz w:val="24"/>
                <w:szCs w:val="24"/>
              </w:rPr>
              <w:t>2</w:t>
            </w:r>
          </w:p>
        </w:tc>
        <w:tc>
          <w:tcPr>
            <w:tcW w:w="933" w:type="pct"/>
          </w:tcPr>
          <w:p w:rsidR="00374885" w:rsidRPr="00C24D86" w:rsidRDefault="00374885" w:rsidP="00206916">
            <w:pPr>
              <w:widowControl/>
              <w:spacing w:line="290" w:lineRule="exact"/>
              <w:ind w:leftChars="-20" w:left="-60" w:rightChars="-20" w:right="-60" w:firstLineChars="0" w:firstLine="0"/>
              <w:rPr>
                <w:rFonts w:ascii="Times New Roman"/>
                <w:noProof/>
                <w:sz w:val="24"/>
                <w:szCs w:val="24"/>
              </w:rPr>
            </w:pPr>
            <w:r w:rsidRPr="00C24D86">
              <w:rPr>
                <w:rFonts w:ascii="Times New Roman" w:hint="eastAsia"/>
                <w:noProof/>
                <w:sz w:val="24"/>
                <w:szCs w:val="24"/>
              </w:rPr>
              <w:t>分洪工程</w:t>
            </w:r>
          </w:p>
        </w:tc>
        <w:tc>
          <w:tcPr>
            <w:tcW w:w="3092" w:type="pct"/>
          </w:tcPr>
          <w:p w:rsidR="00374885" w:rsidRPr="00C24D86" w:rsidRDefault="00374885" w:rsidP="00206916">
            <w:pPr>
              <w:widowControl/>
              <w:spacing w:line="290" w:lineRule="exact"/>
              <w:ind w:leftChars="-20" w:left="-60" w:rightChars="-20" w:right="-60" w:firstLineChars="0" w:firstLine="0"/>
              <w:rPr>
                <w:rFonts w:ascii="Times New Roman"/>
                <w:noProof/>
                <w:sz w:val="24"/>
                <w:szCs w:val="24"/>
              </w:rPr>
            </w:pPr>
            <w:r w:rsidRPr="00C24D86">
              <w:rPr>
                <w:rFonts w:ascii="Times New Roman" w:hint="eastAsia"/>
                <w:noProof/>
                <w:sz w:val="24"/>
                <w:szCs w:val="24"/>
              </w:rPr>
              <w:t>储备涪琼两江连通工程、檬茨河水系连通工程。本项目包含在双江镇新建连通渠道、清淤水库，河道治理。</w:t>
            </w:r>
          </w:p>
        </w:tc>
        <w:tc>
          <w:tcPr>
            <w:tcW w:w="675" w:type="pct"/>
          </w:tcPr>
          <w:p w:rsidR="00374885" w:rsidRPr="00C24D86" w:rsidRDefault="00374885" w:rsidP="00206916">
            <w:pPr>
              <w:widowControl/>
              <w:spacing w:line="290" w:lineRule="exact"/>
              <w:ind w:leftChars="-20" w:left="-60" w:rightChars="-20" w:right="-60" w:firstLineChars="0" w:firstLine="0"/>
              <w:rPr>
                <w:rFonts w:ascii="Times New Roman"/>
                <w:noProof/>
                <w:sz w:val="24"/>
                <w:szCs w:val="24"/>
              </w:rPr>
            </w:pPr>
            <w:r w:rsidRPr="00C24D86">
              <w:rPr>
                <w:rFonts w:ascii="Times New Roman"/>
                <w:noProof/>
                <w:sz w:val="24"/>
                <w:szCs w:val="24"/>
              </w:rPr>
              <w:t>2025-2035</w:t>
            </w:r>
          </w:p>
        </w:tc>
      </w:tr>
      <w:tr w:rsidR="00374885" w:rsidRPr="00C24D86" w:rsidTr="00AB7C40">
        <w:tblPrEx>
          <w:jc w:val="center"/>
        </w:tblPrEx>
        <w:trPr>
          <w:trHeight w:val="1640"/>
          <w:jc w:val="center"/>
        </w:trPr>
        <w:tc>
          <w:tcPr>
            <w:tcW w:w="301" w:type="pct"/>
            <w:tcBorders>
              <w:top w:val="single" w:sz="4" w:space="0" w:color="auto"/>
              <w:left w:val="single" w:sz="4" w:space="0" w:color="auto"/>
              <w:bottom w:val="single" w:sz="4" w:space="0" w:color="auto"/>
              <w:right w:val="single" w:sz="4" w:space="0" w:color="auto"/>
            </w:tcBorders>
            <w:vAlign w:val="center"/>
          </w:tcPr>
          <w:p w:rsidR="00374885" w:rsidRPr="00C24D86" w:rsidRDefault="00374885" w:rsidP="00206916">
            <w:pPr>
              <w:widowControl/>
              <w:spacing w:line="290" w:lineRule="exact"/>
              <w:ind w:leftChars="-20" w:left="-60" w:rightChars="-20" w:right="-60" w:firstLineChars="0" w:firstLine="0"/>
              <w:jc w:val="center"/>
              <w:rPr>
                <w:rFonts w:ascii="Times New Roman"/>
                <w:noProof/>
                <w:sz w:val="24"/>
                <w:szCs w:val="24"/>
              </w:rPr>
            </w:pPr>
            <w:r w:rsidRPr="00C24D86">
              <w:rPr>
                <w:rFonts w:ascii="Times New Roman"/>
                <w:noProof/>
                <w:sz w:val="24"/>
                <w:szCs w:val="24"/>
              </w:rPr>
              <w:t>3</w:t>
            </w:r>
          </w:p>
        </w:tc>
        <w:tc>
          <w:tcPr>
            <w:tcW w:w="933" w:type="pct"/>
            <w:tcBorders>
              <w:top w:val="single" w:sz="4" w:space="0" w:color="auto"/>
              <w:left w:val="single" w:sz="4" w:space="0" w:color="auto"/>
              <w:bottom w:val="single" w:sz="4" w:space="0" w:color="auto"/>
              <w:right w:val="single" w:sz="4" w:space="0" w:color="auto"/>
            </w:tcBorders>
            <w:vAlign w:val="center"/>
          </w:tcPr>
          <w:p w:rsidR="00374885" w:rsidRPr="00C24D86" w:rsidRDefault="00374885" w:rsidP="00206916">
            <w:pPr>
              <w:widowControl/>
              <w:spacing w:line="290" w:lineRule="exact"/>
              <w:ind w:leftChars="-20" w:left="-60" w:rightChars="-20" w:right="-60" w:firstLineChars="0" w:firstLine="0"/>
              <w:rPr>
                <w:rFonts w:ascii="Times New Roman"/>
                <w:noProof/>
                <w:sz w:val="24"/>
                <w:szCs w:val="24"/>
              </w:rPr>
            </w:pPr>
            <w:r w:rsidRPr="00C24D86">
              <w:rPr>
                <w:rFonts w:ascii="Times New Roman" w:hint="eastAsia"/>
                <w:noProof/>
                <w:sz w:val="24"/>
                <w:szCs w:val="24"/>
              </w:rPr>
              <w:t>双江航电枢纽工程</w:t>
            </w:r>
          </w:p>
        </w:tc>
        <w:tc>
          <w:tcPr>
            <w:tcW w:w="3092" w:type="pct"/>
            <w:tcBorders>
              <w:top w:val="single" w:sz="4" w:space="0" w:color="auto"/>
              <w:left w:val="single" w:sz="4" w:space="0" w:color="auto"/>
              <w:bottom w:val="single" w:sz="4" w:space="0" w:color="auto"/>
              <w:right w:val="single" w:sz="4" w:space="0" w:color="auto"/>
            </w:tcBorders>
            <w:vAlign w:val="center"/>
          </w:tcPr>
          <w:p w:rsidR="00374885" w:rsidRPr="00C24D86" w:rsidRDefault="00374885" w:rsidP="00206916">
            <w:pPr>
              <w:widowControl/>
              <w:spacing w:line="290" w:lineRule="exact"/>
              <w:ind w:leftChars="-20" w:left="-60" w:rightChars="-20" w:right="-60" w:firstLineChars="0" w:firstLine="0"/>
              <w:rPr>
                <w:rFonts w:ascii="Times New Roman"/>
                <w:noProof/>
                <w:sz w:val="24"/>
                <w:szCs w:val="24"/>
              </w:rPr>
            </w:pPr>
            <w:r w:rsidRPr="00C24D86">
              <w:rPr>
                <w:rFonts w:ascii="Times New Roman" w:hint="eastAsia"/>
                <w:noProof/>
                <w:sz w:val="24"/>
                <w:szCs w:val="24"/>
              </w:rPr>
              <w:t>包括建泄水闸、电站、船闸、左右岸连接段及护岸工程、生产管理用房等附属设施。主要建筑物级别为</w:t>
            </w:r>
            <w:r w:rsidRPr="00C24D86">
              <w:rPr>
                <w:rFonts w:ascii="Times New Roman"/>
                <w:noProof/>
                <w:sz w:val="24"/>
                <w:szCs w:val="24"/>
              </w:rPr>
              <w:t>3</w:t>
            </w:r>
            <w:r w:rsidRPr="00C24D86">
              <w:rPr>
                <w:rFonts w:ascii="Times New Roman" w:hint="eastAsia"/>
                <w:noProof/>
                <w:sz w:val="24"/>
                <w:szCs w:val="24"/>
              </w:rPr>
              <w:t>级。拟定工程正常蓄水位</w:t>
            </w:r>
            <w:r w:rsidRPr="00C24D86">
              <w:rPr>
                <w:rFonts w:ascii="Times New Roman"/>
                <w:noProof/>
                <w:sz w:val="24"/>
                <w:szCs w:val="24"/>
              </w:rPr>
              <w:t>249m</w:t>
            </w:r>
            <w:r w:rsidRPr="00C24D86">
              <w:rPr>
                <w:rFonts w:ascii="Times New Roman" w:hint="eastAsia"/>
                <w:noProof/>
                <w:sz w:val="24"/>
                <w:szCs w:val="24"/>
              </w:rPr>
              <w:t>，电站总装机</w:t>
            </w:r>
            <w:r w:rsidRPr="00C24D86">
              <w:rPr>
                <w:rFonts w:ascii="Times New Roman"/>
                <w:noProof/>
                <w:sz w:val="24"/>
                <w:szCs w:val="24"/>
              </w:rPr>
              <w:t>48NW</w:t>
            </w:r>
            <w:r w:rsidRPr="00C24D86">
              <w:rPr>
                <w:rFonts w:ascii="Times New Roman" w:hint="eastAsia"/>
                <w:noProof/>
                <w:sz w:val="24"/>
                <w:szCs w:val="24"/>
              </w:rPr>
              <w:t>，水库总库容</w:t>
            </w:r>
            <w:r w:rsidRPr="00C24D86">
              <w:rPr>
                <w:rFonts w:ascii="Times New Roman"/>
                <w:noProof/>
                <w:sz w:val="24"/>
                <w:szCs w:val="24"/>
              </w:rPr>
              <w:t>1.58</w:t>
            </w:r>
            <w:r w:rsidRPr="00C24D86">
              <w:rPr>
                <w:rFonts w:ascii="Times New Roman" w:hint="eastAsia"/>
                <w:noProof/>
                <w:sz w:val="24"/>
                <w:szCs w:val="24"/>
              </w:rPr>
              <w:t>亿</w:t>
            </w:r>
            <w:r w:rsidRPr="00C24D86">
              <w:rPr>
                <w:rFonts w:ascii="Times New Roman"/>
                <w:noProof/>
                <w:sz w:val="24"/>
                <w:szCs w:val="24"/>
              </w:rPr>
              <w:t>m³</w:t>
            </w:r>
            <w:r w:rsidRPr="00C24D86">
              <w:rPr>
                <w:rFonts w:ascii="Times New Roman" w:hint="eastAsia"/>
                <w:noProof/>
                <w:sz w:val="24"/>
                <w:szCs w:val="24"/>
              </w:rPr>
              <w:t>。设计洪水标准</w:t>
            </w:r>
            <w:r w:rsidRPr="00C24D86">
              <w:rPr>
                <w:rFonts w:ascii="Times New Roman"/>
                <w:noProof/>
                <w:sz w:val="24"/>
                <w:szCs w:val="24"/>
              </w:rPr>
              <w:t>50</w:t>
            </w:r>
            <w:r w:rsidRPr="00C24D86">
              <w:rPr>
                <w:rFonts w:ascii="Times New Roman" w:hint="eastAsia"/>
                <w:noProof/>
                <w:sz w:val="24"/>
                <w:szCs w:val="24"/>
              </w:rPr>
              <w:t>年一遇，校核洪水标准</w:t>
            </w:r>
            <w:r w:rsidRPr="00C24D86">
              <w:rPr>
                <w:rFonts w:ascii="Times New Roman"/>
                <w:noProof/>
                <w:sz w:val="24"/>
                <w:szCs w:val="24"/>
              </w:rPr>
              <w:t>500</w:t>
            </w:r>
            <w:r w:rsidRPr="00C24D86">
              <w:rPr>
                <w:rFonts w:ascii="Times New Roman" w:hint="eastAsia"/>
                <w:noProof/>
                <w:sz w:val="24"/>
                <w:szCs w:val="24"/>
              </w:rPr>
              <w:t>年一遇，地震基本烈度为</w:t>
            </w:r>
            <w:r w:rsidRPr="00C24D86">
              <w:rPr>
                <w:rFonts w:ascii="Times New Roman"/>
                <w:noProof/>
                <w:sz w:val="24"/>
                <w:szCs w:val="24"/>
              </w:rPr>
              <w:t>VI</w:t>
            </w:r>
            <w:r w:rsidRPr="00C24D86">
              <w:rPr>
                <w:rFonts w:ascii="Times New Roman" w:hint="eastAsia"/>
                <w:noProof/>
                <w:sz w:val="24"/>
                <w:szCs w:val="24"/>
              </w:rPr>
              <w:t>度。</w:t>
            </w:r>
          </w:p>
        </w:tc>
        <w:tc>
          <w:tcPr>
            <w:tcW w:w="675" w:type="pct"/>
            <w:tcBorders>
              <w:top w:val="single" w:sz="4" w:space="0" w:color="auto"/>
              <w:left w:val="single" w:sz="4" w:space="0" w:color="auto"/>
              <w:bottom w:val="single" w:sz="4" w:space="0" w:color="auto"/>
              <w:right w:val="single" w:sz="4" w:space="0" w:color="auto"/>
            </w:tcBorders>
            <w:vAlign w:val="center"/>
          </w:tcPr>
          <w:p w:rsidR="00374885" w:rsidRPr="00C24D86" w:rsidRDefault="00374885" w:rsidP="00206916">
            <w:pPr>
              <w:widowControl/>
              <w:spacing w:line="290" w:lineRule="exact"/>
              <w:ind w:leftChars="-20" w:left="-60" w:rightChars="-20" w:right="-60" w:firstLineChars="0" w:firstLine="0"/>
              <w:rPr>
                <w:rFonts w:ascii="Times New Roman"/>
                <w:noProof/>
                <w:sz w:val="24"/>
                <w:szCs w:val="24"/>
              </w:rPr>
            </w:pPr>
            <w:r w:rsidRPr="00C24D86">
              <w:rPr>
                <w:rFonts w:ascii="Times New Roman"/>
                <w:noProof/>
                <w:sz w:val="24"/>
                <w:szCs w:val="24"/>
              </w:rPr>
              <w:t>2019-2025</w:t>
            </w:r>
          </w:p>
        </w:tc>
      </w:tr>
      <w:tr w:rsidR="00374885" w:rsidRPr="00C24D86" w:rsidTr="00AB7C40">
        <w:tblPrEx>
          <w:jc w:val="center"/>
        </w:tblPrEx>
        <w:trPr>
          <w:trHeight w:val="780"/>
          <w:jc w:val="center"/>
        </w:trPr>
        <w:tc>
          <w:tcPr>
            <w:tcW w:w="301" w:type="pct"/>
            <w:tcBorders>
              <w:top w:val="single" w:sz="4" w:space="0" w:color="auto"/>
              <w:left w:val="single" w:sz="4" w:space="0" w:color="auto"/>
              <w:bottom w:val="single" w:sz="4" w:space="0" w:color="auto"/>
              <w:right w:val="single" w:sz="4" w:space="0" w:color="auto"/>
            </w:tcBorders>
            <w:vAlign w:val="center"/>
          </w:tcPr>
          <w:p w:rsidR="00374885" w:rsidRPr="00C24D86" w:rsidRDefault="00374885" w:rsidP="00206916">
            <w:pPr>
              <w:widowControl/>
              <w:spacing w:line="290" w:lineRule="exact"/>
              <w:ind w:leftChars="-20" w:left="-60" w:rightChars="-20" w:right="-60" w:firstLineChars="0" w:firstLine="0"/>
              <w:jc w:val="center"/>
              <w:rPr>
                <w:rFonts w:ascii="Times New Roman"/>
                <w:noProof/>
                <w:sz w:val="24"/>
                <w:szCs w:val="24"/>
              </w:rPr>
            </w:pPr>
            <w:r w:rsidRPr="00C24D86">
              <w:rPr>
                <w:rFonts w:ascii="Times New Roman"/>
                <w:noProof/>
                <w:sz w:val="24"/>
                <w:szCs w:val="24"/>
              </w:rPr>
              <w:t>4</w:t>
            </w:r>
          </w:p>
        </w:tc>
        <w:tc>
          <w:tcPr>
            <w:tcW w:w="933" w:type="pct"/>
            <w:tcBorders>
              <w:top w:val="single" w:sz="4" w:space="0" w:color="auto"/>
              <w:left w:val="nil"/>
              <w:bottom w:val="single" w:sz="4" w:space="0" w:color="auto"/>
              <w:right w:val="single" w:sz="4" w:space="0" w:color="auto"/>
            </w:tcBorders>
            <w:vAlign w:val="center"/>
          </w:tcPr>
          <w:p w:rsidR="00374885" w:rsidRPr="00C24D86" w:rsidRDefault="00374885" w:rsidP="00206916">
            <w:pPr>
              <w:widowControl/>
              <w:spacing w:line="290" w:lineRule="exact"/>
              <w:ind w:leftChars="-20" w:left="-60" w:rightChars="-20" w:right="-60" w:firstLineChars="0" w:firstLine="0"/>
              <w:rPr>
                <w:rFonts w:ascii="Times New Roman"/>
                <w:noProof/>
                <w:sz w:val="24"/>
                <w:szCs w:val="24"/>
              </w:rPr>
            </w:pPr>
            <w:r w:rsidRPr="00C24D86">
              <w:rPr>
                <w:rFonts w:ascii="Times New Roman" w:hint="eastAsia"/>
                <w:noProof/>
                <w:sz w:val="24"/>
                <w:szCs w:val="24"/>
              </w:rPr>
              <w:t>金福坝基础设施（两桥一环路）建设工程</w:t>
            </w:r>
          </w:p>
        </w:tc>
        <w:tc>
          <w:tcPr>
            <w:tcW w:w="3092" w:type="pct"/>
            <w:tcBorders>
              <w:top w:val="single" w:sz="4" w:space="0" w:color="auto"/>
              <w:left w:val="nil"/>
              <w:bottom w:val="single" w:sz="4" w:space="0" w:color="auto"/>
              <w:right w:val="single" w:sz="4" w:space="0" w:color="auto"/>
            </w:tcBorders>
            <w:vAlign w:val="center"/>
          </w:tcPr>
          <w:p w:rsidR="00374885" w:rsidRPr="00C24D86" w:rsidRDefault="00374885" w:rsidP="00206916">
            <w:pPr>
              <w:widowControl/>
              <w:spacing w:line="290" w:lineRule="exact"/>
              <w:ind w:leftChars="-20" w:left="-60" w:rightChars="-20" w:right="-60" w:firstLineChars="0" w:firstLine="0"/>
              <w:rPr>
                <w:rFonts w:ascii="Times New Roman"/>
                <w:noProof/>
                <w:sz w:val="24"/>
                <w:szCs w:val="24"/>
              </w:rPr>
            </w:pPr>
            <w:r w:rsidRPr="00C24D86">
              <w:rPr>
                <w:rFonts w:ascii="Times New Roman" w:hint="eastAsia"/>
                <w:noProof/>
                <w:sz w:val="24"/>
                <w:szCs w:val="24"/>
              </w:rPr>
              <w:t>本项目包括对涪江沿岸（人工运河段）岸线整治修复面积约</w:t>
            </w:r>
            <w:r w:rsidRPr="00C24D86">
              <w:rPr>
                <w:rFonts w:ascii="Times New Roman"/>
                <w:noProof/>
                <w:sz w:val="24"/>
                <w:szCs w:val="24"/>
              </w:rPr>
              <w:t>38300</w:t>
            </w:r>
            <w:r w:rsidRPr="00C24D86">
              <w:rPr>
                <w:rFonts w:ascii="Times New Roman" w:hint="eastAsia"/>
                <w:noProof/>
                <w:sz w:val="24"/>
                <w:szCs w:val="24"/>
              </w:rPr>
              <w:t>㎡</w:t>
            </w:r>
            <w:r>
              <w:rPr>
                <w:rFonts w:ascii="Times New Roman" w:hint="eastAsia"/>
                <w:noProof/>
                <w:sz w:val="24"/>
                <w:szCs w:val="24"/>
              </w:rPr>
              <w:t>。</w:t>
            </w:r>
          </w:p>
        </w:tc>
        <w:tc>
          <w:tcPr>
            <w:tcW w:w="675" w:type="pct"/>
            <w:tcBorders>
              <w:top w:val="single" w:sz="4" w:space="0" w:color="auto"/>
              <w:left w:val="nil"/>
              <w:bottom w:val="single" w:sz="4" w:space="0" w:color="auto"/>
              <w:right w:val="single" w:sz="4" w:space="0" w:color="auto"/>
            </w:tcBorders>
            <w:vAlign w:val="center"/>
          </w:tcPr>
          <w:p w:rsidR="00374885" w:rsidRPr="00C24D86" w:rsidRDefault="00374885" w:rsidP="00206916">
            <w:pPr>
              <w:widowControl/>
              <w:spacing w:line="290" w:lineRule="exact"/>
              <w:ind w:leftChars="-20" w:left="-60" w:rightChars="-20" w:right="-60" w:firstLineChars="0" w:firstLine="0"/>
              <w:rPr>
                <w:rFonts w:ascii="Times New Roman"/>
                <w:noProof/>
                <w:sz w:val="24"/>
                <w:szCs w:val="24"/>
              </w:rPr>
            </w:pPr>
            <w:r w:rsidRPr="00C24D86">
              <w:rPr>
                <w:rFonts w:ascii="Times New Roman"/>
                <w:noProof/>
                <w:sz w:val="24"/>
                <w:szCs w:val="24"/>
              </w:rPr>
              <w:t>2019-2021</w:t>
            </w:r>
          </w:p>
        </w:tc>
      </w:tr>
      <w:tr w:rsidR="00374885" w:rsidRPr="00C24D86" w:rsidTr="00206916">
        <w:tblPrEx>
          <w:jc w:val="center"/>
        </w:tblPrEx>
        <w:trPr>
          <w:trHeight w:val="780"/>
          <w:jc w:val="center"/>
        </w:trPr>
        <w:tc>
          <w:tcPr>
            <w:tcW w:w="301" w:type="pct"/>
            <w:tcBorders>
              <w:top w:val="single" w:sz="4" w:space="0" w:color="auto"/>
              <w:left w:val="single" w:sz="4" w:space="0" w:color="auto"/>
              <w:bottom w:val="single" w:sz="4" w:space="0" w:color="auto"/>
              <w:right w:val="single" w:sz="4" w:space="0" w:color="auto"/>
            </w:tcBorders>
            <w:vAlign w:val="center"/>
          </w:tcPr>
          <w:p w:rsidR="00374885" w:rsidRPr="00C24D86" w:rsidRDefault="00374885" w:rsidP="00206916">
            <w:pPr>
              <w:widowControl/>
              <w:spacing w:line="290" w:lineRule="exact"/>
              <w:ind w:leftChars="-20" w:left="-60" w:rightChars="-20" w:right="-60" w:firstLineChars="0" w:firstLine="0"/>
              <w:jc w:val="center"/>
              <w:rPr>
                <w:rFonts w:ascii="Times New Roman"/>
                <w:noProof/>
                <w:sz w:val="24"/>
                <w:szCs w:val="24"/>
              </w:rPr>
            </w:pPr>
            <w:r w:rsidRPr="00C24D86">
              <w:rPr>
                <w:rFonts w:ascii="Times New Roman"/>
                <w:noProof/>
                <w:sz w:val="24"/>
                <w:szCs w:val="24"/>
              </w:rPr>
              <w:t>5</w:t>
            </w:r>
          </w:p>
        </w:tc>
        <w:tc>
          <w:tcPr>
            <w:tcW w:w="933" w:type="pct"/>
            <w:tcBorders>
              <w:top w:val="single" w:sz="4" w:space="0" w:color="auto"/>
              <w:left w:val="nil"/>
              <w:bottom w:val="single" w:sz="4" w:space="0" w:color="auto"/>
              <w:right w:val="single" w:sz="4" w:space="0" w:color="auto"/>
            </w:tcBorders>
            <w:vAlign w:val="center"/>
          </w:tcPr>
          <w:p w:rsidR="00374885" w:rsidRPr="00C24D86" w:rsidRDefault="00374885" w:rsidP="00206916">
            <w:pPr>
              <w:widowControl/>
              <w:spacing w:line="290" w:lineRule="exact"/>
              <w:ind w:leftChars="-20" w:left="-60" w:rightChars="-20" w:right="-60" w:firstLineChars="0" w:firstLine="0"/>
              <w:rPr>
                <w:rFonts w:ascii="Times New Roman"/>
                <w:noProof/>
                <w:sz w:val="24"/>
                <w:szCs w:val="24"/>
              </w:rPr>
            </w:pPr>
            <w:r w:rsidRPr="00C24D86">
              <w:rPr>
                <w:rFonts w:ascii="Times New Roman" w:hint="eastAsia"/>
                <w:noProof/>
                <w:sz w:val="24"/>
                <w:szCs w:val="24"/>
              </w:rPr>
              <w:t>潼南区城区朝阳湖排涝工程</w:t>
            </w:r>
          </w:p>
        </w:tc>
        <w:tc>
          <w:tcPr>
            <w:tcW w:w="3092" w:type="pct"/>
            <w:tcBorders>
              <w:top w:val="single" w:sz="4" w:space="0" w:color="auto"/>
              <w:left w:val="nil"/>
              <w:bottom w:val="single" w:sz="4" w:space="0" w:color="auto"/>
              <w:right w:val="single" w:sz="4" w:space="0" w:color="auto"/>
            </w:tcBorders>
            <w:vAlign w:val="center"/>
          </w:tcPr>
          <w:p w:rsidR="00374885" w:rsidRPr="00C24D86" w:rsidRDefault="00374885" w:rsidP="00206916">
            <w:pPr>
              <w:widowControl/>
              <w:spacing w:line="290" w:lineRule="exact"/>
              <w:ind w:leftChars="-20" w:left="-60" w:rightChars="-20" w:right="-60" w:firstLineChars="0" w:firstLine="0"/>
              <w:rPr>
                <w:rFonts w:ascii="Times New Roman"/>
                <w:noProof/>
                <w:sz w:val="24"/>
                <w:szCs w:val="24"/>
              </w:rPr>
            </w:pPr>
            <w:r w:rsidRPr="00C24D86">
              <w:rPr>
                <w:rFonts w:ascii="Times New Roman" w:hint="eastAsia"/>
                <w:noProof/>
                <w:sz w:val="24"/>
                <w:szCs w:val="24"/>
              </w:rPr>
              <w:t>建设城市三级梯级调蓄池</w:t>
            </w:r>
            <w:r w:rsidRPr="00C24D86">
              <w:rPr>
                <w:rFonts w:ascii="Times New Roman"/>
                <w:noProof/>
                <w:sz w:val="24"/>
                <w:szCs w:val="24"/>
              </w:rPr>
              <w:t>50</w:t>
            </w:r>
            <w:r w:rsidRPr="00C24D86">
              <w:rPr>
                <w:rFonts w:ascii="Times New Roman" w:hint="eastAsia"/>
                <w:noProof/>
                <w:sz w:val="24"/>
                <w:szCs w:val="24"/>
              </w:rPr>
              <w:t>万立方米，建设排洪道</w:t>
            </w:r>
            <w:r w:rsidRPr="00C24D86">
              <w:rPr>
                <w:rFonts w:ascii="Times New Roman"/>
                <w:noProof/>
                <w:sz w:val="24"/>
                <w:szCs w:val="24"/>
              </w:rPr>
              <w:t>3.5</w:t>
            </w:r>
            <w:r w:rsidRPr="00C24D86">
              <w:rPr>
                <w:rFonts w:ascii="Times New Roman" w:hint="eastAsia"/>
                <w:noProof/>
                <w:sz w:val="24"/>
                <w:szCs w:val="24"/>
              </w:rPr>
              <w:t>公里。</w:t>
            </w:r>
          </w:p>
        </w:tc>
        <w:tc>
          <w:tcPr>
            <w:tcW w:w="675" w:type="pct"/>
            <w:tcBorders>
              <w:top w:val="single" w:sz="4" w:space="0" w:color="auto"/>
              <w:left w:val="nil"/>
              <w:bottom w:val="single" w:sz="4" w:space="0" w:color="auto"/>
              <w:right w:val="single" w:sz="4" w:space="0" w:color="auto"/>
            </w:tcBorders>
            <w:vAlign w:val="center"/>
          </w:tcPr>
          <w:p w:rsidR="00374885" w:rsidRPr="00C24D86" w:rsidRDefault="00374885" w:rsidP="00206916">
            <w:pPr>
              <w:widowControl/>
              <w:spacing w:line="290" w:lineRule="exact"/>
              <w:ind w:leftChars="-20" w:left="-60" w:rightChars="-20" w:right="-60" w:firstLineChars="0" w:firstLine="0"/>
              <w:rPr>
                <w:rFonts w:ascii="Times New Roman"/>
                <w:noProof/>
                <w:sz w:val="24"/>
                <w:szCs w:val="24"/>
              </w:rPr>
            </w:pPr>
            <w:r w:rsidRPr="00C24D86">
              <w:rPr>
                <w:rFonts w:ascii="Times New Roman"/>
                <w:noProof/>
                <w:sz w:val="24"/>
                <w:szCs w:val="24"/>
              </w:rPr>
              <w:t>2021-2025</w:t>
            </w:r>
          </w:p>
        </w:tc>
      </w:tr>
      <w:tr w:rsidR="00374885" w:rsidRPr="00C24D86" w:rsidTr="00206916">
        <w:tblPrEx>
          <w:jc w:val="center"/>
        </w:tblPrEx>
        <w:trPr>
          <w:trHeight w:val="780"/>
          <w:jc w:val="center"/>
        </w:trPr>
        <w:tc>
          <w:tcPr>
            <w:tcW w:w="301" w:type="pct"/>
            <w:tcBorders>
              <w:top w:val="single" w:sz="4" w:space="0" w:color="auto"/>
              <w:left w:val="single" w:sz="4" w:space="0" w:color="auto"/>
              <w:bottom w:val="single" w:sz="4" w:space="0" w:color="auto"/>
              <w:right w:val="single" w:sz="4" w:space="0" w:color="auto"/>
            </w:tcBorders>
            <w:vAlign w:val="center"/>
          </w:tcPr>
          <w:p w:rsidR="00374885" w:rsidRPr="00C24D86" w:rsidRDefault="00374885" w:rsidP="00206916">
            <w:pPr>
              <w:widowControl/>
              <w:spacing w:line="290" w:lineRule="exact"/>
              <w:ind w:leftChars="-20" w:left="-60" w:rightChars="-20" w:right="-60" w:firstLineChars="0" w:firstLine="0"/>
              <w:jc w:val="center"/>
              <w:rPr>
                <w:rFonts w:ascii="Times New Roman"/>
                <w:noProof/>
                <w:sz w:val="24"/>
                <w:szCs w:val="24"/>
              </w:rPr>
            </w:pPr>
            <w:r w:rsidRPr="00C24D86">
              <w:rPr>
                <w:rFonts w:ascii="Times New Roman"/>
                <w:noProof/>
                <w:sz w:val="24"/>
                <w:szCs w:val="24"/>
              </w:rPr>
              <w:t>6</w:t>
            </w:r>
          </w:p>
        </w:tc>
        <w:tc>
          <w:tcPr>
            <w:tcW w:w="933" w:type="pct"/>
            <w:tcBorders>
              <w:top w:val="single" w:sz="4" w:space="0" w:color="auto"/>
              <w:left w:val="nil"/>
              <w:bottom w:val="single" w:sz="4" w:space="0" w:color="auto"/>
              <w:right w:val="single" w:sz="4" w:space="0" w:color="auto"/>
            </w:tcBorders>
            <w:vAlign w:val="center"/>
          </w:tcPr>
          <w:p w:rsidR="00374885" w:rsidRPr="00C24D86" w:rsidRDefault="00374885" w:rsidP="00206916">
            <w:pPr>
              <w:widowControl/>
              <w:spacing w:line="290" w:lineRule="exact"/>
              <w:ind w:leftChars="-20" w:left="-60" w:rightChars="-20" w:right="-60" w:firstLineChars="0" w:firstLine="0"/>
              <w:rPr>
                <w:rFonts w:ascii="Times New Roman"/>
                <w:noProof/>
                <w:sz w:val="24"/>
                <w:szCs w:val="24"/>
              </w:rPr>
            </w:pPr>
            <w:r w:rsidRPr="00C24D86">
              <w:rPr>
                <w:rFonts w:ascii="Times New Roman" w:hint="eastAsia"/>
                <w:noProof/>
                <w:sz w:val="24"/>
                <w:szCs w:val="24"/>
              </w:rPr>
              <w:t>潼南区旧城区滨江防洪堤加固工程</w:t>
            </w:r>
          </w:p>
        </w:tc>
        <w:tc>
          <w:tcPr>
            <w:tcW w:w="3092" w:type="pct"/>
            <w:tcBorders>
              <w:top w:val="single" w:sz="4" w:space="0" w:color="auto"/>
              <w:left w:val="nil"/>
              <w:bottom w:val="single" w:sz="4" w:space="0" w:color="auto"/>
              <w:right w:val="single" w:sz="4" w:space="0" w:color="auto"/>
            </w:tcBorders>
            <w:vAlign w:val="center"/>
          </w:tcPr>
          <w:p w:rsidR="00374885" w:rsidRPr="00C24D86" w:rsidRDefault="00374885" w:rsidP="00206916">
            <w:pPr>
              <w:widowControl/>
              <w:spacing w:line="290" w:lineRule="exact"/>
              <w:ind w:leftChars="-20" w:left="-60" w:rightChars="-20" w:right="-60" w:firstLineChars="0" w:firstLine="0"/>
              <w:rPr>
                <w:rFonts w:ascii="Times New Roman"/>
                <w:noProof/>
                <w:sz w:val="24"/>
                <w:szCs w:val="24"/>
              </w:rPr>
            </w:pPr>
            <w:r w:rsidRPr="00C24D86">
              <w:rPr>
                <w:rFonts w:ascii="Times New Roman" w:hint="eastAsia"/>
                <w:noProof/>
                <w:sz w:val="24"/>
                <w:szCs w:val="24"/>
              </w:rPr>
              <w:t>旧城区莲花大桥至航电枢纽滨江路及防洪堤排险加固</w:t>
            </w:r>
            <w:r w:rsidRPr="00C24D86">
              <w:rPr>
                <w:rFonts w:ascii="Times New Roman"/>
                <w:noProof/>
                <w:sz w:val="24"/>
                <w:szCs w:val="24"/>
              </w:rPr>
              <w:t>3.5</w:t>
            </w:r>
            <w:r w:rsidRPr="00C24D86">
              <w:rPr>
                <w:rFonts w:ascii="Times New Roman" w:hint="eastAsia"/>
                <w:noProof/>
                <w:sz w:val="24"/>
                <w:szCs w:val="24"/>
              </w:rPr>
              <w:t>公里。</w:t>
            </w:r>
          </w:p>
        </w:tc>
        <w:tc>
          <w:tcPr>
            <w:tcW w:w="675" w:type="pct"/>
            <w:tcBorders>
              <w:top w:val="single" w:sz="4" w:space="0" w:color="auto"/>
              <w:left w:val="nil"/>
              <w:bottom w:val="single" w:sz="4" w:space="0" w:color="auto"/>
              <w:right w:val="single" w:sz="4" w:space="0" w:color="auto"/>
            </w:tcBorders>
            <w:vAlign w:val="center"/>
          </w:tcPr>
          <w:p w:rsidR="00374885" w:rsidRPr="00C24D86" w:rsidRDefault="00374885" w:rsidP="00206916">
            <w:pPr>
              <w:widowControl/>
              <w:spacing w:line="290" w:lineRule="exact"/>
              <w:ind w:leftChars="-20" w:left="-60" w:rightChars="-20" w:right="-60" w:firstLineChars="0" w:firstLine="0"/>
              <w:rPr>
                <w:rFonts w:ascii="Times New Roman"/>
                <w:noProof/>
                <w:sz w:val="24"/>
                <w:szCs w:val="24"/>
              </w:rPr>
            </w:pPr>
            <w:r w:rsidRPr="00C24D86">
              <w:rPr>
                <w:rFonts w:ascii="Times New Roman"/>
                <w:noProof/>
                <w:sz w:val="24"/>
                <w:szCs w:val="24"/>
              </w:rPr>
              <w:t>2021-2025</w:t>
            </w:r>
          </w:p>
        </w:tc>
      </w:tr>
      <w:tr w:rsidR="00374885" w:rsidRPr="00C24D86" w:rsidTr="00206916">
        <w:tblPrEx>
          <w:jc w:val="center"/>
        </w:tblPrEx>
        <w:trPr>
          <w:trHeight w:val="780"/>
          <w:jc w:val="center"/>
        </w:trPr>
        <w:tc>
          <w:tcPr>
            <w:tcW w:w="301" w:type="pct"/>
            <w:tcBorders>
              <w:top w:val="single" w:sz="4" w:space="0" w:color="auto"/>
              <w:left w:val="single" w:sz="4" w:space="0" w:color="auto"/>
              <w:bottom w:val="single" w:sz="4" w:space="0" w:color="auto"/>
              <w:right w:val="single" w:sz="4" w:space="0" w:color="auto"/>
            </w:tcBorders>
            <w:vAlign w:val="center"/>
          </w:tcPr>
          <w:p w:rsidR="00374885" w:rsidRPr="00C24D86" w:rsidRDefault="00374885" w:rsidP="00206916">
            <w:pPr>
              <w:widowControl/>
              <w:spacing w:line="290" w:lineRule="exact"/>
              <w:ind w:leftChars="-20" w:left="-60" w:rightChars="-20" w:right="-60" w:firstLineChars="0" w:firstLine="0"/>
              <w:jc w:val="center"/>
              <w:rPr>
                <w:rFonts w:ascii="Times New Roman"/>
                <w:noProof/>
                <w:sz w:val="24"/>
                <w:szCs w:val="24"/>
              </w:rPr>
            </w:pPr>
            <w:r w:rsidRPr="00C24D86">
              <w:rPr>
                <w:rFonts w:ascii="Times New Roman"/>
                <w:noProof/>
                <w:sz w:val="24"/>
                <w:szCs w:val="24"/>
              </w:rPr>
              <w:t>7</w:t>
            </w:r>
          </w:p>
        </w:tc>
        <w:tc>
          <w:tcPr>
            <w:tcW w:w="933" w:type="pct"/>
            <w:tcBorders>
              <w:top w:val="single" w:sz="4" w:space="0" w:color="auto"/>
              <w:left w:val="nil"/>
              <w:bottom w:val="single" w:sz="4" w:space="0" w:color="auto"/>
              <w:right w:val="single" w:sz="4" w:space="0" w:color="auto"/>
            </w:tcBorders>
            <w:vAlign w:val="center"/>
          </w:tcPr>
          <w:p w:rsidR="00374885" w:rsidRPr="00C24D86" w:rsidRDefault="00374885" w:rsidP="00206916">
            <w:pPr>
              <w:widowControl/>
              <w:spacing w:line="290" w:lineRule="exact"/>
              <w:ind w:leftChars="-20" w:left="-60" w:rightChars="-20" w:right="-60" w:firstLineChars="0" w:firstLine="0"/>
              <w:rPr>
                <w:rFonts w:ascii="Times New Roman"/>
                <w:noProof/>
                <w:sz w:val="24"/>
                <w:szCs w:val="24"/>
              </w:rPr>
            </w:pPr>
            <w:r w:rsidRPr="00C24D86">
              <w:rPr>
                <w:rFonts w:ascii="Times New Roman" w:hint="eastAsia"/>
                <w:noProof/>
                <w:sz w:val="24"/>
                <w:szCs w:val="24"/>
              </w:rPr>
              <w:t>潼南区双江城区防洪工程</w:t>
            </w:r>
          </w:p>
        </w:tc>
        <w:tc>
          <w:tcPr>
            <w:tcW w:w="3092" w:type="pct"/>
            <w:tcBorders>
              <w:top w:val="single" w:sz="4" w:space="0" w:color="auto"/>
              <w:left w:val="nil"/>
              <w:bottom w:val="single" w:sz="4" w:space="0" w:color="auto"/>
              <w:right w:val="single" w:sz="4" w:space="0" w:color="auto"/>
            </w:tcBorders>
            <w:vAlign w:val="center"/>
          </w:tcPr>
          <w:p w:rsidR="00374885" w:rsidRPr="00C24D86" w:rsidRDefault="00374885" w:rsidP="00206916">
            <w:pPr>
              <w:widowControl/>
              <w:spacing w:line="290" w:lineRule="exact"/>
              <w:ind w:leftChars="-20" w:left="-60" w:rightChars="-20" w:right="-60" w:firstLineChars="0" w:firstLine="0"/>
              <w:rPr>
                <w:rFonts w:ascii="Times New Roman"/>
                <w:noProof/>
                <w:sz w:val="24"/>
                <w:szCs w:val="24"/>
              </w:rPr>
            </w:pPr>
            <w:r w:rsidRPr="00C24D86">
              <w:rPr>
                <w:rFonts w:ascii="Times New Roman" w:hint="eastAsia"/>
                <w:noProof/>
                <w:sz w:val="24"/>
                <w:szCs w:val="24"/>
              </w:rPr>
              <w:t>建设防洪堤坝</w:t>
            </w:r>
            <w:r w:rsidRPr="00C24D86">
              <w:rPr>
                <w:rFonts w:ascii="Times New Roman"/>
                <w:noProof/>
                <w:sz w:val="24"/>
                <w:szCs w:val="24"/>
              </w:rPr>
              <w:t>2</w:t>
            </w:r>
            <w:r w:rsidRPr="00C24D86">
              <w:rPr>
                <w:rFonts w:ascii="Times New Roman" w:hint="eastAsia"/>
                <w:noProof/>
                <w:sz w:val="24"/>
                <w:szCs w:val="24"/>
              </w:rPr>
              <w:t>公里。</w:t>
            </w:r>
          </w:p>
        </w:tc>
        <w:tc>
          <w:tcPr>
            <w:tcW w:w="675" w:type="pct"/>
            <w:tcBorders>
              <w:top w:val="single" w:sz="4" w:space="0" w:color="auto"/>
              <w:left w:val="nil"/>
              <w:bottom w:val="single" w:sz="4" w:space="0" w:color="auto"/>
              <w:right w:val="single" w:sz="4" w:space="0" w:color="auto"/>
            </w:tcBorders>
            <w:vAlign w:val="center"/>
          </w:tcPr>
          <w:p w:rsidR="00374885" w:rsidRPr="00C24D86" w:rsidRDefault="00374885" w:rsidP="00206916">
            <w:pPr>
              <w:widowControl/>
              <w:spacing w:line="290" w:lineRule="exact"/>
              <w:ind w:leftChars="-20" w:left="-60" w:rightChars="-20" w:right="-60" w:firstLineChars="0" w:firstLine="0"/>
              <w:rPr>
                <w:rFonts w:ascii="Times New Roman"/>
                <w:noProof/>
                <w:sz w:val="24"/>
                <w:szCs w:val="24"/>
              </w:rPr>
            </w:pPr>
            <w:r w:rsidRPr="00C24D86">
              <w:rPr>
                <w:rFonts w:ascii="Times New Roman"/>
                <w:noProof/>
                <w:sz w:val="24"/>
                <w:szCs w:val="24"/>
              </w:rPr>
              <w:t>2021-2025</w:t>
            </w:r>
          </w:p>
        </w:tc>
      </w:tr>
    </w:tbl>
    <w:p w:rsidR="00374885" w:rsidRPr="00206916" w:rsidRDefault="00374885" w:rsidP="00AB7C40">
      <w:pPr>
        <w:snapToGrid w:val="0"/>
        <w:spacing w:line="578" w:lineRule="exact"/>
        <w:ind w:firstLine="640"/>
        <w:outlineLvl w:val="2"/>
        <w:rPr>
          <w:rFonts w:ascii="方正楷体_GBK" w:eastAsia="方正楷体_GBK"/>
          <w:bCs/>
          <w:sz w:val="32"/>
          <w:szCs w:val="32"/>
        </w:rPr>
      </w:pPr>
      <w:bookmarkStart w:id="67" w:name="_Toc53668565"/>
      <w:bookmarkStart w:id="68" w:name="_Toc74760533"/>
      <w:bookmarkStart w:id="69" w:name="_Toc74947518"/>
      <w:bookmarkStart w:id="70" w:name="_Toc74947595"/>
      <w:bookmarkStart w:id="71" w:name="_Toc74948790"/>
      <w:r w:rsidRPr="00206916">
        <w:rPr>
          <w:rFonts w:ascii="方正楷体_GBK" w:eastAsia="方正楷体_GBK" w:hint="eastAsia"/>
          <w:bCs/>
          <w:sz w:val="32"/>
          <w:szCs w:val="32"/>
        </w:rPr>
        <w:t>（二）抓紧建设城市消防设施</w:t>
      </w:r>
      <w:bookmarkEnd w:id="67"/>
      <w:bookmarkEnd w:id="68"/>
      <w:bookmarkEnd w:id="69"/>
      <w:bookmarkEnd w:id="70"/>
      <w:bookmarkEnd w:id="71"/>
    </w:p>
    <w:p w:rsidR="00374885" w:rsidRPr="00206916" w:rsidRDefault="00374885" w:rsidP="00AB7C40">
      <w:pPr>
        <w:spacing w:line="578" w:lineRule="exact"/>
        <w:ind w:firstLine="640"/>
        <w:rPr>
          <w:rFonts w:ascii="Times New Roman"/>
          <w:sz w:val="32"/>
          <w:szCs w:val="32"/>
        </w:rPr>
      </w:pPr>
      <w:r w:rsidRPr="00206916">
        <w:rPr>
          <w:rFonts w:ascii="Times New Roman" w:hint="eastAsia"/>
          <w:sz w:val="32"/>
          <w:szCs w:val="32"/>
        </w:rPr>
        <w:t>坚持预防为主，防消结合。通过加强消防安全源头管控、强化火灾隐患排查控制、补齐城市消防设施建设，全面预控城市火灾，树立城市防火屏障。</w:t>
      </w:r>
    </w:p>
    <w:p w:rsidR="00374885" w:rsidRPr="00206916" w:rsidRDefault="00374885" w:rsidP="00AB7C40">
      <w:pPr>
        <w:spacing w:line="578" w:lineRule="exact"/>
        <w:ind w:firstLine="640"/>
        <w:rPr>
          <w:rFonts w:ascii="Times New Roman"/>
          <w:sz w:val="32"/>
          <w:szCs w:val="32"/>
        </w:rPr>
      </w:pPr>
      <w:r w:rsidRPr="00206916">
        <w:rPr>
          <w:rFonts w:ascii="Times New Roman" w:hint="eastAsia"/>
          <w:sz w:val="32"/>
          <w:szCs w:val="32"/>
        </w:rPr>
        <w:t>一是严按规范监管设施建设、运行中消防设施合理布置，如消防通道距离安全且不被占用。健全消防安全事项管控要领，加大消防设施布置不规范的管控力度。</w:t>
      </w:r>
    </w:p>
    <w:p w:rsidR="00374885" w:rsidRPr="00206916" w:rsidRDefault="00374885" w:rsidP="00AB7C40">
      <w:pPr>
        <w:spacing w:line="578" w:lineRule="exact"/>
        <w:ind w:firstLine="640"/>
        <w:rPr>
          <w:rFonts w:ascii="Times New Roman"/>
          <w:sz w:val="32"/>
          <w:szCs w:val="32"/>
        </w:rPr>
      </w:pPr>
      <w:r w:rsidRPr="00206916">
        <w:rPr>
          <w:rFonts w:ascii="Times New Roman" w:hint="eastAsia"/>
          <w:sz w:val="32"/>
          <w:szCs w:val="32"/>
        </w:rPr>
        <w:t>二是制定周密隐患排查机制，定期对密集场所、易燃易爆设施，特别是学校、医院、商场及老旧居民楼、工厂仓库、加油站等开展检查，杜绝火灾隐患。</w:t>
      </w:r>
    </w:p>
    <w:p w:rsidR="00374885" w:rsidRPr="00206916" w:rsidRDefault="00374885" w:rsidP="00AB7C40">
      <w:pPr>
        <w:snapToGrid w:val="0"/>
        <w:spacing w:line="578" w:lineRule="exact"/>
        <w:ind w:firstLine="640"/>
        <w:outlineLvl w:val="2"/>
        <w:rPr>
          <w:rFonts w:ascii="方正楷体_GBK" w:eastAsia="方正楷体_GBK"/>
          <w:bCs/>
          <w:sz w:val="32"/>
          <w:szCs w:val="32"/>
        </w:rPr>
      </w:pPr>
      <w:bookmarkStart w:id="72" w:name="_Toc74947519"/>
      <w:bookmarkStart w:id="73" w:name="_Toc74947596"/>
      <w:bookmarkStart w:id="74" w:name="_Toc74948791"/>
      <w:r w:rsidRPr="00206916">
        <w:rPr>
          <w:rFonts w:ascii="方正楷体_GBK" w:eastAsia="方正楷体_GBK" w:hint="eastAsia"/>
          <w:bCs/>
          <w:sz w:val="32"/>
          <w:szCs w:val="32"/>
        </w:rPr>
        <w:t>（三）强力推进应急避难设施建设</w:t>
      </w:r>
      <w:bookmarkEnd w:id="72"/>
      <w:bookmarkEnd w:id="73"/>
      <w:bookmarkEnd w:id="74"/>
    </w:p>
    <w:p w:rsidR="00374885" w:rsidRPr="00206916" w:rsidRDefault="00374885" w:rsidP="00AB7C40">
      <w:pPr>
        <w:spacing w:line="578" w:lineRule="exact"/>
        <w:ind w:firstLine="640"/>
        <w:rPr>
          <w:rFonts w:ascii="Times New Roman"/>
          <w:sz w:val="32"/>
          <w:szCs w:val="32"/>
          <w:shd w:val="clear" w:color="auto" w:fill="FFFFFF"/>
        </w:rPr>
      </w:pPr>
      <w:r w:rsidRPr="00206916">
        <w:rPr>
          <w:rFonts w:ascii="Times New Roman" w:hint="eastAsia"/>
          <w:sz w:val="32"/>
          <w:szCs w:val="32"/>
        </w:rPr>
        <w:t>作为重庆成都</w:t>
      </w:r>
      <w:r w:rsidRPr="00206916">
        <w:rPr>
          <w:rFonts w:ascii="Times New Roman" w:hint="eastAsia"/>
          <w:sz w:val="32"/>
          <w:szCs w:val="32"/>
          <w:shd w:val="clear" w:color="auto" w:fill="FFFFFF"/>
        </w:rPr>
        <w:t>一小时经济圈交汇点，潼南区应充分承担桥头堡城市责任，</w:t>
      </w:r>
      <w:r w:rsidRPr="00206916">
        <w:rPr>
          <w:rFonts w:ascii="Times New Roman" w:hint="eastAsia"/>
          <w:sz w:val="32"/>
          <w:szCs w:val="32"/>
        </w:rPr>
        <w:t>积极利用区域地理优势，提升应急避难场所服务水平，为成渝两地市民提供应急避难的最后一道防线。</w:t>
      </w:r>
      <w:r w:rsidRPr="00206916">
        <w:rPr>
          <w:rFonts w:ascii="Times New Roman"/>
          <w:sz w:val="32"/>
          <w:szCs w:val="32"/>
        </w:rPr>
        <w:t>“</w:t>
      </w:r>
      <w:r w:rsidRPr="00206916">
        <w:rPr>
          <w:rFonts w:ascii="Times New Roman" w:hint="eastAsia"/>
          <w:sz w:val="32"/>
          <w:szCs w:val="32"/>
        </w:rPr>
        <w:t>十四五</w:t>
      </w:r>
      <w:r w:rsidRPr="00206916">
        <w:rPr>
          <w:rFonts w:ascii="Times New Roman"/>
          <w:sz w:val="32"/>
          <w:szCs w:val="32"/>
        </w:rPr>
        <w:t>”</w:t>
      </w:r>
      <w:r w:rsidRPr="00206916">
        <w:rPr>
          <w:rFonts w:ascii="Times New Roman" w:hint="eastAsia"/>
          <w:sz w:val="32"/>
          <w:szCs w:val="32"/>
          <w:shd w:val="clear" w:color="auto" w:fill="FFFFFF"/>
        </w:rPr>
        <w:t>期间，建设</w:t>
      </w:r>
      <w:r w:rsidRPr="00206916">
        <w:rPr>
          <w:rFonts w:ascii="Times New Roman" w:hint="eastAsia"/>
          <w:sz w:val="32"/>
          <w:szCs w:val="32"/>
        </w:rPr>
        <w:t>成渝地区双城经济圈应急救援保障基地</w:t>
      </w:r>
      <w:r w:rsidRPr="00206916">
        <w:rPr>
          <w:rFonts w:ascii="Times New Roman" w:hint="eastAsia"/>
          <w:sz w:val="32"/>
          <w:szCs w:val="32"/>
          <w:shd w:val="clear" w:color="auto" w:fill="FFFFFF"/>
        </w:rPr>
        <w:t>，占地约</w:t>
      </w:r>
      <w:r w:rsidRPr="00206916">
        <w:rPr>
          <w:rFonts w:ascii="Times New Roman"/>
          <w:sz w:val="32"/>
          <w:szCs w:val="32"/>
          <w:shd w:val="clear" w:color="auto" w:fill="FFFFFF"/>
        </w:rPr>
        <w:t>300</w:t>
      </w:r>
      <w:r w:rsidRPr="00206916">
        <w:rPr>
          <w:rFonts w:ascii="Times New Roman" w:hint="eastAsia"/>
          <w:sz w:val="32"/>
          <w:szCs w:val="32"/>
          <w:shd w:val="clear" w:color="auto" w:fill="FFFFFF"/>
        </w:rPr>
        <w:t>亩，基地附属设施配置完善，包含应急指挥大楼、装备储备库、救援实训基地及应急科普主题公园。</w:t>
      </w:r>
      <w:r w:rsidRPr="00206916">
        <w:rPr>
          <w:rFonts w:ascii="Times New Roman" w:hint="eastAsia"/>
          <w:sz w:val="32"/>
          <w:szCs w:val="32"/>
        </w:rPr>
        <w:t>完善城市应急避难系统，推动建设水上应急救援中心，形成城市陆地及水体双重安全屏障，</w:t>
      </w:r>
      <w:r w:rsidRPr="00206916">
        <w:rPr>
          <w:rFonts w:ascii="Times New Roman" w:hint="eastAsia"/>
          <w:sz w:val="32"/>
          <w:szCs w:val="32"/>
          <w:shd w:val="clear" w:color="auto" w:fill="FFFFFF"/>
        </w:rPr>
        <w:t>配套建设</w:t>
      </w:r>
      <w:r w:rsidRPr="00206916">
        <w:rPr>
          <w:rFonts w:ascii="Times New Roman"/>
          <w:sz w:val="32"/>
          <w:szCs w:val="32"/>
          <w:shd w:val="clear" w:color="auto" w:fill="FFFFFF"/>
        </w:rPr>
        <w:t>1</w:t>
      </w:r>
      <w:r w:rsidRPr="00206916">
        <w:rPr>
          <w:rFonts w:ascii="Times New Roman" w:hint="eastAsia"/>
          <w:sz w:val="32"/>
          <w:szCs w:val="32"/>
          <w:shd w:val="clear" w:color="auto" w:fill="FFFFFF"/>
        </w:rPr>
        <w:t>处占地</w:t>
      </w:r>
      <w:r w:rsidRPr="00206916">
        <w:rPr>
          <w:rFonts w:ascii="Times New Roman"/>
          <w:sz w:val="32"/>
          <w:szCs w:val="32"/>
          <w:shd w:val="clear" w:color="auto" w:fill="FFFFFF"/>
        </w:rPr>
        <w:t>130</w:t>
      </w:r>
      <w:r w:rsidRPr="00206916">
        <w:rPr>
          <w:rFonts w:ascii="Times New Roman" w:hint="eastAsia"/>
          <w:sz w:val="32"/>
          <w:szCs w:val="32"/>
          <w:shd w:val="clear" w:color="auto" w:fill="FFFFFF"/>
        </w:rPr>
        <w:t>亩的潼南区水上应急救援中心。</w:t>
      </w:r>
    </w:p>
    <w:p w:rsidR="00374885" w:rsidRDefault="00374885" w:rsidP="00AB7C40">
      <w:pPr>
        <w:spacing w:line="578" w:lineRule="exact"/>
        <w:ind w:firstLine="640"/>
        <w:rPr>
          <w:rFonts w:ascii="Times New Roman"/>
          <w:sz w:val="32"/>
          <w:szCs w:val="32"/>
          <w:shd w:val="clear" w:color="auto" w:fill="FFFFFF"/>
        </w:rPr>
      </w:pPr>
      <w:r w:rsidRPr="00206916">
        <w:rPr>
          <w:rFonts w:ascii="Times New Roman" w:hint="eastAsia"/>
          <w:sz w:val="32"/>
          <w:szCs w:val="32"/>
          <w:shd w:val="clear" w:color="auto" w:fill="FFFFFF"/>
        </w:rPr>
        <w:t>建设城市应急避难专项场地，强化城市应急避难物质储备，提升城市应急避难能力，建设应急小镇，内含综合应急指挥中心、应急救援物资装备储备中心、应急救援综合实训基地、应急科普主题公园、应急物资交易市场。市民可通过参观应急小镇，实现应急避险意识增强，突发灾害情况下自救能力提升，城市防灾能力进一步提升。</w:t>
      </w:r>
    </w:p>
    <w:p w:rsidR="00374885" w:rsidRDefault="00374885" w:rsidP="00206916">
      <w:pPr>
        <w:spacing w:line="475" w:lineRule="exact"/>
        <w:ind w:firstLine="640"/>
        <w:rPr>
          <w:rFonts w:ascii="Times New Roman"/>
          <w:sz w:val="32"/>
          <w:szCs w:val="32"/>
          <w:shd w:val="clear" w:color="auto" w:fill="FFFFFF"/>
        </w:rPr>
      </w:pPr>
    </w:p>
    <w:p w:rsidR="00374885" w:rsidRPr="00206916" w:rsidRDefault="00374885" w:rsidP="007F670F">
      <w:pPr>
        <w:pStyle w:val="Caption"/>
        <w:ind w:firstLine="600"/>
        <w:rPr>
          <w:rFonts w:ascii="Times New Roman" w:eastAsia="方正仿宋_GBK"/>
          <w:sz w:val="28"/>
          <w:szCs w:val="28"/>
        </w:rPr>
      </w:pPr>
      <w:r w:rsidRPr="00206916">
        <w:rPr>
          <w:rFonts w:ascii="Times New Roman" w:eastAsia="方正仿宋_GBK" w:hint="eastAsia"/>
          <w:sz w:val="28"/>
          <w:szCs w:val="28"/>
        </w:rPr>
        <w:t>表</w:t>
      </w:r>
      <w:r w:rsidRPr="00206916">
        <w:rPr>
          <w:rFonts w:ascii="Times New Roman" w:eastAsia="方正仿宋_GBK"/>
          <w:sz w:val="28"/>
          <w:szCs w:val="28"/>
        </w:rPr>
        <w:noBreakHyphen/>
      </w:r>
      <w:r w:rsidRPr="00206916">
        <w:rPr>
          <w:rFonts w:ascii="Times New Roman" w:eastAsia="方正仿宋_GBK"/>
          <w:sz w:val="28"/>
          <w:szCs w:val="28"/>
        </w:rPr>
        <w:fldChar w:fldCharType="begin"/>
      </w:r>
      <w:r w:rsidRPr="00206916">
        <w:rPr>
          <w:rFonts w:ascii="Times New Roman" w:eastAsia="方正仿宋_GBK"/>
          <w:sz w:val="28"/>
          <w:szCs w:val="28"/>
        </w:rPr>
        <w:instrText xml:space="preserve"> SEQ </w:instrText>
      </w:r>
      <w:r w:rsidRPr="00206916">
        <w:rPr>
          <w:rFonts w:ascii="Times New Roman" w:eastAsia="方正仿宋_GBK" w:hint="eastAsia"/>
          <w:sz w:val="28"/>
          <w:szCs w:val="28"/>
        </w:rPr>
        <w:instrText>表</w:instrText>
      </w:r>
      <w:r w:rsidRPr="00206916">
        <w:rPr>
          <w:rFonts w:ascii="Times New Roman" w:eastAsia="方正仿宋_GBK"/>
          <w:sz w:val="28"/>
          <w:szCs w:val="28"/>
        </w:rPr>
        <w:instrText xml:space="preserve"> \* ARABIC \s 0 </w:instrText>
      </w:r>
      <w:r w:rsidRPr="00206916">
        <w:rPr>
          <w:rFonts w:ascii="Times New Roman" w:eastAsia="方正仿宋_GBK"/>
          <w:sz w:val="28"/>
          <w:szCs w:val="28"/>
        </w:rPr>
        <w:fldChar w:fldCharType="separate"/>
      </w:r>
      <w:r>
        <w:rPr>
          <w:rFonts w:ascii="Times New Roman" w:eastAsia="方正仿宋_GBK"/>
          <w:noProof/>
          <w:sz w:val="28"/>
          <w:szCs w:val="28"/>
        </w:rPr>
        <w:t>15</w:t>
      </w:r>
      <w:r w:rsidRPr="00206916">
        <w:rPr>
          <w:rFonts w:ascii="Times New Roman" w:eastAsia="方正仿宋_GBK"/>
          <w:sz w:val="28"/>
          <w:szCs w:val="28"/>
        </w:rPr>
        <w:fldChar w:fldCharType="end"/>
      </w:r>
      <w:r w:rsidRPr="00206916">
        <w:rPr>
          <w:rFonts w:ascii="Times New Roman" w:eastAsia="方正仿宋_GBK"/>
          <w:sz w:val="28"/>
          <w:szCs w:val="28"/>
        </w:rPr>
        <w:t xml:space="preserve">  “</w:t>
      </w:r>
      <w:r w:rsidRPr="00206916">
        <w:rPr>
          <w:rFonts w:ascii="Times New Roman" w:eastAsia="方正仿宋_GBK" w:hint="eastAsia"/>
          <w:sz w:val="28"/>
          <w:szCs w:val="28"/>
        </w:rPr>
        <w:t>十四五</w:t>
      </w:r>
      <w:r w:rsidRPr="00206916">
        <w:rPr>
          <w:rFonts w:ascii="Times New Roman" w:eastAsia="方正仿宋_GBK"/>
          <w:sz w:val="28"/>
          <w:szCs w:val="28"/>
        </w:rPr>
        <w:t>”</w:t>
      </w:r>
      <w:r w:rsidRPr="00206916">
        <w:rPr>
          <w:rFonts w:ascii="Times New Roman" w:eastAsia="方正仿宋_GBK" w:hint="eastAsia"/>
          <w:sz w:val="28"/>
          <w:szCs w:val="28"/>
        </w:rPr>
        <w:t>期间应急避难项目情况表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6"/>
        <w:gridCol w:w="1810"/>
        <w:gridCol w:w="5336"/>
        <w:gridCol w:w="1198"/>
      </w:tblGrid>
      <w:tr w:rsidR="00374885" w:rsidRPr="00206916" w:rsidTr="00CD42E4">
        <w:trPr>
          <w:trHeight w:val="630"/>
        </w:trPr>
        <w:tc>
          <w:tcPr>
            <w:tcW w:w="395" w:type="pct"/>
            <w:vAlign w:val="center"/>
          </w:tcPr>
          <w:p w:rsidR="00374885" w:rsidRPr="00206916" w:rsidRDefault="00374885" w:rsidP="00206916">
            <w:pPr>
              <w:widowControl/>
              <w:spacing w:line="290" w:lineRule="exact"/>
              <w:ind w:leftChars="-20" w:left="-60" w:rightChars="-20" w:right="-60" w:firstLineChars="0" w:firstLine="0"/>
              <w:jc w:val="center"/>
              <w:rPr>
                <w:rFonts w:ascii="方正黑体_GBK" w:eastAsia="方正黑体_GBK"/>
                <w:noProof/>
                <w:sz w:val="24"/>
                <w:szCs w:val="24"/>
              </w:rPr>
            </w:pPr>
            <w:r w:rsidRPr="00206916">
              <w:rPr>
                <w:rFonts w:ascii="方正黑体_GBK" w:eastAsia="方正黑体_GBK" w:hint="eastAsia"/>
                <w:noProof/>
                <w:sz w:val="24"/>
                <w:szCs w:val="24"/>
              </w:rPr>
              <w:t>序号</w:t>
            </w:r>
          </w:p>
        </w:tc>
        <w:tc>
          <w:tcPr>
            <w:tcW w:w="999" w:type="pct"/>
            <w:vAlign w:val="center"/>
          </w:tcPr>
          <w:p w:rsidR="00374885" w:rsidRPr="00206916" w:rsidRDefault="00374885" w:rsidP="00206916">
            <w:pPr>
              <w:widowControl/>
              <w:spacing w:line="290" w:lineRule="exact"/>
              <w:ind w:leftChars="-20" w:left="-60" w:rightChars="-20" w:right="-60" w:firstLineChars="0" w:firstLine="0"/>
              <w:jc w:val="center"/>
              <w:rPr>
                <w:rFonts w:ascii="方正黑体_GBK" w:eastAsia="方正黑体_GBK"/>
                <w:noProof/>
                <w:sz w:val="24"/>
                <w:szCs w:val="24"/>
              </w:rPr>
            </w:pPr>
            <w:r w:rsidRPr="00206916">
              <w:rPr>
                <w:rFonts w:ascii="方正黑体_GBK" w:eastAsia="方正黑体_GBK" w:hint="eastAsia"/>
                <w:noProof/>
                <w:sz w:val="24"/>
                <w:szCs w:val="24"/>
              </w:rPr>
              <w:t>项目名称</w:t>
            </w:r>
          </w:p>
        </w:tc>
        <w:tc>
          <w:tcPr>
            <w:tcW w:w="2945" w:type="pct"/>
            <w:vAlign w:val="center"/>
          </w:tcPr>
          <w:p w:rsidR="00374885" w:rsidRPr="00206916" w:rsidRDefault="00374885" w:rsidP="00206916">
            <w:pPr>
              <w:widowControl/>
              <w:spacing w:line="290" w:lineRule="exact"/>
              <w:ind w:leftChars="-20" w:left="-60" w:rightChars="-20" w:right="-60" w:firstLineChars="0" w:firstLine="0"/>
              <w:jc w:val="center"/>
              <w:rPr>
                <w:rFonts w:ascii="方正黑体_GBK" w:eastAsia="方正黑体_GBK"/>
                <w:noProof/>
                <w:sz w:val="24"/>
                <w:szCs w:val="24"/>
              </w:rPr>
            </w:pPr>
            <w:r w:rsidRPr="00206916">
              <w:rPr>
                <w:rFonts w:ascii="方正黑体_GBK" w:eastAsia="方正黑体_GBK" w:hint="eastAsia"/>
                <w:noProof/>
                <w:sz w:val="24"/>
                <w:szCs w:val="24"/>
              </w:rPr>
              <w:t>主要建设内容及规模</w:t>
            </w:r>
          </w:p>
        </w:tc>
        <w:tc>
          <w:tcPr>
            <w:tcW w:w="661" w:type="pct"/>
            <w:vAlign w:val="center"/>
          </w:tcPr>
          <w:p w:rsidR="00374885" w:rsidRPr="00206916" w:rsidRDefault="00374885" w:rsidP="00206916">
            <w:pPr>
              <w:widowControl/>
              <w:spacing w:line="290" w:lineRule="exact"/>
              <w:ind w:leftChars="-20" w:left="-60" w:rightChars="-20" w:right="-60" w:firstLineChars="0" w:firstLine="0"/>
              <w:jc w:val="center"/>
              <w:rPr>
                <w:rFonts w:ascii="方正黑体_GBK" w:eastAsia="方正黑体_GBK"/>
                <w:noProof/>
                <w:sz w:val="24"/>
                <w:szCs w:val="24"/>
              </w:rPr>
            </w:pPr>
            <w:r w:rsidRPr="00206916">
              <w:rPr>
                <w:rFonts w:ascii="方正黑体_GBK" w:eastAsia="方正黑体_GBK" w:hint="eastAsia"/>
                <w:noProof/>
                <w:sz w:val="24"/>
                <w:szCs w:val="24"/>
              </w:rPr>
              <w:t>建设期限</w:t>
            </w:r>
          </w:p>
        </w:tc>
      </w:tr>
      <w:tr w:rsidR="00374885" w:rsidRPr="00C24D86" w:rsidTr="00CD42E4">
        <w:trPr>
          <w:trHeight w:val="274"/>
        </w:trPr>
        <w:tc>
          <w:tcPr>
            <w:tcW w:w="395" w:type="pct"/>
            <w:noWrap/>
            <w:vAlign w:val="center"/>
          </w:tcPr>
          <w:p w:rsidR="00374885" w:rsidRPr="00C24D86" w:rsidRDefault="00374885" w:rsidP="00206916">
            <w:pPr>
              <w:widowControl/>
              <w:spacing w:line="290" w:lineRule="exact"/>
              <w:ind w:leftChars="-20" w:left="-60" w:rightChars="-20" w:right="-60" w:firstLineChars="0" w:firstLine="0"/>
              <w:jc w:val="center"/>
              <w:rPr>
                <w:rFonts w:ascii="Times New Roman"/>
                <w:noProof/>
                <w:sz w:val="24"/>
                <w:szCs w:val="24"/>
              </w:rPr>
            </w:pPr>
            <w:r w:rsidRPr="00C24D86">
              <w:rPr>
                <w:rFonts w:ascii="Times New Roman"/>
                <w:noProof/>
                <w:sz w:val="24"/>
                <w:szCs w:val="24"/>
              </w:rPr>
              <w:t>1</w:t>
            </w:r>
          </w:p>
        </w:tc>
        <w:tc>
          <w:tcPr>
            <w:tcW w:w="999" w:type="pct"/>
            <w:vAlign w:val="center"/>
          </w:tcPr>
          <w:p w:rsidR="00374885" w:rsidRPr="00C24D86" w:rsidRDefault="00374885" w:rsidP="00206916">
            <w:pPr>
              <w:widowControl/>
              <w:spacing w:line="290" w:lineRule="exact"/>
              <w:ind w:leftChars="-20" w:left="-60" w:rightChars="-20" w:right="-60" w:firstLineChars="0" w:firstLine="0"/>
              <w:rPr>
                <w:rFonts w:ascii="Times New Roman"/>
                <w:noProof/>
                <w:sz w:val="24"/>
                <w:szCs w:val="24"/>
              </w:rPr>
            </w:pPr>
            <w:r w:rsidRPr="00C24D86">
              <w:rPr>
                <w:rFonts w:ascii="Times New Roman" w:hint="eastAsia"/>
                <w:noProof/>
                <w:sz w:val="24"/>
                <w:szCs w:val="24"/>
              </w:rPr>
              <w:t>成渝地区双城经济圈应急救援保障基地</w:t>
            </w:r>
          </w:p>
        </w:tc>
        <w:tc>
          <w:tcPr>
            <w:tcW w:w="2945" w:type="pct"/>
            <w:vAlign w:val="center"/>
          </w:tcPr>
          <w:p w:rsidR="00374885" w:rsidRPr="00C24D86" w:rsidRDefault="00374885" w:rsidP="00206916">
            <w:pPr>
              <w:widowControl/>
              <w:spacing w:line="290" w:lineRule="exact"/>
              <w:ind w:leftChars="-20" w:left="-60" w:rightChars="-20" w:right="-60" w:firstLineChars="0" w:firstLine="0"/>
              <w:rPr>
                <w:rFonts w:ascii="Times New Roman"/>
                <w:noProof/>
                <w:sz w:val="24"/>
                <w:szCs w:val="24"/>
              </w:rPr>
            </w:pPr>
            <w:r w:rsidRPr="00C24D86">
              <w:rPr>
                <w:rFonts w:ascii="Times New Roman" w:hint="eastAsia"/>
                <w:noProof/>
                <w:sz w:val="24"/>
                <w:szCs w:val="24"/>
              </w:rPr>
              <w:t>占地约</w:t>
            </w:r>
            <w:r w:rsidRPr="00C24D86">
              <w:rPr>
                <w:rFonts w:ascii="Times New Roman"/>
                <w:noProof/>
                <w:sz w:val="24"/>
                <w:szCs w:val="24"/>
              </w:rPr>
              <w:t>300</w:t>
            </w:r>
            <w:r w:rsidRPr="00C24D86">
              <w:rPr>
                <w:rFonts w:ascii="Times New Roman" w:hint="eastAsia"/>
                <w:noProof/>
                <w:sz w:val="24"/>
                <w:szCs w:val="24"/>
              </w:rPr>
              <w:t>亩，建设综合应急指挥大楼及附属建筑</w:t>
            </w:r>
            <w:r w:rsidRPr="00C24D86">
              <w:rPr>
                <w:rFonts w:ascii="Times New Roman"/>
                <w:noProof/>
                <w:sz w:val="24"/>
                <w:szCs w:val="24"/>
              </w:rPr>
              <w:t>1.2</w:t>
            </w:r>
            <w:r w:rsidRPr="00C24D86">
              <w:rPr>
                <w:rFonts w:ascii="Times New Roman" w:hint="eastAsia"/>
                <w:noProof/>
                <w:sz w:val="24"/>
                <w:szCs w:val="24"/>
              </w:rPr>
              <w:t>万㎡（包括安全监管中心、安全生产培训中心、应急指挥中心、视频会议中心、新闻发布中心及救援队伍驻勤营房）、应急物资装备储备库</w:t>
            </w:r>
            <w:r w:rsidRPr="00C24D86">
              <w:rPr>
                <w:rFonts w:ascii="Times New Roman"/>
                <w:noProof/>
                <w:sz w:val="24"/>
                <w:szCs w:val="24"/>
              </w:rPr>
              <w:t>0.1</w:t>
            </w:r>
            <w:r w:rsidRPr="00C24D86">
              <w:rPr>
                <w:rFonts w:ascii="Times New Roman" w:hint="eastAsia"/>
                <w:noProof/>
                <w:sz w:val="24"/>
                <w:szCs w:val="24"/>
              </w:rPr>
              <w:t>万㎡、综合应急救援实训基地</w:t>
            </w:r>
            <w:r w:rsidRPr="00C24D86">
              <w:rPr>
                <w:rFonts w:ascii="Times New Roman"/>
                <w:noProof/>
                <w:sz w:val="24"/>
                <w:szCs w:val="24"/>
              </w:rPr>
              <w:t>1.6</w:t>
            </w:r>
            <w:r w:rsidRPr="00C24D86">
              <w:rPr>
                <w:rFonts w:ascii="Times New Roman" w:hint="eastAsia"/>
                <w:noProof/>
                <w:sz w:val="24"/>
                <w:szCs w:val="24"/>
              </w:rPr>
              <w:t>万㎡（包括化工装置训练设施、事故处置训练区、堵漏竞赛区域、田径场地）及应急科普主题公园</w:t>
            </w:r>
            <w:r w:rsidRPr="00C24D86">
              <w:rPr>
                <w:rFonts w:ascii="Times New Roman"/>
                <w:noProof/>
                <w:sz w:val="24"/>
                <w:szCs w:val="24"/>
              </w:rPr>
              <w:t>0.8</w:t>
            </w:r>
            <w:r w:rsidRPr="00C24D86">
              <w:rPr>
                <w:rFonts w:ascii="Times New Roman" w:hint="eastAsia"/>
                <w:noProof/>
                <w:sz w:val="24"/>
                <w:szCs w:val="24"/>
              </w:rPr>
              <w:t>万㎡。</w:t>
            </w:r>
          </w:p>
        </w:tc>
        <w:tc>
          <w:tcPr>
            <w:tcW w:w="661" w:type="pct"/>
            <w:vAlign w:val="center"/>
          </w:tcPr>
          <w:p w:rsidR="00374885" w:rsidRPr="00C24D86" w:rsidRDefault="00374885" w:rsidP="00206916">
            <w:pPr>
              <w:widowControl/>
              <w:spacing w:line="290" w:lineRule="exact"/>
              <w:ind w:leftChars="-20" w:left="-60" w:rightChars="-20" w:right="-60" w:firstLineChars="0" w:firstLine="0"/>
              <w:rPr>
                <w:rFonts w:ascii="Times New Roman"/>
                <w:noProof/>
                <w:sz w:val="24"/>
                <w:szCs w:val="24"/>
              </w:rPr>
            </w:pPr>
            <w:r w:rsidRPr="00C24D86">
              <w:rPr>
                <w:rFonts w:ascii="Times New Roman"/>
                <w:noProof/>
                <w:sz w:val="24"/>
                <w:szCs w:val="24"/>
              </w:rPr>
              <w:t>2022-2025</w:t>
            </w:r>
          </w:p>
        </w:tc>
      </w:tr>
      <w:tr w:rsidR="00374885" w:rsidRPr="00C24D86" w:rsidTr="00CD42E4">
        <w:trPr>
          <w:trHeight w:val="600"/>
        </w:trPr>
        <w:tc>
          <w:tcPr>
            <w:tcW w:w="395" w:type="pct"/>
            <w:noWrap/>
            <w:vAlign w:val="center"/>
          </w:tcPr>
          <w:p w:rsidR="00374885" w:rsidRPr="00C24D86" w:rsidRDefault="00374885" w:rsidP="00206916">
            <w:pPr>
              <w:widowControl/>
              <w:spacing w:line="290" w:lineRule="exact"/>
              <w:ind w:leftChars="-20" w:left="-60" w:rightChars="-20" w:right="-60" w:firstLineChars="0" w:firstLine="0"/>
              <w:jc w:val="center"/>
              <w:rPr>
                <w:rFonts w:ascii="Times New Roman"/>
                <w:noProof/>
                <w:sz w:val="24"/>
                <w:szCs w:val="24"/>
              </w:rPr>
            </w:pPr>
            <w:r w:rsidRPr="00C24D86">
              <w:rPr>
                <w:rFonts w:ascii="Times New Roman"/>
                <w:noProof/>
                <w:sz w:val="24"/>
                <w:szCs w:val="24"/>
              </w:rPr>
              <w:t>2</w:t>
            </w:r>
          </w:p>
        </w:tc>
        <w:tc>
          <w:tcPr>
            <w:tcW w:w="999" w:type="pct"/>
            <w:vAlign w:val="center"/>
          </w:tcPr>
          <w:p w:rsidR="00374885" w:rsidRPr="00C24D86" w:rsidRDefault="00374885" w:rsidP="00206916">
            <w:pPr>
              <w:widowControl/>
              <w:spacing w:line="290" w:lineRule="exact"/>
              <w:ind w:leftChars="-20" w:left="-60" w:rightChars="-20" w:right="-60" w:firstLineChars="0" w:firstLine="0"/>
              <w:rPr>
                <w:rFonts w:ascii="Times New Roman"/>
                <w:noProof/>
                <w:sz w:val="24"/>
                <w:szCs w:val="24"/>
              </w:rPr>
            </w:pPr>
            <w:r w:rsidRPr="00C24D86">
              <w:rPr>
                <w:rFonts w:ascii="Times New Roman" w:hint="eastAsia"/>
                <w:noProof/>
                <w:sz w:val="24"/>
                <w:szCs w:val="24"/>
              </w:rPr>
              <w:t>应急小镇建设项目</w:t>
            </w:r>
          </w:p>
        </w:tc>
        <w:tc>
          <w:tcPr>
            <w:tcW w:w="2945" w:type="pct"/>
            <w:vAlign w:val="center"/>
          </w:tcPr>
          <w:p w:rsidR="00374885" w:rsidRPr="00C24D86" w:rsidRDefault="00374885" w:rsidP="00206916">
            <w:pPr>
              <w:widowControl/>
              <w:spacing w:line="290" w:lineRule="exact"/>
              <w:ind w:leftChars="-20" w:left="-60" w:rightChars="-20" w:right="-60" w:firstLineChars="0" w:firstLine="0"/>
              <w:rPr>
                <w:rFonts w:ascii="Times New Roman"/>
                <w:noProof/>
                <w:sz w:val="24"/>
                <w:szCs w:val="24"/>
              </w:rPr>
            </w:pPr>
            <w:r w:rsidRPr="00C24D86">
              <w:rPr>
                <w:rFonts w:ascii="Times New Roman" w:hint="eastAsia"/>
                <w:noProof/>
                <w:sz w:val="24"/>
                <w:szCs w:val="24"/>
              </w:rPr>
              <w:t>占地约</w:t>
            </w:r>
            <w:r w:rsidRPr="00C24D86">
              <w:rPr>
                <w:rFonts w:ascii="Times New Roman"/>
                <w:noProof/>
                <w:sz w:val="24"/>
                <w:szCs w:val="24"/>
              </w:rPr>
              <w:t>100</w:t>
            </w:r>
            <w:r w:rsidRPr="00C24D86">
              <w:rPr>
                <w:rFonts w:ascii="Times New Roman" w:hint="eastAsia"/>
                <w:noProof/>
                <w:sz w:val="24"/>
                <w:szCs w:val="24"/>
              </w:rPr>
              <w:t>亩。建设综合应急指挥中心、应急救援物资装备储备中心、应急救援综合实训基地、应急科普主题公园、应急物资交易市场等。</w:t>
            </w:r>
          </w:p>
        </w:tc>
        <w:tc>
          <w:tcPr>
            <w:tcW w:w="661" w:type="pct"/>
            <w:vAlign w:val="center"/>
          </w:tcPr>
          <w:p w:rsidR="00374885" w:rsidRPr="00C24D86" w:rsidRDefault="00374885" w:rsidP="00206916">
            <w:pPr>
              <w:widowControl/>
              <w:spacing w:line="290" w:lineRule="exact"/>
              <w:ind w:leftChars="-20" w:left="-60" w:rightChars="-20" w:right="-60" w:firstLineChars="0" w:firstLine="0"/>
              <w:rPr>
                <w:rFonts w:ascii="Times New Roman"/>
                <w:noProof/>
                <w:sz w:val="24"/>
                <w:szCs w:val="24"/>
              </w:rPr>
            </w:pPr>
            <w:r w:rsidRPr="00C24D86">
              <w:rPr>
                <w:rFonts w:ascii="Times New Roman"/>
                <w:noProof/>
                <w:sz w:val="24"/>
                <w:szCs w:val="24"/>
              </w:rPr>
              <w:t>2025-2027</w:t>
            </w:r>
          </w:p>
        </w:tc>
      </w:tr>
      <w:tr w:rsidR="00374885" w:rsidRPr="00C24D86" w:rsidTr="00206916">
        <w:trPr>
          <w:trHeight w:val="719"/>
        </w:trPr>
        <w:tc>
          <w:tcPr>
            <w:tcW w:w="395" w:type="pct"/>
            <w:noWrap/>
            <w:vAlign w:val="center"/>
          </w:tcPr>
          <w:p w:rsidR="00374885" w:rsidRPr="00C24D86" w:rsidRDefault="00374885" w:rsidP="00206916">
            <w:pPr>
              <w:widowControl/>
              <w:spacing w:line="290" w:lineRule="exact"/>
              <w:ind w:leftChars="-20" w:left="-60" w:rightChars="-20" w:right="-60" w:firstLineChars="0" w:firstLine="0"/>
              <w:jc w:val="center"/>
              <w:rPr>
                <w:rFonts w:ascii="Times New Roman"/>
                <w:noProof/>
                <w:sz w:val="24"/>
                <w:szCs w:val="24"/>
              </w:rPr>
            </w:pPr>
            <w:r w:rsidRPr="00C24D86">
              <w:rPr>
                <w:rFonts w:ascii="Times New Roman"/>
                <w:noProof/>
                <w:sz w:val="24"/>
                <w:szCs w:val="24"/>
              </w:rPr>
              <w:t>3</w:t>
            </w:r>
          </w:p>
        </w:tc>
        <w:tc>
          <w:tcPr>
            <w:tcW w:w="999" w:type="pct"/>
            <w:vAlign w:val="center"/>
          </w:tcPr>
          <w:p w:rsidR="00374885" w:rsidRPr="00C24D86" w:rsidRDefault="00374885" w:rsidP="00206916">
            <w:pPr>
              <w:widowControl/>
              <w:spacing w:line="290" w:lineRule="exact"/>
              <w:ind w:leftChars="-20" w:left="-60" w:rightChars="-20" w:right="-60" w:firstLineChars="0" w:firstLine="0"/>
              <w:rPr>
                <w:rFonts w:ascii="Times New Roman"/>
                <w:noProof/>
                <w:sz w:val="24"/>
                <w:szCs w:val="24"/>
              </w:rPr>
            </w:pPr>
            <w:r w:rsidRPr="00C24D86">
              <w:rPr>
                <w:rFonts w:ascii="Times New Roman" w:hint="eastAsia"/>
                <w:noProof/>
                <w:sz w:val="24"/>
                <w:szCs w:val="24"/>
              </w:rPr>
              <w:t>水上应急救援中心</w:t>
            </w:r>
          </w:p>
        </w:tc>
        <w:tc>
          <w:tcPr>
            <w:tcW w:w="2945" w:type="pct"/>
            <w:vAlign w:val="center"/>
          </w:tcPr>
          <w:p w:rsidR="00374885" w:rsidRPr="00C24D86" w:rsidRDefault="00374885" w:rsidP="00206916">
            <w:pPr>
              <w:widowControl/>
              <w:spacing w:line="290" w:lineRule="exact"/>
              <w:ind w:leftChars="-20" w:left="-60" w:rightChars="-20" w:right="-60" w:firstLineChars="0" w:firstLine="0"/>
              <w:rPr>
                <w:rFonts w:ascii="Times New Roman"/>
                <w:noProof/>
                <w:sz w:val="24"/>
                <w:szCs w:val="24"/>
              </w:rPr>
            </w:pPr>
            <w:r w:rsidRPr="00C24D86">
              <w:rPr>
                <w:rFonts w:ascii="Times New Roman" w:hint="eastAsia"/>
                <w:noProof/>
                <w:sz w:val="24"/>
                <w:szCs w:val="24"/>
              </w:rPr>
              <w:t>占地约</w:t>
            </w:r>
            <w:r w:rsidRPr="00C24D86">
              <w:rPr>
                <w:rFonts w:ascii="Times New Roman"/>
                <w:noProof/>
                <w:sz w:val="24"/>
                <w:szCs w:val="24"/>
              </w:rPr>
              <w:t>130</w:t>
            </w:r>
            <w:r w:rsidRPr="00C24D86">
              <w:rPr>
                <w:rFonts w:ascii="Times New Roman" w:hint="eastAsia"/>
                <w:noProof/>
                <w:sz w:val="24"/>
                <w:szCs w:val="24"/>
              </w:rPr>
              <w:t>亩，新建水上应急救援中心及附属设施。</w:t>
            </w:r>
          </w:p>
        </w:tc>
        <w:tc>
          <w:tcPr>
            <w:tcW w:w="661" w:type="pct"/>
            <w:vAlign w:val="center"/>
          </w:tcPr>
          <w:p w:rsidR="00374885" w:rsidRPr="00C24D86" w:rsidRDefault="00374885" w:rsidP="00206916">
            <w:pPr>
              <w:widowControl/>
              <w:spacing w:line="290" w:lineRule="exact"/>
              <w:ind w:leftChars="-20" w:left="-60" w:rightChars="-20" w:right="-60" w:firstLineChars="0" w:firstLine="0"/>
              <w:rPr>
                <w:rFonts w:ascii="Times New Roman"/>
                <w:noProof/>
                <w:sz w:val="24"/>
                <w:szCs w:val="24"/>
              </w:rPr>
            </w:pPr>
            <w:r w:rsidRPr="00C24D86">
              <w:rPr>
                <w:rFonts w:ascii="Times New Roman"/>
                <w:noProof/>
                <w:sz w:val="24"/>
                <w:szCs w:val="24"/>
              </w:rPr>
              <w:t>2023-2025</w:t>
            </w:r>
          </w:p>
        </w:tc>
      </w:tr>
    </w:tbl>
    <w:p w:rsidR="00374885" w:rsidRPr="00206916" w:rsidRDefault="00374885" w:rsidP="00AB7C40">
      <w:pPr>
        <w:snapToGrid w:val="0"/>
        <w:spacing w:line="578" w:lineRule="exact"/>
        <w:ind w:firstLine="640"/>
        <w:jc w:val="left"/>
        <w:outlineLvl w:val="1"/>
        <w:rPr>
          <w:rFonts w:ascii="方正黑体_GBK" w:eastAsia="方正黑体_GBK"/>
          <w:sz w:val="32"/>
          <w:szCs w:val="32"/>
        </w:rPr>
      </w:pPr>
      <w:bookmarkStart w:id="75" w:name="_Toc53668567"/>
      <w:bookmarkStart w:id="76" w:name="_Toc74760535"/>
      <w:bookmarkStart w:id="77" w:name="_Toc74947520"/>
      <w:bookmarkStart w:id="78" w:name="_Toc74948792"/>
      <w:bookmarkStart w:id="79" w:name="_Toc78361927"/>
      <w:r w:rsidRPr="00206916">
        <w:rPr>
          <w:rFonts w:ascii="方正黑体_GBK" w:eastAsia="方正黑体_GBK" w:hint="eastAsia"/>
          <w:sz w:val="32"/>
          <w:szCs w:val="32"/>
        </w:rPr>
        <w:t>五、积极发展城市新基建</w:t>
      </w:r>
      <w:bookmarkEnd w:id="75"/>
      <w:bookmarkEnd w:id="76"/>
      <w:bookmarkEnd w:id="77"/>
      <w:bookmarkEnd w:id="78"/>
      <w:bookmarkEnd w:id="79"/>
    </w:p>
    <w:p w:rsidR="00374885" w:rsidRPr="00206916" w:rsidRDefault="00374885" w:rsidP="00AB7C40">
      <w:pPr>
        <w:spacing w:line="578" w:lineRule="exact"/>
        <w:ind w:firstLine="640"/>
        <w:rPr>
          <w:rFonts w:ascii="Times New Roman"/>
          <w:sz w:val="32"/>
          <w:szCs w:val="32"/>
          <w:shd w:val="clear" w:color="auto" w:fill="FFFFFF"/>
        </w:rPr>
      </w:pPr>
      <w:r w:rsidRPr="00206916">
        <w:rPr>
          <w:rFonts w:ascii="Times New Roman" w:hint="eastAsia"/>
          <w:sz w:val="32"/>
          <w:szCs w:val="32"/>
          <w:shd w:val="clear" w:color="auto" w:fill="FFFFFF"/>
        </w:rPr>
        <w:t>随着人类社会的不断发展，未来城市将承载越来越多的人口。目前，我国正处于城镇化加速发展的时期，部分地区</w:t>
      </w:r>
      <w:r w:rsidRPr="00206916">
        <w:rPr>
          <w:rFonts w:ascii="Times New Roman"/>
          <w:sz w:val="32"/>
          <w:szCs w:val="32"/>
          <w:shd w:val="clear" w:color="auto" w:fill="FFFFFF"/>
        </w:rPr>
        <w:t>"</w:t>
      </w:r>
      <w:hyperlink r:id="rId14" w:tgtFrame="_blank" w:history="1">
        <w:r w:rsidRPr="00206916">
          <w:rPr>
            <w:rFonts w:ascii="Times New Roman" w:hint="eastAsia"/>
            <w:sz w:val="32"/>
            <w:szCs w:val="32"/>
          </w:rPr>
          <w:t>城市病</w:t>
        </w:r>
      </w:hyperlink>
      <w:r w:rsidRPr="00206916">
        <w:rPr>
          <w:rFonts w:ascii="Times New Roman"/>
          <w:sz w:val="32"/>
          <w:szCs w:val="32"/>
          <w:shd w:val="clear" w:color="auto" w:fill="FFFFFF"/>
        </w:rPr>
        <w:t>"</w:t>
      </w:r>
      <w:r w:rsidRPr="00206916">
        <w:rPr>
          <w:rFonts w:ascii="Times New Roman" w:hint="eastAsia"/>
          <w:sz w:val="32"/>
          <w:szCs w:val="32"/>
          <w:shd w:val="clear" w:color="auto" w:fill="FFFFFF"/>
        </w:rPr>
        <w:t>问题日益严峻。为解决城市发展难题，实现城市可持续发展，发展新型基础设施已成为当今世界城市发展不可逆转的历史潮流。紧跟趋势，</w:t>
      </w:r>
      <w:r w:rsidRPr="00206916">
        <w:rPr>
          <w:rFonts w:ascii="Times New Roman" w:hint="eastAsia"/>
          <w:sz w:val="32"/>
          <w:szCs w:val="32"/>
        </w:rPr>
        <w:t>未来</w:t>
      </w:r>
      <w:r w:rsidRPr="00206916">
        <w:rPr>
          <w:rFonts w:ascii="Times New Roman" w:hint="eastAsia"/>
          <w:sz w:val="32"/>
          <w:szCs w:val="32"/>
          <w:shd w:val="clear" w:color="auto" w:fill="FFFFFF"/>
        </w:rPr>
        <w:t>潼南区大力发展新型基础设施，推进</w:t>
      </w:r>
      <w:r w:rsidRPr="00206916">
        <w:rPr>
          <w:rFonts w:ascii="Times New Roman"/>
          <w:sz w:val="32"/>
          <w:szCs w:val="32"/>
          <w:shd w:val="clear" w:color="auto" w:fill="FFFFFF"/>
        </w:rPr>
        <w:t>5G</w:t>
      </w:r>
      <w:r w:rsidRPr="00206916">
        <w:rPr>
          <w:rFonts w:ascii="Times New Roman" w:hint="eastAsia"/>
          <w:sz w:val="32"/>
          <w:szCs w:val="32"/>
          <w:shd w:val="clear" w:color="auto" w:fill="FFFFFF"/>
        </w:rPr>
        <w:t>建设，加强智能设施建设，推广新能源车辆应用，实现城市和谐、可持续成长。</w:t>
      </w:r>
    </w:p>
    <w:p w:rsidR="00374885" w:rsidRPr="00206916" w:rsidRDefault="00374885" w:rsidP="00AB7C40">
      <w:pPr>
        <w:snapToGrid w:val="0"/>
        <w:spacing w:line="578" w:lineRule="exact"/>
        <w:ind w:firstLine="640"/>
        <w:outlineLvl w:val="2"/>
        <w:rPr>
          <w:rFonts w:ascii="方正楷体_GBK" w:eastAsia="方正楷体_GBK"/>
          <w:bCs/>
          <w:sz w:val="32"/>
          <w:szCs w:val="32"/>
        </w:rPr>
      </w:pPr>
      <w:bookmarkStart w:id="80" w:name="_Toc53668568"/>
      <w:bookmarkStart w:id="81" w:name="_Toc74760536"/>
      <w:bookmarkStart w:id="82" w:name="_Toc74947521"/>
      <w:bookmarkStart w:id="83" w:name="_Toc74948793"/>
      <w:r w:rsidRPr="00206916">
        <w:rPr>
          <w:rFonts w:ascii="方正楷体_GBK" w:eastAsia="方正楷体_GBK" w:hint="eastAsia"/>
          <w:bCs/>
          <w:sz w:val="32"/>
          <w:szCs w:val="32"/>
        </w:rPr>
        <w:t>（一）加快推进通信基础设施</w:t>
      </w:r>
      <w:bookmarkEnd w:id="80"/>
      <w:bookmarkEnd w:id="81"/>
      <w:bookmarkEnd w:id="82"/>
      <w:bookmarkEnd w:id="83"/>
      <w:r w:rsidRPr="00206916">
        <w:rPr>
          <w:rFonts w:ascii="方正楷体_GBK" w:eastAsia="方正楷体_GBK" w:hint="eastAsia"/>
          <w:bCs/>
          <w:sz w:val="32"/>
          <w:szCs w:val="32"/>
        </w:rPr>
        <w:t>建设</w:t>
      </w:r>
    </w:p>
    <w:p w:rsidR="00374885" w:rsidRPr="00206916" w:rsidRDefault="00374885" w:rsidP="00AB7C40">
      <w:pPr>
        <w:spacing w:line="578" w:lineRule="exact"/>
        <w:ind w:firstLine="640"/>
        <w:rPr>
          <w:rFonts w:ascii="Times New Roman"/>
          <w:sz w:val="32"/>
          <w:szCs w:val="32"/>
          <w:shd w:val="clear" w:color="auto" w:fill="FFFFFF"/>
        </w:rPr>
      </w:pPr>
      <w:r w:rsidRPr="00206916">
        <w:rPr>
          <w:rFonts w:ascii="Times New Roman" w:hint="eastAsia"/>
          <w:sz w:val="32"/>
          <w:szCs w:val="32"/>
          <w:shd w:val="clear" w:color="auto" w:fill="FFFFFF"/>
        </w:rPr>
        <w:t>深入推进移动通讯系统升级，加快推进</w:t>
      </w:r>
      <w:r w:rsidRPr="00206916">
        <w:rPr>
          <w:rFonts w:ascii="Times New Roman"/>
          <w:sz w:val="32"/>
          <w:szCs w:val="32"/>
          <w:shd w:val="clear" w:color="auto" w:fill="FFFFFF"/>
        </w:rPr>
        <w:t>5G</w:t>
      </w:r>
      <w:r w:rsidRPr="00206916">
        <w:rPr>
          <w:rFonts w:ascii="Times New Roman" w:hint="eastAsia"/>
          <w:sz w:val="32"/>
          <w:szCs w:val="32"/>
          <w:shd w:val="clear" w:color="auto" w:fill="FFFFFF"/>
        </w:rPr>
        <w:t>建设，推动经济数字化进程，加快工业互联网应用，推进人工智能等前沿技术落地，提升实体经济竞争力。</w:t>
      </w:r>
      <w:r w:rsidRPr="00ED77B9">
        <w:rPr>
          <w:rFonts w:ascii="Times New Roman" w:hint="eastAsia"/>
          <w:color w:val="000000"/>
          <w:sz w:val="32"/>
          <w:szCs w:val="32"/>
          <w:shd w:val="clear" w:color="auto" w:fill="FFFFFF"/>
        </w:rPr>
        <w:t>一是</w:t>
      </w:r>
      <w:r w:rsidRPr="00206916">
        <w:rPr>
          <w:rFonts w:ascii="Times New Roman" w:hint="eastAsia"/>
          <w:sz w:val="32"/>
          <w:szCs w:val="32"/>
          <w:shd w:val="clear" w:color="auto" w:fill="FFFFFF"/>
        </w:rPr>
        <w:t>加快推动通信专项规划编制，从顶层设计角度结合行业动态、城市发展动向统筹规划全面布局潼南区通讯设施及配套设施布局，规划要有前瞻性、落地性，为潼南区后续发展留有空间。加快建设</w:t>
      </w:r>
      <w:r w:rsidRPr="00206916">
        <w:rPr>
          <w:rFonts w:ascii="Times New Roman"/>
          <w:sz w:val="32"/>
          <w:szCs w:val="32"/>
          <w:shd w:val="clear" w:color="auto" w:fill="FFFFFF"/>
        </w:rPr>
        <w:t>5G</w:t>
      </w:r>
      <w:r w:rsidRPr="00206916">
        <w:rPr>
          <w:rFonts w:ascii="Times New Roman" w:hint="eastAsia"/>
          <w:sz w:val="32"/>
          <w:szCs w:val="32"/>
          <w:shd w:val="clear" w:color="auto" w:fill="FFFFFF"/>
        </w:rPr>
        <w:t>设施，逐步实现</w:t>
      </w:r>
      <w:r w:rsidRPr="00206916">
        <w:rPr>
          <w:rFonts w:ascii="Times New Roman"/>
          <w:sz w:val="32"/>
          <w:szCs w:val="32"/>
          <w:shd w:val="clear" w:color="auto" w:fill="FFFFFF"/>
        </w:rPr>
        <w:t>5G</w:t>
      </w:r>
      <w:r w:rsidRPr="00206916">
        <w:rPr>
          <w:rFonts w:ascii="Times New Roman" w:hint="eastAsia"/>
          <w:sz w:val="32"/>
          <w:szCs w:val="32"/>
          <w:shd w:val="clear" w:color="auto" w:fill="FFFFFF"/>
        </w:rPr>
        <w:t>通讯全覆盖。至</w:t>
      </w:r>
      <w:r w:rsidRPr="00206916">
        <w:rPr>
          <w:rFonts w:ascii="Times New Roman"/>
          <w:sz w:val="32"/>
          <w:szCs w:val="32"/>
          <w:shd w:val="clear" w:color="auto" w:fill="FFFFFF"/>
        </w:rPr>
        <w:t>2025</w:t>
      </w:r>
      <w:r w:rsidRPr="00206916">
        <w:rPr>
          <w:rFonts w:ascii="Times New Roman" w:hint="eastAsia"/>
          <w:sz w:val="32"/>
          <w:szCs w:val="32"/>
          <w:shd w:val="clear" w:color="auto" w:fill="FFFFFF"/>
        </w:rPr>
        <w:t>年，新建</w:t>
      </w:r>
      <w:r w:rsidRPr="00206916">
        <w:rPr>
          <w:rFonts w:ascii="Times New Roman"/>
          <w:sz w:val="32"/>
          <w:szCs w:val="32"/>
          <w:shd w:val="clear" w:color="auto" w:fill="FFFFFF"/>
        </w:rPr>
        <w:t>5G</w:t>
      </w:r>
      <w:r w:rsidRPr="00206916">
        <w:rPr>
          <w:rFonts w:ascii="Times New Roman" w:hint="eastAsia"/>
          <w:sz w:val="32"/>
          <w:szCs w:val="32"/>
          <w:shd w:val="clear" w:color="auto" w:fill="FFFFFF"/>
        </w:rPr>
        <w:t>基站</w:t>
      </w:r>
      <w:r w:rsidRPr="00206916">
        <w:rPr>
          <w:rFonts w:ascii="Times New Roman"/>
          <w:sz w:val="32"/>
          <w:szCs w:val="32"/>
          <w:shd w:val="clear" w:color="auto" w:fill="FFFFFF"/>
        </w:rPr>
        <w:t>2062</w:t>
      </w:r>
      <w:r w:rsidRPr="00206916">
        <w:rPr>
          <w:rFonts w:ascii="Times New Roman" w:hint="eastAsia"/>
          <w:sz w:val="32"/>
          <w:szCs w:val="32"/>
          <w:shd w:val="clear" w:color="auto" w:fill="FFFFFF"/>
        </w:rPr>
        <w:t>个，通信机房</w:t>
      </w:r>
      <w:r w:rsidRPr="00206916">
        <w:rPr>
          <w:rFonts w:ascii="Times New Roman"/>
          <w:sz w:val="32"/>
          <w:szCs w:val="32"/>
          <w:shd w:val="clear" w:color="auto" w:fill="FFFFFF"/>
        </w:rPr>
        <w:t>35</w:t>
      </w:r>
      <w:r w:rsidRPr="00206916">
        <w:rPr>
          <w:rFonts w:ascii="Times New Roman" w:hint="eastAsia"/>
          <w:sz w:val="32"/>
          <w:szCs w:val="32"/>
          <w:shd w:val="clear" w:color="auto" w:fill="FFFFFF"/>
        </w:rPr>
        <w:t>个，室分覆盖</w:t>
      </w:r>
      <w:r w:rsidRPr="00206916">
        <w:rPr>
          <w:rFonts w:ascii="Times New Roman"/>
          <w:sz w:val="32"/>
          <w:szCs w:val="32"/>
          <w:shd w:val="clear" w:color="auto" w:fill="FFFFFF"/>
        </w:rPr>
        <w:t>138.34</w:t>
      </w:r>
      <w:r w:rsidRPr="00206916">
        <w:rPr>
          <w:rFonts w:ascii="Times New Roman" w:hint="eastAsia"/>
          <w:sz w:val="32"/>
          <w:szCs w:val="32"/>
          <w:shd w:val="clear" w:color="auto" w:fill="FFFFFF"/>
        </w:rPr>
        <w:t>万</w:t>
      </w:r>
      <w:r w:rsidRPr="00206916">
        <w:rPr>
          <w:rFonts w:ascii="Times New Roman"/>
          <w:sz w:val="32"/>
          <w:szCs w:val="32"/>
          <w:shd w:val="clear" w:color="auto" w:fill="FFFFFF"/>
        </w:rPr>
        <w:t>m²</w:t>
      </w:r>
      <w:r w:rsidRPr="00206916">
        <w:rPr>
          <w:rFonts w:ascii="Times New Roman" w:hint="eastAsia"/>
          <w:sz w:val="32"/>
          <w:szCs w:val="32"/>
          <w:shd w:val="clear" w:color="auto" w:fill="FFFFFF"/>
        </w:rPr>
        <w:t>。</w:t>
      </w:r>
    </w:p>
    <w:p w:rsidR="00374885" w:rsidRPr="00186D86" w:rsidRDefault="00374885" w:rsidP="007F670F">
      <w:pPr>
        <w:pStyle w:val="Caption"/>
        <w:ind w:firstLine="600"/>
        <w:rPr>
          <w:rFonts w:ascii="Times New Roman" w:eastAsia="方正仿宋_GBK"/>
          <w:sz w:val="28"/>
          <w:szCs w:val="28"/>
        </w:rPr>
      </w:pPr>
      <w:r w:rsidRPr="00186D86">
        <w:rPr>
          <w:rFonts w:ascii="Times New Roman" w:eastAsia="方正仿宋_GBK" w:hint="eastAsia"/>
          <w:sz w:val="28"/>
          <w:szCs w:val="28"/>
        </w:rPr>
        <w:t>表</w:t>
      </w:r>
      <w:r w:rsidRPr="00186D86">
        <w:rPr>
          <w:rFonts w:ascii="Times New Roman" w:eastAsia="方正仿宋_GBK"/>
          <w:sz w:val="28"/>
          <w:szCs w:val="28"/>
        </w:rPr>
        <w:noBreakHyphen/>
      </w:r>
      <w:r w:rsidRPr="00186D86">
        <w:rPr>
          <w:rFonts w:ascii="Times New Roman" w:eastAsia="方正仿宋_GBK"/>
          <w:sz w:val="28"/>
          <w:szCs w:val="28"/>
        </w:rPr>
        <w:fldChar w:fldCharType="begin"/>
      </w:r>
      <w:r w:rsidRPr="00186D86">
        <w:rPr>
          <w:rFonts w:ascii="Times New Roman" w:eastAsia="方正仿宋_GBK"/>
          <w:sz w:val="28"/>
          <w:szCs w:val="28"/>
        </w:rPr>
        <w:instrText xml:space="preserve"> SEQ </w:instrText>
      </w:r>
      <w:r w:rsidRPr="00186D86">
        <w:rPr>
          <w:rFonts w:ascii="Times New Roman" w:eastAsia="方正仿宋_GBK" w:hint="eastAsia"/>
          <w:sz w:val="28"/>
          <w:szCs w:val="28"/>
        </w:rPr>
        <w:instrText>表</w:instrText>
      </w:r>
      <w:r w:rsidRPr="00186D86">
        <w:rPr>
          <w:rFonts w:ascii="Times New Roman" w:eastAsia="方正仿宋_GBK"/>
          <w:sz w:val="28"/>
          <w:szCs w:val="28"/>
        </w:rPr>
        <w:instrText xml:space="preserve"> \* ARABIC \s 0 </w:instrText>
      </w:r>
      <w:r w:rsidRPr="00186D86">
        <w:rPr>
          <w:rFonts w:ascii="Times New Roman" w:eastAsia="方正仿宋_GBK"/>
          <w:sz w:val="28"/>
          <w:szCs w:val="28"/>
        </w:rPr>
        <w:fldChar w:fldCharType="separate"/>
      </w:r>
      <w:r>
        <w:rPr>
          <w:rFonts w:ascii="Times New Roman" w:eastAsia="方正仿宋_GBK"/>
          <w:noProof/>
          <w:sz w:val="28"/>
          <w:szCs w:val="28"/>
        </w:rPr>
        <w:t>16</w:t>
      </w:r>
      <w:r w:rsidRPr="00186D86">
        <w:rPr>
          <w:rFonts w:ascii="Times New Roman" w:eastAsia="方正仿宋_GBK"/>
          <w:sz w:val="28"/>
          <w:szCs w:val="28"/>
        </w:rPr>
        <w:fldChar w:fldCharType="end"/>
      </w:r>
      <w:r w:rsidRPr="00186D86">
        <w:rPr>
          <w:rFonts w:ascii="Times New Roman" w:eastAsia="方正仿宋_GBK"/>
          <w:sz w:val="28"/>
          <w:szCs w:val="28"/>
        </w:rPr>
        <w:t>“</w:t>
      </w:r>
      <w:r w:rsidRPr="00186D86">
        <w:rPr>
          <w:rFonts w:ascii="Times New Roman" w:eastAsia="方正仿宋_GBK" w:hint="eastAsia"/>
          <w:sz w:val="28"/>
          <w:szCs w:val="28"/>
        </w:rPr>
        <w:t>十四五</w:t>
      </w:r>
      <w:r w:rsidRPr="00186D86">
        <w:rPr>
          <w:rFonts w:ascii="Times New Roman" w:eastAsia="方正仿宋_GBK"/>
          <w:sz w:val="28"/>
          <w:szCs w:val="28"/>
        </w:rPr>
        <w:t>”</w:t>
      </w:r>
      <w:r w:rsidRPr="00186D86">
        <w:rPr>
          <w:rFonts w:ascii="Times New Roman" w:eastAsia="方正仿宋_GBK" w:hint="eastAsia"/>
          <w:sz w:val="28"/>
          <w:szCs w:val="28"/>
        </w:rPr>
        <w:t>期间通信网络设施建设情况表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8"/>
        <w:gridCol w:w="2111"/>
        <w:gridCol w:w="4822"/>
        <w:gridCol w:w="1259"/>
      </w:tblGrid>
      <w:tr w:rsidR="00374885" w:rsidRPr="00BA4A3B" w:rsidTr="00BA4A3B">
        <w:trPr>
          <w:trHeight w:val="580"/>
        </w:trPr>
        <w:tc>
          <w:tcPr>
            <w:tcW w:w="479" w:type="pct"/>
            <w:vAlign w:val="center"/>
          </w:tcPr>
          <w:p w:rsidR="00374885" w:rsidRPr="00BA4A3B" w:rsidRDefault="00374885" w:rsidP="00BA4A3B">
            <w:pPr>
              <w:widowControl/>
              <w:spacing w:line="290" w:lineRule="exact"/>
              <w:ind w:leftChars="-20" w:left="-60" w:rightChars="-20" w:right="-60" w:firstLineChars="0" w:firstLine="0"/>
              <w:jc w:val="center"/>
              <w:rPr>
                <w:rFonts w:ascii="方正黑体_GBK" w:eastAsia="方正黑体_GBK"/>
                <w:noProof/>
                <w:sz w:val="24"/>
                <w:szCs w:val="24"/>
              </w:rPr>
            </w:pPr>
            <w:r w:rsidRPr="00BA4A3B">
              <w:rPr>
                <w:rFonts w:ascii="方正黑体_GBK" w:eastAsia="方正黑体_GBK" w:hint="eastAsia"/>
                <w:noProof/>
                <w:sz w:val="24"/>
                <w:szCs w:val="24"/>
              </w:rPr>
              <w:t>序号</w:t>
            </w:r>
          </w:p>
        </w:tc>
        <w:tc>
          <w:tcPr>
            <w:tcW w:w="1165" w:type="pct"/>
            <w:vAlign w:val="center"/>
          </w:tcPr>
          <w:p w:rsidR="00374885" w:rsidRPr="00BA4A3B" w:rsidRDefault="00374885" w:rsidP="00BA4A3B">
            <w:pPr>
              <w:widowControl/>
              <w:spacing w:line="290" w:lineRule="exact"/>
              <w:ind w:leftChars="-20" w:left="-60" w:rightChars="-20" w:right="-60" w:firstLineChars="0" w:firstLine="0"/>
              <w:jc w:val="center"/>
              <w:rPr>
                <w:rFonts w:ascii="方正黑体_GBK" w:eastAsia="方正黑体_GBK"/>
                <w:noProof/>
                <w:sz w:val="24"/>
                <w:szCs w:val="24"/>
              </w:rPr>
            </w:pPr>
            <w:r w:rsidRPr="00BA4A3B">
              <w:rPr>
                <w:rFonts w:ascii="方正黑体_GBK" w:eastAsia="方正黑体_GBK" w:hint="eastAsia"/>
                <w:noProof/>
                <w:sz w:val="24"/>
                <w:szCs w:val="24"/>
              </w:rPr>
              <w:t>项目名称</w:t>
            </w:r>
          </w:p>
        </w:tc>
        <w:tc>
          <w:tcPr>
            <w:tcW w:w="2661" w:type="pct"/>
            <w:vAlign w:val="center"/>
          </w:tcPr>
          <w:p w:rsidR="00374885" w:rsidRPr="00BA4A3B" w:rsidRDefault="00374885" w:rsidP="00BA4A3B">
            <w:pPr>
              <w:widowControl/>
              <w:spacing w:line="290" w:lineRule="exact"/>
              <w:ind w:leftChars="-20" w:left="-60" w:rightChars="-20" w:right="-60" w:firstLineChars="0" w:firstLine="0"/>
              <w:jc w:val="center"/>
              <w:rPr>
                <w:rFonts w:ascii="方正黑体_GBK" w:eastAsia="方正黑体_GBK"/>
                <w:noProof/>
                <w:sz w:val="24"/>
                <w:szCs w:val="24"/>
              </w:rPr>
            </w:pPr>
            <w:r w:rsidRPr="00BA4A3B">
              <w:rPr>
                <w:rFonts w:ascii="方正黑体_GBK" w:eastAsia="方正黑体_GBK" w:hint="eastAsia"/>
                <w:noProof/>
                <w:sz w:val="24"/>
                <w:szCs w:val="24"/>
              </w:rPr>
              <w:t>项目内容及规模</w:t>
            </w:r>
          </w:p>
        </w:tc>
        <w:tc>
          <w:tcPr>
            <w:tcW w:w="695" w:type="pct"/>
            <w:vAlign w:val="center"/>
          </w:tcPr>
          <w:p w:rsidR="00374885" w:rsidRPr="00BA4A3B" w:rsidRDefault="00374885" w:rsidP="00BA4A3B">
            <w:pPr>
              <w:widowControl/>
              <w:spacing w:line="290" w:lineRule="exact"/>
              <w:ind w:leftChars="-20" w:left="-60" w:rightChars="-20" w:right="-60" w:firstLineChars="0" w:firstLine="0"/>
              <w:jc w:val="center"/>
              <w:rPr>
                <w:rFonts w:ascii="方正黑体_GBK" w:eastAsia="方正黑体_GBK"/>
                <w:noProof/>
                <w:sz w:val="24"/>
                <w:szCs w:val="24"/>
              </w:rPr>
            </w:pPr>
            <w:r w:rsidRPr="00BA4A3B">
              <w:rPr>
                <w:rFonts w:ascii="方正黑体_GBK" w:eastAsia="方正黑体_GBK" w:hint="eastAsia"/>
                <w:noProof/>
                <w:sz w:val="24"/>
                <w:szCs w:val="24"/>
              </w:rPr>
              <w:t>建设时序</w:t>
            </w:r>
          </w:p>
        </w:tc>
      </w:tr>
      <w:tr w:rsidR="00374885" w:rsidRPr="00C24D86" w:rsidTr="00BA4A3B">
        <w:trPr>
          <w:trHeight w:val="580"/>
        </w:trPr>
        <w:tc>
          <w:tcPr>
            <w:tcW w:w="479" w:type="pct"/>
            <w:vAlign w:val="center"/>
          </w:tcPr>
          <w:p w:rsidR="00374885" w:rsidRPr="00C24D86" w:rsidRDefault="00374885" w:rsidP="00BA4A3B">
            <w:pPr>
              <w:widowControl/>
              <w:spacing w:line="290" w:lineRule="exact"/>
              <w:ind w:leftChars="-20" w:left="-60" w:rightChars="-20" w:right="-60" w:firstLineChars="0" w:firstLine="0"/>
              <w:jc w:val="center"/>
              <w:rPr>
                <w:rFonts w:ascii="Times New Roman"/>
                <w:noProof/>
                <w:sz w:val="24"/>
                <w:szCs w:val="24"/>
              </w:rPr>
            </w:pPr>
            <w:r w:rsidRPr="00C24D86">
              <w:rPr>
                <w:rFonts w:ascii="Times New Roman"/>
                <w:noProof/>
                <w:sz w:val="24"/>
                <w:szCs w:val="24"/>
              </w:rPr>
              <w:t>1</w:t>
            </w:r>
          </w:p>
        </w:tc>
        <w:tc>
          <w:tcPr>
            <w:tcW w:w="1165" w:type="pct"/>
            <w:vAlign w:val="center"/>
          </w:tcPr>
          <w:p w:rsidR="00374885" w:rsidRPr="00C24D86" w:rsidRDefault="00374885" w:rsidP="00BA4A3B">
            <w:pPr>
              <w:widowControl/>
              <w:spacing w:line="290" w:lineRule="exact"/>
              <w:ind w:leftChars="-20" w:left="-60" w:rightChars="-20" w:right="-60" w:firstLineChars="0" w:firstLine="0"/>
              <w:rPr>
                <w:rFonts w:ascii="Times New Roman"/>
                <w:noProof/>
                <w:sz w:val="24"/>
                <w:szCs w:val="24"/>
              </w:rPr>
            </w:pPr>
            <w:r w:rsidRPr="00C24D86">
              <w:rPr>
                <w:rFonts w:ascii="Times New Roman" w:hint="eastAsia"/>
                <w:noProof/>
                <w:sz w:val="24"/>
                <w:szCs w:val="24"/>
              </w:rPr>
              <w:t>通信网络基础设施建设项目</w:t>
            </w:r>
          </w:p>
        </w:tc>
        <w:tc>
          <w:tcPr>
            <w:tcW w:w="2661" w:type="pct"/>
            <w:vAlign w:val="center"/>
          </w:tcPr>
          <w:p w:rsidR="00374885" w:rsidRPr="00C24D86" w:rsidRDefault="00374885" w:rsidP="00BA4A3B">
            <w:pPr>
              <w:widowControl/>
              <w:spacing w:line="290" w:lineRule="exact"/>
              <w:ind w:leftChars="-20" w:left="-60" w:rightChars="-20" w:right="-60" w:firstLineChars="0" w:firstLine="0"/>
              <w:rPr>
                <w:rFonts w:ascii="Times New Roman"/>
                <w:noProof/>
                <w:sz w:val="24"/>
                <w:szCs w:val="24"/>
              </w:rPr>
            </w:pPr>
            <w:r w:rsidRPr="00C24D86">
              <w:rPr>
                <w:rFonts w:ascii="Times New Roman" w:hint="eastAsia"/>
                <w:noProof/>
                <w:sz w:val="24"/>
                <w:szCs w:val="24"/>
              </w:rPr>
              <w:t>新建</w:t>
            </w:r>
            <w:r w:rsidRPr="00C24D86">
              <w:rPr>
                <w:rFonts w:ascii="Times New Roman"/>
                <w:noProof/>
                <w:sz w:val="24"/>
                <w:szCs w:val="24"/>
              </w:rPr>
              <w:t>5G</w:t>
            </w:r>
            <w:r w:rsidRPr="00C24D86">
              <w:rPr>
                <w:rFonts w:ascii="Times New Roman" w:hint="eastAsia"/>
                <w:noProof/>
                <w:sz w:val="24"/>
                <w:szCs w:val="24"/>
              </w:rPr>
              <w:t>基站</w:t>
            </w:r>
            <w:r w:rsidRPr="00C24D86">
              <w:rPr>
                <w:rFonts w:ascii="Times New Roman"/>
                <w:noProof/>
                <w:sz w:val="24"/>
                <w:szCs w:val="24"/>
              </w:rPr>
              <w:t>2062</w:t>
            </w:r>
            <w:r w:rsidRPr="00C24D86">
              <w:rPr>
                <w:rFonts w:ascii="Times New Roman" w:hint="eastAsia"/>
                <w:noProof/>
                <w:sz w:val="24"/>
                <w:szCs w:val="24"/>
              </w:rPr>
              <w:t>个，通信机房</w:t>
            </w:r>
            <w:r w:rsidRPr="00C24D86">
              <w:rPr>
                <w:rFonts w:ascii="Times New Roman"/>
                <w:noProof/>
                <w:sz w:val="24"/>
                <w:szCs w:val="24"/>
              </w:rPr>
              <w:t>35</w:t>
            </w:r>
            <w:r w:rsidRPr="00C24D86">
              <w:rPr>
                <w:rFonts w:ascii="Times New Roman" w:hint="eastAsia"/>
                <w:noProof/>
                <w:sz w:val="24"/>
                <w:szCs w:val="24"/>
              </w:rPr>
              <w:t>个，室分覆盖</w:t>
            </w:r>
            <w:r w:rsidRPr="00C24D86">
              <w:rPr>
                <w:rFonts w:ascii="Times New Roman"/>
                <w:noProof/>
                <w:sz w:val="24"/>
                <w:szCs w:val="24"/>
              </w:rPr>
              <w:t>138.34</w:t>
            </w:r>
            <w:r w:rsidRPr="00C24D86">
              <w:rPr>
                <w:rFonts w:ascii="Times New Roman" w:hint="eastAsia"/>
                <w:noProof/>
                <w:sz w:val="24"/>
                <w:szCs w:val="24"/>
              </w:rPr>
              <w:t>万</w:t>
            </w:r>
            <w:r w:rsidRPr="00C24D86">
              <w:rPr>
                <w:rFonts w:ascii="Times New Roman"/>
                <w:noProof/>
                <w:sz w:val="24"/>
                <w:szCs w:val="24"/>
              </w:rPr>
              <w:t>m²</w:t>
            </w:r>
            <w:r w:rsidRPr="00C24D86">
              <w:rPr>
                <w:rFonts w:ascii="Times New Roman" w:hint="eastAsia"/>
                <w:noProof/>
                <w:sz w:val="24"/>
                <w:szCs w:val="24"/>
              </w:rPr>
              <w:t>。</w:t>
            </w:r>
          </w:p>
        </w:tc>
        <w:tc>
          <w:tcPr>
            <w:tcW w:w="695" w:type="pct"/>
            <w:vAlign w:val="center"/>
          </w:tcPr>
          <w:p w:rsidR="00374885" w:rsidRPr="00C24D86" w:rsidRDefault="00374885" w:rsidP="00BA4A3B">
            <w:pPr>
              <w:widowControl/>
              <w:spacing w:line="290" w:lineRule="exact"/>
              <w:ind w:leftChars="-20" w:left="-60" w:rightChars="-20" w:right="-60" w:firstLineChars="0" w:firstLine="0"/>
              <w:rPr>
                <w:rFonts w:ascii="Times New Roman"/>
                <w:noProof/>
                <w:sz w:val="24"/>
                <w:szCs w:val="24"/>
              </w:rPr>
            </w:pPr>
            <w:r w:rsidRPr="00C24D86">
              <w:rPr>
                <w:rFonts w:ascii="Times New Roman"/>
                <w:noProof/>
                <w:sz w:val="24"/>
                <w:szCs w:val="24"/>
              </w:rPr>
              <w:t>2021-2025</w:t>
            </w:r>
          </w:p>
        </w:tc>
      </w:tr>
    </w:tbl>
    <w:p w:rsidR="00374885" w:rsidRPr="00BA4A3B" w:rsidRDefault="00374885" w:rsidP="00AB7C40">
      <w:pPr>
        <w:snapToGrid w:val="0"/>
        <w:spacing w:line="578" w:lineRule="exact"/>
        <w:ind w:firstLine="640"/>
        <w:outlineLvl w:val="2"/>
        <w:rPr>
          <w:rFonts w:ascii="方正楷体_GBK" w:eastAsia="方正楷体_GBK"/>
          <w:bCs/>
          <w:sz w:val="32"/>
          <w:szCs w:val="32"/>
        </w:rPr>
      </w:pPr>
      <w:bookmarkStart w:id="84" w:name="_Toc53668569"/>
      <w:bookmarkStart w:id="85" w:name="_Toc74760537"/>
      <w:bookmarkStart w:id="86" w:name="_Toc74947522"/>
      <w:bookmarkStart w:id="87" w:name="_Toc74948794"/>
      <w:r w:rsidRPr="00BA4A3B">
        <w:rPr>
          <w:rFonts w:ascii="方正楷体_GBK" w:eastAsia="方正楷体_GBK" w:hint="eastAsia"/>
          <w:bCs/>
          <w:sz w:val="32"/>
          <w:szCs w:val="32"/>
        </w:rPr>
        <w:t>（二）推动新能源</w:t>
      </w:r>
      <w:r w:rsidRPr="00BA4A3B">
        <w:rPr>
          <w:rFonts w:ascii="方正楷体_GBK" w:eastAsia="方正楷体_GBK"/>
          <w:bCs/>
          <w:sz w:val="32"/>
          <w:szCs w:val="32"/>
        </w:rPr>
        <w:t>“</w:t>
      </w:r>
      <w:r w:rsidRPr="00BA4A3B">
        <w:rPr>
          <w:rFonts w:ascii="方正楷体_GBK" w:eastAsia="方正楷体_GBK" w:hint="eastAsia"/>
          <w:bCs/>
          <w:sz w:val="32"/>
          <w:szCs w:val="32"/>
        </w:rPr>
        <w:t>车桩网</w:t>
      </w:r>
      <w:r w:rsidRPr="00BA4A3B">
        <w:rPr>
          <w:rFonts w:ascii="方正楷体_GBK" w:eastAsia="方正楷体_GBK"/>
          <w:bCs/>
          <w:sz w:val="32"/>
          <w:szCs w:val="32"/>
        </w:rPr>
        <w:t>”</w:t>
      </w:r>
      <w:bookmarkEnd w:id="84"/>
      <w:bookmarkEnd w:id="85"/>
      <w:r w:rsidRPr="00BA4A3B">
        <w:rPr>
          <w:rFonts w:ascii="方正楷体_GBK" w:eastAsia="方正楷体_GBK" w:hint="eastAsia"/>
          <w:bCs/>
          <w:sz w:val="32"/>
          <w:szCs w:val="32"/>
        </w:rPr>
        <w:t>建设</w:t>
      </w:r>
      <w:bookmarkEnd w:id="86"/>
      <w:bookmarkEnd w:id="87"/>
    </w:p>
    <w:p w:rsidR="00374885" w:rsidRPr="00BA4A3B" w:rsidRDefault="00374885" w:rsidP="00AB7C40">
      <w:pPr>
        <w:spacing w:line="578" w:lineRule="exact"/>
        <w:ind w:firstLine="640"/>
        <w:rPr>
          <w:rFonts w:ascii="Times New Roman"/>
          <w:sz w:val="32"/>
          <w:szCs w:val="32"/>
          <w:shd w:val="clear" w:color="auto" w:fill="FFFFFF"/>
        </w:rPr>
      </w:pPr>
      <w:r w:rsidRPr="00BA4A3B">
        <w:rPr>
          <w:rFonts w:ascii="Times New Roman" w:hint="eastAsia"/>
          <w:sz w:val="32"/>
          <w:szCs w:val="32"/>
          <w:shd w:val="clear" w:color="auto" w:fill="FFFFFF"/>
        </w:rPr>
        <w:t>为实现环境与经济协同发展，控制燃油汽车带来的污染，大力推广新能源汽车，</w:t>
      </w:r>
      <w:r w:rsidRPr="00BA4A3B">
        <w:rPr>
          <w:rFonts w:ascii="Times New Roman"/>
          <w:sz w:val="32"/>
          <w:szCs w:val="32"/>
          <w:shd w:val="clear" w:color="auto" w:fill="FFFFFF"/>
        </w:rPr>
        <w:t>“</w:t>
      </w:r>
      <w:r w:rsidRPr="00BA4A3B">
        <w:rPr>
          <w:rFonts w:ascii="Times New Roman" w:hint="eastAsia"/>
          <w:sz w:val="32"/>
          <w:szCs w:val="32"/>
          <w:shd w:val="clear" w:color="auto" w:fill="FFFFFF"/>
        </w:rPr>
        <w:t>十四五</w:t>
      </w:r>
      <w:r w:rsidRPr="00BA4A3B">
        <w:rPr>
          <w:rFonts w:ascii="Times New Roman"/>
          <w:sz w:val="32"/>
          <w:szCs w:val="32"/>
          <w:shd w:val="clear" w:color="auto" w:fill="FFFFFF"/>
        </w:rPr>
        <w:t>”</w:t>
      </w:r>
      <w:r w:rsidRPr="00BA4A3B">
        <w:rPr>
          <w:rFonts w:ascii="Times New Roman" w:hint="eastAsia"/>
          <w:sz w:val="32"/>
          <w:szCs w:val="32"/>
          <w:shd w:val="clear" w:color="auto" w:fill="FFFFFF"/>
        </w:rPr>
        <w:t>期间于潼南城区内建设</w:t>
      </w:r>
      <w:r w:rsidRPr="00BA4A3B">
        <w:rPr>
          <w:rFonts w:ascii="Times New Roman"/>
          <w:sz w:val="32"/>
          <w:szCs w:val="32"/>
          <w:shd w:val="clear" w:color="auto" w:fill="FFFFFF"/>
        </w:rPr>
        <w:t>500</w:t>
      </w:r>
      <w:r w:rsidRPr="00BA4A3B">
        <w:rPr>
          <w:rFonts w:ascii="Times New Roman" w:hint="eastAsia"/>
          <w:sz w:val="32"/>
          <w:szCs w:val="32"/>
          <w:shd w:val="clear" w:color="auto" w:fill="FFFFFF"/>
        </w:rPr>
        <w:t>个公共充电站，并建设充电设施运营网络及监管平台等配套设施。</w:t>
      </w:r>
    </w:p>
    <w:p w:rsidR="00374885" w:rsidRDefault="00374885" w:rsidP="007F670F">
      <w:pPr>
        <w:pStyle w:val="Caption"/>
        <w:ind w:firstLine="600"/>
        <w:rPr>
          <w:rFonts w:ascii="Times New Roman" w:eastAsia="方正仿宋_GBK"/>
          <w:sz w:val="28"/>
          <w:szCs w:val="28"/>
          <w:lang/>
        </w:rPr>
      </w:pPr>
    </w:p>
    <w:p w:rsidR="00374885" w:rsidRPr="00186D86" w:rsidRDefault="00374885" w:rsidP="007F670F">
      <w:pPr>
        <w:pStyle w:val="Caption"/>
        <w:ind w:firstLine="600"/>
        <w:rPr>
          <w:rFonts w:ascii="Times New Roman" w:eastAsia="方正仿宋_GBK"/>
          <w:sz w:val="28"/>
          <w:szCs w:val="28"/>
        </w:rPr>
      </w:pPr>
      <w:r w:rsidRPr="00186D86">
        <w:rPr>
          <w:rFonts w:ascii="Times New Roman" w:eastAsia="方正仿宋_GBK" w:hint="eastAsia"/>
          <w:sz w:val="28"/>
          <w:szCs w:val="28"/>
        </w:rPr>
        <w:t>表</w:t>
      </w:r>
      <w:r w:rsidRPr="00186D86">
        <w:rPr>
          <w:rFonts w:ascii="Times New Roman" w:eastAsia="方正仿宋_GBK"/>
          <w:sz w:val="28"/>
          <w:szCs w:val="28"/>
        </w:rPr>
        <w:noBreakHyphen/>
      </w:r>
      <w:r w:rsidRPr="00186D86">
        <w:rPr>
          <w:rFonts w:ascii="Times New Roman" w:eastAsia="方正仿宋_GBK"/>
          <w:sz w:val="28"/>
          <w:szCs w:val="28"/>
        </w:rPr>
        <w:fldChar w:fldCharType="begin"/>
      </w:r>
      <w:r w:rsidRPr="00186D86">
        <w:rPr>
          <w:rFonts w:ascii="Times New Roman" w:eastAsia="方正仿宋_GBK"/>
          <w:sz w:val="28"/>
          <w:szCs w:val="28"/>
        </w:rPr>
        <w:instrText xml:space="preserve"> SEQ </w:instrText>
      </w:r>
      <w:r w:rsidRPr="00186D86">
        <w:rPr>
          <w:rFonts w:ascii="Times New Roman" w:eastAsia="方正仿宋_GBK" w:hint="eastAsia"/>
          <w:sz w:val="28"/>
          <w:szCs w:val="28"/>
        </w:rPr>
        <w:instrText>表</w:instrText>
      </w:r>
      <w:r w:rsidRPr="00186D86">
        <w:rPr>
          <w:rFonts w:ascii="Times New Roman" w:eastAsia="方正仿宋_GBK"/>
          <w:sz w:val="28"/>
          <w:szCs w:val="28"/>
        </w:rPr>
        <w:instrText xml:space="preserve"> \* ARABIC \s 0 </w:instrText>
      </w:r>
      <w:r w:rsidRPr="00186D86">
        <w:rPr>
          <w:rFonts w:ascii="Times New Roman" w:eastAsia="方正仿宋_GBK"/>
          <w:sz w:val="28"/>
          <w:szCs w:val="28"/>
        </w:rPr>
        <w:fldChar w:fldCharType="separate"/>
      </w:r>
      <w:r>
        <w:rPr>
          <w:rFonts w:ascii="Times New Roman" w:eastAsia="方正仿宋_GBK"/>
          <w:noProof/>
          <w:sz w:val="28"/>
          <w:szCs w:val="28"/>
        </w:rPr>
        <w:t>17</w:t>
      </w:r>
      <w:r w:rsidRPr="00186D86">
        <w:rPr>
          <w:rFonts w:ascii="Times New Roman" w:eastAsia="方正仿宋_GBK"/>
          <w:sz w:val="28"/>
          <w:szCs w:val="28"/>
        </w:rPr>
        <w:fldChar w:fldCharType="end"/>
      </w:r>
      <w:r>
        <w:rPr>
          <w:rFonts w:ascii="Times New Roman" w:eastAsia="方正仿宋_GBK"/>
          <w:sz w:val="28"/>
          <w:szCs w:val="28"/>
        </w:rPr>
        <w:t xml:space="preserve">  </w:t>
      </w:r>
      <w:r w:rsidRPr="00186D86">
        <w:rPr>
          <w:rFonts w:ascii="Times New Roman" w:eastAsia="方正仿宋_GBK"/>
          <w:sz w:val="28"/>
          <w:szCs w:val="28"/>
        </w:rPr>
        <w:t>“</w:t>
      </w:r>
      <w:r w:rsidRPr="00186D86">
        <w:rPr>
          <w:rFonts w:ascii="Times New Roman" w:eastAsia="方正仿宋_GBK" w:hint="eastAsia"/>
          <w:sz w:val="28"/>
          <w:szCs w:val="28"/>
        </w:rPr>
        <w:t>十四五</w:t>
      </w:r>
      <w:r w:rsidRPr="00186D86">
        <w:rPr>
          <w:rFonts w:ascii="Times New Roman" w:eastAsia="方正仿宋_GBK"/>
          <w:sz w:val="28"/>
          <w:szCs w:val="28"/>
        </w:rPr>
        <w:t>”</w:t>
      </w:r>
      <w:r w:rsidRPr="00186D86">
        <w:rPr>
          <w:rFonts w:ascii="Times New Roman" w:eastAsia="方正仿宋_GBK" w:hint="eastAsia"/>
          <w:sz w:val="28"/>
          <w:szCs w:val="28"/>
        </w:rPr>
        <w:t>期间新能源充电桩项目情况表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7"/>
        <w:gridCol w:w="2260"/>
        <w:gridCol w:w="4675"/>
        <w:gridCol w:w="1258"/>
      </w:tblGrid>
      <w:tr w:rsidR="00374885" w:rsidRPr="00BA4A3B" w:rsidTr="00AF0664">
        <w:trPr>
          <w:trHeight w:val="580"/>
        </w:trPr>
        <w:tc>
          <w:tcPr>
            <w:tcW w:w="479" w:type="pct"/>
            <w:vAlign w:val="center"/>
          </w:tcPr>
          <w:p w:rsidR="00374885" w:rsidRPr="00BA4A3B" w:rsidRDefault="00374885" w:rsidP="00AF0664">
            <w:pPr>
              <w:widowControl/>
              <w:spacing w:line="290" w:lineRule="exact"/>
              <w:ind w:leftChars="-20" w:left="-60" w:rightChars="-20" w:right="-60" w:firstLineChars="0" w:firstLine="0"/>
              <w:jc w:val="center"/>
              <w:rPr>
                <w:rFonts w:ascii="方正黑体_GBK" w:eastAsia="方正黑体_GBK"/>
                <w:noProof/>
                <w:sz w:val="24"/>
                <w:szCs w:val="24"/>
              </w:rPr>
            </w:pPr>
            <w:r w:rsidRPr="00BA4A3B">
              <w:rPr>
                <w:rFonts w:ascii="方正黑体_GBK" w:eastAsia="方正黑体_GBK" w:hint="eastAsia"/>
                <w:noProof/>
                <w:sz w:val="24"/>
                <w:szCs w:val="24"/>
              </w:rPr>
              <w:t>序号</w:t>
            </w:r>
          </w:p>
        </w:tc>
        <w:tc>
          <w:tcPr>
            <w:tcW w:w="1247" w:type="pct"/>
            <w:vAlign w:val="center"/>
          </w:tcPr>
          <w:p w:rsidR="00374885" w:rsidRPr="00BA4A3B" w:rsidRDefault="00374885" w:rsidP="00AF0664">
            <w:pPr>
              <w:widowControl/>
              <w:spacing w:line="290" w:lineRule="exact"/>
              <w:ind w:leftChars="-20" w:left="-60" w:rightChars="-20" w:right="-60" w:firstLineChars="0" w:firstLine="0"/>
              <w:jc w:val="center"/>
              <w:rPr>
                <w:rFonts w:ascii="方正黑体_GBK" w:eastAsia="方正黑体_GBK"/>
                <w:noProof/>
                <w:sz w:val="24"/>
                <w:szCs w:val="24"/>
              </w:rPr>
            </w:pPr>
            <w:r w:rsidRPr="00BA4A3B">
              <w:rPr>
                <w:rFonts w:ascii="方正黑体_GBK" w:eastAsia="方正黑体_GBK" w:hint="eastAsia"/>
                <w:noProof/>
                <w:sz w:val="24"/>
                <w:szCs w:val="24"/>
              </w:rPr>
              <w:t>项目名称</w:t>
            </w:r>
          </w:p>
        </w:tc>
        <w:tc>
          <w:tcPr>
            <w:tcW w:w="2579" w:type="pct"/>
            <w:vAlign w:val="center"/>
          </w:tcPr>
          <w:p w:rsidR="00374885" w:rsidRPr="00BA4A3B" w:rsidRDefault="00374885" w:rsidP="00AF0664">
            <w:pPr>
              <w:widowControl/>
              <w:spacing w:line="290" w:lineRule="exact"/>
              <w:ind w:leftChars="-20" w:left="-60" w:rightChars="-20" w:right="-60" w:firstLineChars="0" w:firstLine="0"/>
              <w:jc w:val="center"/>
              <w:rPr>
                <w:rFonts w:ascii="方正黑体_GBK" w:eastAsia="方正黑体_GBK"/>
                <w:noProof/>
                <w:sz w:val="24"/>
                <w:szCs w:val="24"/>
              </w:rPr>
            </w:pPr>
            <w:r w:rsidRPr="00BA4A3B">
              <w:rPr>
                <w:rFonts w:ascii="方正黑体_GBK" w:eastAsia="方正黑体_GBK" w:hint="eastAsia"/>
                <w:noProof/>
                <w:sz w:val="24"/>
                <w:szCs w:val="24"/>
              </w:rPr>
              <w:t>项目内容及规模</w:t>
            </w:r>
          </w:p>
        </w:tc>
        <w:tc>
          <w:tcPr>
            <w:tcW w:w="694" w:type="pct"/>
            <w:vAlign w:val="center"/>
          </w:tcPr>
          <w:p w:rsidR="00374885" w:rsidRPr="00BA4A3B" w:rsidRDefault="00374885" w:rsidP="00AF0664">
            <w:pPr>
              <w:widowControl/>
              <w:spacing w:line="290" w:lineRule="exact"/>
              <w:ind w:leftChars="-20" w:left="-60" w:rightChars="-20" w:right="-60" w:firstLineChars="0" w:firstLine="0"/>
              <w:jc w:val="center"/>
              <w:rPr>
                <w:rFonts w:ascii="方正黑体_GBK" w:eastAsia="方正黑体_GBK"/>
                <w:noProof/>
                <w:sz w:val="24"/>
                <w:szCs w:val="24"/>
              </w:rPr>
            </w:pPr>
            <w:r w:rsidRPr="00BA4A3B">
              <w:rPr>
                <w:rFonts w:ascii="方正黑体_GBK" w:eastAsia="方正黑体_GBK" w:hint="eastAsia"/>
                <w:noProof/>
                <w:sz w:val="24"/>
                <w:szCs w:val="24"/>
              </w:rPr>
              <w:t>建设时序</w:t>
            </w:r>
          </w:p>
        </w:tc>
      </w:tr>
      <w:tr w:rsidR="00374885" w:rsidRPr="00C24D86" w:rsidTr="00BA4A3B">
        <w:trPr>
          <w:trHeight w:val="580"/>
        </w:trPr>
        <w:tc>
          <w:tcPr>
            <w:tcW w:w="479" w:type="pct"/>
            <w:vAlign w:val="center"/>
          </w:tcPr>
          <w:p w:rsidR="00374885" w:rsidRPr="00C24D86" w:rsidRDefault="00374885" w:rsidP="00BA4A3B">
            <w:pPr>
              <w:widowControl/>
              <w:spacing w:line="290" w:lineRule="exact"/>
              <w:ind w:leftChars="-20" w:left="-60" w:rightChars="-20" w:right="-60" w:firstLineChars="0" w:firstLine="0"/>
              <w:jc w:val="center"/>
              <w:rPr>
                <w:rFonts w:ascii="Times New Roman"/>
                <w:noProof/>
                <w:sz w:val="24"/>
                <w:szCs w:val="24"/>
              </w:rPr>
            </w:pPr>
            <w:r w:rsidRPr="00C24D86">
              <w:rPr>
                <w:rFonts w:ascii="Times New Roman"/>
                <w:noProof/>
                <w:sz w:val="24"/>
                <w:szCs w:val="24"/>
              </w:rPr>
              <w:t>1</w:t>
            </w:r>
          </w:p>
        </w:tc>
        <w:tc>
          <w:tcPr>
            <w:tcW w:w="1247" w:type="pct"/>
            <w:vAlign w:val="center"/>
          </w:tcPr>
          <w:p w:rsidR="00374885" w:rsidRPr="00C24D86" w:rsidRDefault="00374885" w:rsidP="00BA4A3B">
            <w:pPr>
              <w:widowControl/>
              <w:spacing w:line="290" w:lineRule="exact"/>
              <w:ind w:leftChars="-20" w:left="-60" w:rightChars="-20" w:right="-60" w:firstLineChars="0" w:firstLine="0"/>
              <w:rPr>
                <w:rFonts w:ascii="Times New Roman"/>
                <w:noProof/>
                <w:sz w:val="24"/>
                <w:szCs w:val="24"/>
              </w:rPr>
            </w:pPr>
            <w:r w:rsidRPr="00C24D86">
              <w:rPr>
                <w:rFonts w:ascii="Times New Roman" w:hint="eastAsia"/>
                <w:noProof/>
                <w:sz w:val="24"/>
                <w:szCs w:val="24"/>
              </w:rPr>
              <w:t>潼南区新能源</w:t>
            </w:r>
            <w:r w:rsidRPr="00C24D86">
              <w:rPr>
                <w:rFonts w:ascii="Times New Roman"/>
                <w:noProof/>
                <w:sz w:val="24"/>
                <w:szCs w:val="24"/>
              </w:rPr>
              <w:t>“</w:t>
            </w:r>
            <w:r w:rsidRPr="00C24D86">
              <w:rPr>
                <w:rFonts w:ascii="Times New Roman" w:hint="eastAsia"/>
                <w:noProof/>
                <w:sz w:val="24"/>
                <w:szCs w:val="24"/>
              </w:rPr>
              <w:t>车桩网</w:t>
            </w:r>
            <w:r w:rsidRPr="00C24D86">
              <w:rPr>
                <w:rFonts w:ascii="Times New Roman"/>
                <w:noProof/>
                <w:sz w:val="24"/>
                <w:szCs w:val="24"/>
              </w:rPr>
              <w:t>”</w:t>
            </w:r>
            <w:r w:rsidRPr="00C24D86">
              <w:rPr>
                <w:rFonts w:ascii="Times New Roman" w:hint="eastAsia"/>
                <w:noProof/>
                <w:sz w:val="24"/>
                <w:szCs w:val="24"/>
              </w:rPr>
              <w:t>一体化建设项目</w:t>
            </w:r>
          </w:p>
        </w:tc>
        <w:tc>
          <w:tcPr>
            <w:tcW w:w="2579" w:type="pct"/>
            <w:vAlign w:val="center"/>
          </w:tcPr>
          <w:p w:rsidR="00374885" w:rsidRPr="00C24D86" w:rsidRDefault="00374885" w:rsidP="00BA4A3B">
            <w:pPr>
              <w:widowControl/>
              <w:spacing w:line="290" w:lineRule="exact"/>
              <w:ind w:leftChars="-20" w:left="-60" w:rightChars="-20" w:right="-60" w:firstLineChars="0" w:firstLine="0"/>
              <w:rPr>
                <w:rFonts w:ascii="Times New Roman"/>
                <w:noProof/>
                <w:sz w:val="24"/>
                <w:szCs w:val="24"/>
              </w:rPr>
            </w:pPr>
            <w:r w:rsidRPr="00C24D86">
              <w:rPr>
                <w:rFonts w:ascii="Times New Roman" w:hint="eastAsia"/>
                <w:noProof/>
                <w:sz w:val="24"/>
                <w:szCs w:val="24"/>
              </w:rPr>
              <w:t>建设公共充电站（规模为</w:t>
            </w:r>
            <w:r w:rsidRPr="00C24D86">
              <w:rPr>
                <w:rFonts w:ascii="Times New Roman"/>
                <w:noProof/>
                <w:sz w:val="24"/>
                <w:szCs w:val="24"/>
              </w:rPr>
              <w:t>500</w:t>
            </w:r>
            <w:r>
              <w:rPr>
                <w:rFonts w:ascii="Times New Roman" w:hint="eastAsia"/>
                <w:noProof/>
                <w:sz w:val="24"/>
                <w:szCs w:val="24"/>
              </w:rPr>
              <w:t>个充电终端）及配套设施、充电设施运营网络及监管平台等。</w:t>
            </w:r>
          </w:p>
        </w:tc>
        <w:tc>
          <w:tcPr>
            <w:tcW w:w="694" w:type="pct"/>
            <w:vAlign w:val="center"/>
          </w:tcPr>
          <w:p w:rsidR="00374885" w:rsidRPr="00C24D86" w:rsidRDefault="00374885" w:rsidP="00BA4A3B">
            <w:pPr>
              <w:widowControl/>
              <w:spacing w:line="290" w:lineRule="exact"/>
              <w:ind w:leftChars="-20" w:left="-60" w:rightChars="-20" w:right="-60" w:firstLineChars="0" w:firstLine="0"/>
              <w:rPr>
                <w:rFonts w:ascii="Times New Roman"/>
                <w:noProof/>
                <w:sz w:val="24"/>
                <w:szCs w:val="24"/>
              </w:rPr>
            </w:pPr>
            <w:r w:rsidRPr="00C24D86">
              <w:rPr>
                <w:rFonts w:ascii="Times New Roman"/>
                <w:noProof/>
                <w:sz w:val="24"/>
                <w:szCs w:val="24"/>
              </w:rPr>
              <w:t>2021-2028</w:t>
            </w:r>
          </w:p>
        </w:tc>
      </w:tr>
    </w:tbl>
    <w:p w:rsidR="00374885" w:rsidRPr="00AF0664" w:rsidRDefault="00374885" w:rsidP="00AB7C40">
      <w:pPr>
        <w:snapToGrid w:val="0"/>
        <w:spacing w:line="578" w:lineRule="exact"/>
        <w:ind w:firstLine="640"/>
        <w:outlineLvl w:val="2"/>
        <w:rPr>
          <w:rFonts w:ascii="方正楷体_GBK" w:eastAsia="方正楷体_GBK"/>
          <w:bCs/>
          <w:sz w:val="32"/>
          <w:szCs w:val="32"/>
        </w:rPr>
      </w:pPr>
      <w:bookmarkStart w:id="88" w:name="_Toc53668570"/>
      <w:bookmarkStart w:id="89" w:name="_Toc74760538"/>
      <w:bookmarkStart w:id="90" w:name="_Toc74947523"/>
      <w:bookmarkStart w:id="91" w:name="_Toc74948795"/>
      <w:bookmarkStart w:id="92" w:name="_Toc74838111"/>
      <w:r w:rsidRPr="00AF0664">
        <w:rPr>
          <w:rFonts w:ascii="方正楷体_GBK" w:eastAsia="方正楷体_GBK" w:hint="eastAsia"/>
          <w:bCs/>
          <w:sz w:val="32"/>
          <w:szCs w:val="32"/>
        </w:rPr>
        <w:t>（三）大力发展智能设施</w:t>
      </w:r>
      <w:bookmarkEnd w:id="88"/>
      <w:bookmarkEnd w:id="89"/>
      <w:r w:rsidRPr="00AF0664">
        <w:rPr>
          <w:rFonts w:ascii="方正楷体_GBK" w:eastAsia="方正楷体_GBK" w:hint="eastAsia"/>
          <w:bCs/>
          <w:sz w:val="32"/>
          <w:szCs w:val="32"/>
        </w:rPr>
        <w:t>运用</w:t>
      </w:r>
      <w:bookmarkEnd w:id="90"/>
      <w:bookmarkEnd w:id="91"/>
    </w:p>
    <w:p w:rsidR="00374885" w:rsidRPr="00AF0664" w:rsidRDefault="00374885" w:rsidP="00AB7C40">
      <w:pPr>
        <w:spacing w:line="578" w:lineRule="exact"/>
        <w:ind w:firstLine="640"/>
        <w:rPr>
          <w:rFonts w:ascii="Times New Roman"/>
          <w:sz w:val="32"/>
          <w:szCs w:val="32"/>
          <w:shd w:val="clear" w:color="auto" w:fill="FFFFFF"/>
        </w:rPr>
      </w:pPr>
      <w:r w:rsidRPr="00AF0664">
        <w:rPr>
          <w:rFonts w:ascii="Times New Roman" w:hint="eastAsia"/>
          <w:sz w:val="32"/>
          <w:szCs w:val="32"/>
          <w:shd w:val="clear" w:color="auto" w:fill="FFFFFF"/>
        </w:rPr>
        <w:t>注重产业创新发展，探索运用智能技术基于现状数据进行大数据分析，从而快速得到反馈，优化现状城市管理设施运行状态。潼南发展的智能设施将覆盖交通、教育、医疗、治安、物流、环卫六大板块，向</w:t>
      </w:r>
      <w:r w:rsidRPr="00AF0664">
        <w:rPr>
          <w:rFonts w:ascii="Times New Roman"/>
          <w:sz w:val="32"/>
          <w:szCs w:val="32"/>
          <w:shd w:val="clear" w:color="auto" w:fill="FFFFFF"/>
        </w:rPr>
        <w:t>“</w:t>
      </w:r>
      <w:r w:rsidRPr="00AF0664">
        <w:rPr>
          <w:rFonts w:ascii="Times New Roman" w:hint="eastAsia"/>
          <w:sz w:val="32"/>
          <w:szCs w:val="32"/>
          <w:shd w:val="clear" w:color="auto" w:fill="FFFFFF"/>
        </w:rPr>
        <w:t>智慧城市</w:t>
      </w:r>
      <w:r w:rsidRPr="00AF0664">
        <w:rPr>
          <w:rFonts w:ascii="Times New Roman"/>
          <w:sz w:val="32"/>
          <w:szCs w:val="32"/>
          <w:shd w:val="clear" w:color="auto" w:fill="FFFFFF"/>
        </w:rPr>
        <w:t>”</w:t>
      </w:r>
      <w:r w:rsidRPr="00AF0664">
        <w:rPr>
          <w:rFonts w:ascii="Times New Roman" w:hint="eastAsia"/>
          <w:sz w:val="32"/>
          <w:szCs w:val="32"/>
          <w:shd w:val="clear" w:color="auto" w:fill="FFFFFF"/>
        </w:rPr>
        <w:t>目标高速发展。</w:t>
      </w:r>
    </w:p>
    <w:p w:rsidR="00374885" w:rsidRPr="00AF0664" w:rsidRDefault="00374885" w:rsidP="00AB7C40">
      <w:pPr>
        <w:spacing w:line="578" w:lineRule="exact"/>
        <w:ind w:firstLine="640"/>
        <w:rPr>
          <w:rFonts w:ascii="Times New Roman"/>
          <w:sz w:val="32"/>
          <w:szCs w:val="32"/>
          <w:shd w:val="clear" w:color="auto" w:fill="FFFFFF"/>
        </w:rPr>
      </w:pPr>
      <w:r w:rsidRPr="00AF0664">
        <w:rPr>
          <w:rFonts w:ascii="Times New Roman" w:hint="eastAsia"/>
          <w:sz w:val="32"/>
          <w:szCs w:val="32"/>
          <w:shd w:val="clear" w:color="auto" w:fill="FFFFFF"/>
        </w:rPr>
        <w:t>一是持续加强智慧城市管理系统搭建。加强集约化建设，实现城市综合管理领域政务信息化平台互联、数据共享、业务协同，统筹多部门、多层级协同管理，加强城市治理，系统提升城市运行效率和风险防控水平；并积极纵向对接市级平台，横向共享并整合本级城市综合管理领域相关部门数据资源，统筹协调、指挥调度、监督考核、综合评价本级城市综合管理服务工作。打造执法服务协调平台，建设城市管理综合执法指挥调度系统；配备单兵智能化装备</w:t>
      </w:r>
      <w:r w:rsidRPr="00AF0664">
        <w:rPr>
          <w:rFonts w:ascii="Times New Roman"/>
          <w:sz w:val="32"/>
          <w:szCs w:val="32"/>
          <w:shd w:val="clear" w:color="auto" w:fill="FFFFFF"/>
        </w:rPr>
        <w:t>300</w:t>
      </w:r>
      <w:r w:rsidRPr="00AF0664">
        <w:rPr>
          <w:rFonts w:ascii="Times New Roman" w:hint="eastAsia"/>
          <w:sz w:val="32"/>
          <w:szCs w:val="32"/>
          <w:shd w:val="clear" w:color="auto" w:fill="FFFFFF"/>
        </w:rPr>
        <w:t>台；构建</w:t>
      </w:r>
      <w:r w:rsidRPr="00AF0664">
        <w:rPr>
          <w:rFonts w:ascii="Times New Roman"/>
          <w:sz w:val="32"/>
          <w:szCs w:val="32"/>
          <w:shd w:val="clear" w:color="auto" w:fill="FFFFFF"/>
        </w:rPr>
        <w:t>“</w:t>
      </w:r>
      <w:r w:rsidRPr="00AF0664">
        <w:rPr>
          <w:rFonts w:ascii="Times New Roman" w:hint="eastAsia"/>
          <w:sz w:val="32"/>
          <w:szCs w:val="32"/>
          <w:shd w:val="clear" w:color="auto" w:fill="FFFFFF"/>
        </w:rPr>
        <w:t>智慧城管云</w:t>
      </w:r>
      <w:r w:rsidRPr="00AF0664">
        <w:rPr>
          <w:rFonts w:ascii="Times New Roman"/>
          <w:sz w:val="32"/>
          <w:szCs w:val="32"/>
          <w:shd w:val="clear" w:color="auto" w:fill="FFFFFF"/>
        </w:rPr>
        <w:t>”</w:t>
      </w:r>
      <w:r w:rsidRPr="00AF0664">
        <w:rPr>
          <w:rFonts w:ascii="Times New Roman" w:hint="eastAsia"/>
          <w:sz w:val="32"/>
          <w:szCs w:val="32"/>
          <w:shd w:val="clear" w:color="auto" w:fill="FFFFFF"/>
        </w:rPr>
        <w:t>，部署行业网络安全体系和云操作系统，开展</w:t>
      </w:r>
      <w:r w:rsidRPr="00AF0664">
        <w:rPr>
          <w:rFonts w:ascii="Times New Roman"/>
          <w:sz w:val="32"/>
          <w:szCs w:val="32"/>
          <w:shd w:val="clear" w:color="auto" w:fill="FFFFFF"/>
        </w:rPr>
        <w:t>3—5</w:t>
      </w:r>
      <w:r w:rsidRPr="00AF0664">
        <w:rPr>
          <w:rFonts w:ascii="Times New Roman" w:hint="eastAsia"/>
          <w:sz w:val="32"/>
          <w:szCs w:val="32"/>
          <w:shd w:val="clear" w:color="auto" w:fill="FFFFFF"/>
        </w:rPr>
        <w:t>个应用场景展示。</w:t>
      </w:r>
    </w:p>
    <w:p w:rsidR="00374885" w:rsidRPr="00AF0664" w:rsidRDefault="00374885" w:rsidP="00AB7C40">
      <w:pPr>
        <w:spacing w:line="578" w:lineRule="exact"/>
        <w:ind w:firstLine="640"/>
        <w:rPr>
          <w:rFonts w:ascii="Times New Roman"/>
          <w:sz w:val="32"/>
          <w:szCs w:val="32"/>
          <w:shd w:val="clear" w:color="auto" w:fill="FFFFFF"/>
        </w:rPr>
      </w:pPr>
      <w:r w:rsidRPr="00AF0664">
        <w:rPr>
          <w:rFonts w:ascii="Times New Roman" w:hint="eastAsia"/>
          <w:sz w:val="32"/>
          <w:szCs w:val="32"/>
          <w:shd w:val="clear" w:color="auto" w:fill="FFFFFF"/>
        </w:rPr>
        <w:t>推动物联感知系统建设。推广智能机器人在城区地下管网作业中的应用；加大物联感知技术在大型桥梁、大型户外广告、城市内涝点、二次供水设施中的应用监测管理；对全区</w:t>
      </w:r>
      <w:r w:rsidRPr="00AF0664">
        <w:rPr>
          <w:rFonts w:ascii="Times New Roman"/>
          <w:sz w:val="32"/>
          <w:szCs w:val="32"/>
          <w:shd w:val="clear" w:color="auto" w:fill="FFFFFF"/>
        </w:rPr>
        <w:t>2.5</w:t>
      </w:r>
      <w:r w:rsidRPr="00AF0664">
        <w:rPr>
          <w:rFonts w:ascii="Times New Roman" w:hint="eastAsia"/>
          <w:sz w:val="32"/>
          <w:szCs w:val="32"/>
          <w:shd w:val="clear" w:color="auto" w:fill="FFFFFF"/>
        </w:rPr>
        <w:t>万个井盖安装智能监测设备；对城区</w:t>
      </w:r>
      <w:r w:rsidRPr="00AF0664">
        <w:rPr>
          <w:rFonts w:ascii="Times New Roman"/>
          <w:sz w:val="32"/>
          <w:szCs w:val="32"/>
          <w:shd w:val="clear" w:color="auto" w:fill="FFFFFF"/>
        </w:rPr>
        <w:t>200</w:t>
      </w:r>
      <w:r w:rsidRPr="00AF0664">
        <w:rPr>
          <w:rFonts w:ascii="Times New Roman" w:hint="eastAsia"/>
          <w:sz w:val="32"/>
          <w:szCs w:val="32"/>
          <w:shd w:val="clear" w:color="auto" w:fill="FFFFFF"/>
        </w:rPr>
        <w:t>个重要路段监控增加城管机器人分析系统；开展城区</w:t>
      </w:r>
      <w:r w:rsidRPr="00AF0664">
        <w:rPr>
          <w:rFonts w:ascii="Times New Roman"/>
          <w:sz w:val="32"/>
          <w:szCs w:val="32"/>
          <w:shd w:val="clear" w:color="auto" w:fill="FFFFFF"/>
        </w:rPr>
        <w:t>25</w:t>
      </w:r>
      <w:r w:rsidRPr="00AF0664">
        <w:rPr>
          <w:rFonts w:ascii="Times New Roman" w:hint="eastAsia"/>
          <w:sz w:val="32"/>
          <w:szCs w:val="32"/>
          <w:shd w:val="clear" w:color="auto" w:fill="FFFFFF"/>
        </w:rPr>
        <w:t>平方公里园林绿化数据普查、物联传感技术应用和综合应用遥感技术。</w:t>
      </w:r>
    </w:p>
    <w:p w:rsidR="00374885" w:rsidRPr="00AF0664" w:rsidRDefault="00374885" w:rsidP="00AB7C40">
      <w:pPr>
        <w:spacing w:line="578" w:lineRule="exact"/>
        <w:ind w:firstLine="640"/>
        <w:rPr>
          <w:rFonts w:ascii="Times New Roman"/>
          <w:sz w:val="32"/>
          <w:szCs w:val="32"/>
          <w:shd w:val="clear" w:color="auto" w:fill="FFFFFF"/>
        </w:rPr>
      </w:pPr>
      <w:r w:rsidRPr="00AF0664">
        <w:rPr>
          <w:rFonts w:ascii="Times New Roman" w:hint="eastAsia"/>
          <w:sz w:val="32"/>
          <w:szCs w:val="32"/>
          <w:shd w:val="clear" w:color="auto" w:fill="FFFFFF"/>
        </w:rPr>
        <w:t>二是搭建智慧交通管理系统。高速推进智能设施建设，应用于交通管理，建设</w:t>
      </w:r>
      <w:r w:rsidRPr="00AF0664">
        <w:rPr>
          <w:rFonts w:ascii="Times New Roman"/>
          <w:sz w:val="32"/>
          <w:szCs w:val="32"/>
          <w:shd w:val="clear" w:color="auto" w:fill="FFFFFF"/>
        </w:rPr>
        <w:t>1</w:t>
      </w:r>
      <w:r w:rsidRPr="00AF0664">
        <w:rPr>
          <w:rFonts w:ascii="Times New Roman" w:hint="eastAsia"/>
          <w:sz w:val="32"/>
          <w:szCs w:val="32"/>
          <w:shd w:val="clear" w:color="auto" w:fill="FFFFFF"/>
        </w:rPr>
        <w:t>中心、</w:t>
      </w:r>
      <w:r w:rsidRPr="00AF0664">
        <w:rPr>
          <w:rFonts w:ascii="Times New Roman"/>
          <w:sz w:val="32"/>
          <w:szCs w:val="32"/>
          <w:shd w:val="clear" w:color="auto" w:fill="FFFFFF"/>
        </w:rPr>
        <w:t>6</w:t>
      </w:r>
      <w:r w:rsidRPr="00AF0664">
        <w:rPr>
          <w:rFonts w:ascii="Times New Roman" w:hint="eastAsia"/>
          <w:sz w:val="32"/>
          <w:szCs w:val="32"/>
          <w:shd w:val="clear" w:color="auto" w:fill="FFFFFF"/>
        </w:rPr>
        <w:t>系统，包括交通运输行业数据中心、路网运行监测与应急处置系统，交通应急指挥调度系统、交通行政执法综合管理系统、交通综合视频监控系统、交通项目管理一张图管理系统、道路运输安全应急指挥系统。</w:t>
      </w:r>
    </w:p>
    <w:p w:rsidR="00374885" w:rsidRPr="00AF0664" w:rsidRDefault="00374885" w:rsidP="00AB7C40">
      <w:pPr>
        <w:spacing w:line="578" w:lineRule="exact"/>
        <w:ind w:firstLine="640"/>
        <w:rPr>
          <w:rFonts w:ascii="Times New Roman"/>
          <w:sz w:val="32"/>
          <w:szCs w:val="32"/>
          <w:shd w:val="clear" w:color="auto" w:fill="FFFFFF"/>
        </w:rPr>
      </w:pPr>
      <w:r w:rsidRPr="00AF0664">
        <w:rPr>
          <w:rFonts w:ascii="Times New Roman" w:hint="eastAsia"/>
          <w:sz w:val="32"/>
          <w:szCs w:val="32"/>
          <w:shd w:val="clear" w:color="auto" w:fill="FFFFFF"/>
        </w:rPr>
        <w:t>三是全面引入智能系统，建设智慧小区，打造智慧文旅，新城区发展中引入智慧理念，如花卉产业小镇、洗菜溪片区、音乐百花园、金福新区等，提升地区竞争力，形成高品质城市。</w:t>
      </w:r>
    </w:p>
    <w:p w:rsidR="00374885" w:rsidRDefault="00374885" w:rsidP="00AB7C40">
      <w:pPr>
        <w:pStyle w:val="Caption"/>
        <w:spacing w:line="578" w:lineRule="exact"/>
        <w:ind w:firstLine="600"/>
        <w:rPr>
          <w:rFonts w:ascii="Times New Roman" w:eastAsia="方正仿宋_GBK"/>
          <w:sz w:val="28"/>
          <w:szCs w:val="28"/>
          <w:lang/>
        </w:rPr>
      </w:pPr>
    </w:p>
    <w:p w:rsidR="00374885" w:rsidRPr="006425FA" w:rsidRDefault="00374885" w:rsidP="00AB7C40">
      <w:pPr>
        <w:pStyle w:val="Caption"/>
        <w:spacing w:line="578" w:lineRule="exact"/>
        <w:ind w:firstLine="600"/>
        <w:rPr>
          <w:rFonts w:ascii="Times New Roman" w:eastAsia="方正仿宋_GBK"/>
          <w:sz w:val="28"/>
          <w:szCs w:val="28"/>
        </w:rPr>
      </w:pPr>
      <w:r w:rsidRPr="006425FA">
        <w:rPr>
          <w:rFonts w:ascii="Times New Roman" w:eastAsia="方正仿宋_GBK" w:hint="eastAsia"/>
          <w:sz w:val="28"/>
          <w:szCs w:val="28"/>
        </w:rPr>
        <w:t>表</w:t>
      </w:r>
      <w:r w:rsidRPr="006425FA">
        <w:rPr>
          <w:rFonts w:ascii="Times New Roman" w:eastAsia="方正仿宋_GBK"/>
          <w:sz w:val="28"/>
          <w:szCs w:val="28"/>
        </w:rPr>
        <w:noBreakHyphen/>
      </w:r>
      <w:r w:rsidRPr="006425FA">
        <w:rPr>
          <w:rFonts w:ascii="Times New Roman" w:eastAsia="方正仿宋_GBK"/>
          <w:sz w:val="28"/>
          <w:szCs w:val="28"/>
        </w:rPr>
        <w:fldChar w:fldCharType="begin"/>
      </w:r>
      <w:r w:rsidRPr="006425FA">
        <w:rPr>
          <w:rFonts w:ascii="Times New Roman" w:eastAsia="方正仿宋_GBK"/>
          <w:sz w:val="28"/>
          <w:szCs w:val="28"/>
        </w:rPr>
        <w:instrText xml:space="preserve"> SEQ </w:instrText>
      </w:r>
      <w:r w:rsidRPr="006425FA">
        <w:rPr>
          <w:rFonts w:ascii="Times New Roman" w:eastAsia="方正仿宋_GBK" w:hint="eastAsia"/>
          <w:sz w:val="28"/>
          <w:szCs w:val="28"/>
        </w:rPr>
        <w:instrText>表</w:instrText>
      </w:r>
      <w:r w:rsidRPr="006425FA">
        <w:rPr>
          <w:rFonts w:ascii="Times New Roman" w:eastAsia="方正仿宋_GBK"/>
          <w:sz w:val="28"/>
          <w:szCs w:val="28"/>
        </w:rPr>
        <w:instrText xml:space="preserve"> \* ARABIC \s 0 </w:instrText>
      </w:r>
      <w:r w:rsidRPr="006425FA">
        <w:rPr>
          <w:rFonts w:ascii="Times New Roman" w:eastAsia="方正仿宋_GBK"/>
          <w:sz w:val="28"/>
          <w:szCs w:val="28"/>
        </w:rPr>
        <w:fldChar w:fldCharType="separate"/>
      </w:r>
      <w:r>
        <w:rPr>
          <w:rFonts w:ascii="Times New Roman" w:eastAsia="方正仿宋_GBK"/>
          <w:noProof/>
          <w:sz w:val="28"/>
          <w:szCs w:val="28"/>
        </w:rPr>
        <w:t>18</w:t>
      </w:r>
      <w:r w:rsidRPr="006425FA">
        <w:rPr>
          <w:rFonts w:ascii="Times New Roman" w:eastAsia="方正仿宋_GBK"/>
          <w:sz w:val="28"/>
          <w:szCs w:val="28"/>
        </w:rPr>
        <w:fldChar w:fldCharType="end"/>
      </w:r>
      <w:r>
        <w:rPr>
          <w:rFonts w:ascii="Times New Roman" w:eastAsia="方正仿宋_GBK"/>
          <w:sz w:val="28"/>
          <w:szCs w:val="28"/>
        </w:rPr>
        <w:t xml:space="preserve">  </w:t>
      </w:r>
      <w:r w:rsidRPr="006425FA">
        <w:rPr>
          <w:rFonts w:ascii="Times New Roman" w:eastAsia="方正仿宋_GBK"/>
          <w:sz w:val="28"/>
          <w:szCs w:val="28"/>
        </w:rPr>
        <w:t>“</w:t>
      </w:r>
      <w:r w:rsidRPr="006425FA">
        <w:rPr>
          <w:rFonts w:ascii="Times New Roman" w:eastAsia="方正仿宋_GBK" w:hint="eastAsia"/>
          <w:sz w:val="28"/>
          <w:szCs w:val="28"/>
        </w:rPr>
        <w:t>十四五</w:t>
      </w:r>
      <w:r w:rsidRPr="006425FA">
        <w:rPr>
          <w:rFonts w:ascii="Times New Roman" w:eastAsia="方正仿宋_GBK"/>
          <w:sz w:val="28"/>
          <w:szCs w:val="28"/>
        </w:rPr>
        <w:t>”</w:t>
      </w:r>
      <w:r w:rsidRPr="006425FA">
        <w:rPr>
          <w:rFonts w:ascii="Times New Roman" w:eastAsia="方正仿宋_GBK" w:hint="eastAsia"/>
          <w:sz w:val="28"/>
          <w:szCs w:val="28"/>
        </w:rPr>
        <w:t>期间智能设施建设项目情况表</w:t>
      </w:r>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80"/>
        <w:gridCol w:w="1385"/>
        <w:gridCol w:w="5847"/>
        <w:gridCol w:w="1152"/>
      </w:tblGrid>
      <w:tr w:rsidR="00374885" w:rsidRPr="006425FA" w:rsidTr="006425FA">
        <w:trPr>
          <w:tblHeader/>
          <w:jc w:val="center"/>
        </w:trPr>
        <w:tc>
          <w:tcPr>
            <w:tcW w:w="271" w:type="pct"/>
            <w:vAlign w:val="center"/>
          </w:tcPr>
          <w:p w:rsidR="00374885" w:rsidRPr="006425FA" w:rsidRDefault="00374885" w:rsidP="006425FA">
            <w:pPr>
              <w:widowControl/>
              <w:spacing w:line="290" w:lineRule="exact"/>
              <w:ind w:leftChars="-20" w:left="-60" w:rightChars="-20" w:right="-60" w:firstLineChars="0" w:firstLine="0"/>
              <w:jc w:val="center"/>
              <w:rPr>
                <w:rFonts w:ascii="方正黑体_GBK" w:eastAsia="方正黑体_GBK"/>
                <w:noProof/>
                <w:sz w:val="24"/>
                <w:szCs w:val="24"/>
              </w:rPr>
            </w:pPr>
            <w:r w:rsidRPr="006425FA">
              <w:rPr>
                <w:rFonts w:ascii="方正黑体_GBK" w:eastAsia="方正黑体_GBK" w:hint="eastAsia"/>
                <w:noProof/>
                <w:sz w:val="24"/>
                <w:szCs w:val="24"/>
              </w:rPr>
              <w:t>序号</w:t>
            </w:r>
          </w:p>
        </w:tc>
        <w:tc>
          <w:tcPr>
            <w:tcW w:w="781" w:type="pct"/>
            <w:vAlign w:val="center"/>
          </w:tcPr>
          <w:p w:rsidR="00374885" w:rsidRPr="006425FA" w:rsidRDefault="00374885" w:rsidP="006425FA">
            <w:pPr>
              <w:widowControl/>
              <w:spacing w:line="290" w:lineRule="exact"/>
              <w:ind w:leftChars="-20" w:left="-60" w:rightChars="-20" w:right="-60" w:firstLineChars="0" w:firstLine="0"/>
              <w:jc w:val="center"/>
              <w:rPr>
                <w:rFonts w:ascii="方正黑体_GBK" w:eastAsia="方正黑体_GBK"/>
                <w:noProof/>
                <w:sz w:val="24"/>
                <w:szCs w:val="24"/>
              </w:rPr>
            </w:pPr>
            <w:r w:rsidRPr="006425FA">
              <w:rPr>
                <w:rFonts w:ascii="方正黑体_GBK" w:eastAsia="方正黑体_GBK" w:hint="eastAsia"/>
                <w:noProof/>
                <w:sz w:val="24"/>
                <w:szCs w:val="24"/>
              </w:rPr>
              <w:t>项目名称</w:t>
            </w:r>
          </w:p>
        </w:tc>
        <w:tc>
          <w:tcPr>
            <w:tcW w:w="3298" w:type="pct"/>
            <w:vAlign w:val="center"/>
          </w:tcPr>
          <w:p w:rsidR="00374885" w:rsidRPr="006425FA" w:rsidRDefault="00374885" w:rsidP="006425FA">
            <w:pPr>
              <w:widowControl/>
              <w:spacing w:line="290" w:lineRule="exact"/>
              <w:ind w:leftChars="-20" w:left="-60" w:rightChars="-20" w:right="-60" w:firstLineChars="0" w:firstLine="0"/>
              <w:jc w:val="center"/>
              <w:rPr>
                <w:rFonts w:ascii="方正黑体_GBK" w:eastAsia="方正黑体_GBK"/>
                <w:noProof/>
                <w:sz w:val="24"/>
                <w:szCs w:val="24"/>
              </w:rPr>
            </w:pPr>
            <w:r w:rsidRPr="006425FA">
              <w:rPr>
                <w:rFonts w:ascii="方正黑体_GBK" w:eastAsia="方正黑体_GBK" w:hint="eastAsia"/>
                <w:noProof/>
                <w:sz w:val="24"/>
                <w:szCs w:val="24"/>
              </w:rPr>
              <w:t>项目内容及规模</w:t>
            </w:r>
          </w:p>
        </w:tc>
        <w:tc>
          <w:tcPr>
            <w:tcW w:w="650" w:type="pct"/>
            <w:vAlign w:val="center"/>
          </w:tcPr>
          <w:p w:rsidR="00374885" w:rsidRPr="00FA02A2" w:rsidRDefault="00374885" w:rsidP="006425FA">
            <w:pPr>
              <w:pStyle w:val="a0"/>
              <w:spacing w:line="290" w:lineRule="exact"/>
              <w:ind w:leftChars="-20" w:left="-60" w:rightChars="-20" w:right="-60"/>
              <w:rPr>
                <w:rFonts w:ascii="方正黑体_GBK" w:eastAsia="方正黑体_GBK"/>
                <w:sz w:val="24"/>
                <w:szCs w:val="24"/>
              </w:rPr>
            </w:pPr>
            <w:r w:rsidRPr="00FA02A2">
              <w:rPr>
                <w:rFonts w:ascii="方正黑体_GBK" w:eastAsia="方正黑体_GBK" w:hint="eastAsia"/>
                <w:sz w:val="24"/>
                <w:szCs w:val="24"/>
              </w:rPr>
              <w:t>建设时序</w:t>
            </w:r>
          </w:p>
        </w:tc>
      </w:tr>
      <w:tr w:rsidR="00374885" w:rsidRPr="00C24D86" w:rsidTr="00EF253D">
        <w:trPr>
          <w:trHeight w:val="1763"/>
          <w:jc w:val="center"/>
        </w:trPr>
        <w:tc>
          <w:tcPr>
            <w:tcW w:w="271" w:type="pct"/>
            <w:vAlign w:val="center"/>
          </w:tcPr>
          <w:p w:rsidR="00374885" w:rsidRPr="00C24D86" w:rsidRDefault="00374885" w:rsidP="006425FA">
            <w:pPr>
              <w:widowControl/>
              <w:spacing w:line="290" w:lineRule="exact"/>
              <w:ind w:leftChars="-20" w:left="-60" w:rightChars="-20" w:right="-60" w:firstLineChars="0" w:firstLine="0"/>
              <w:jc w:val="center"/>
              <w:rPr>
                <w:rFonts w:ascii="Times New Roman"/>
                <w:noProof/>
                <w:sz w:val="24"/>
                <w:szCs w:val="24"/>
              </w:rPr>
            </w:pPr>
            <w:r w:rsidRPr="00C24D86">
              <w:rPr>
                <w:rFonts w:ascii="Times New Roman"/>
                <w:noProof/>
                <w:sz w:val="24"/>
                <w:szCs w:val="24"/>
              </w:rPr>
              <w:t>1</w:t>
            </w:r>
          </w:p>
        </w:tc>
        <w:tc>
          <w:tcPr>
            <w:tcW w:w="781" w:type="pct"/>
            <w:vAlign w:val="center"/>
          </w:tcPr>
          <w:p w:rsidR="00374885" w:rsidRPr="00C24D86" w:rsidRDefault="00374885" w:rsidP="00EF253D">
            <w:pPr>
              <w:widowControl/>
              <w:spacing w:line="320" w:lineRule="exact"/>
              <w:ind w:leftChars="-20" w:left="-60" w:rightChars="-20" w:right="-60" w:firstLineChars="0" w:firstLine="0"/>
              <w:rPr>
                <w:rFonts w:ascii="Times New Roman"/>
                <w:noProof/>
                <w:sz w:val="24"/>
                <w:szCs w:val="24"/>
              </w:rPr>
            </w:pPr>
            <w:r w:rsidRPr="00C24D86">
              <w:rPr>
                <w:rFonts w:ascii="Times New Roman" w:hint="eastAsia"/>
                <w:noProof/>
                <w:sz w:val="24"/>
                <w:szCs w:val="24"/>
              </w:rPr>
              <w:t>智慧城市综合运行管理中心建设项目</w:t>
            </w:r>
          </w:p>
        </w:tc>
        <w:tc>
          <w:tcPr>
            <w:tcW w:w="3298" w:type="pct"/>
            <w:vAlign w:val="center"/>
          </w:tcPr>
          <w:p w:rsidR="00374885" w:rsidRPr="006425FA" w:rsidRDefault="00374885" w:rsidP="00EF253D">
            <w:pPr>
              <w:widowControl/>
              <w:spacing w:line="320" w:lineRule="exact"/>
              <w:ind w:leftChars="-20" w:left="-60" w:rightChars="-20" w:right="-60" w:firstLineChars="0" w:firstLine="0"/>
              <w:rPr>
                <w:rFonts w:ascii="Times New Roman"/>
                <w:noProof/>
                <w:spacing w:val="-2"/>
                <w:sz w:val="24"/>
                <w:szCs w:val="24"/>
              </w:rPr>
            </w:pPr>
            <w:r w:rsidRPr="006425FA">
              <w:rPr>
                <w:rFonts w:ascii="Times New Roman" w:hint="eastAsia"/>
                <w:noProof/>
                <w:spacing w:val="-2"/>
                <w:sz w:val="24"/>
                <w:szCs w:val="24"/>
              </w:rPr>
              <w:t>软件部分（数据资源中心、监测预警中心、调度指挥中心和综合赋能平台</w:t>
            </w:r>
            <w:r w:rsidRPr="006425FA">
              <w:rPr>
                <w:rFonts w:ascii="Times New Roman"/>
                <w:noProof/>
                <w:spacing w:val="-2"/>
                <w:sz w:val="24"/>
                <w:szCs w:val="24"/>
              </w:rPr>
              <w:t>4</w:t>
            </w:r>
            <w:r w:rsidRPr="006425FA">
              <w:rPr>
                <w:rFonts w:ascii="Times New Roman" w:hint="eastAsia"/>
                <w:noProof/>
                <w:spacing w:val="-2"/>
                <w:sz w:val="24"/>
                <w:szCs w:val="24"/>
              </w:rPr>
              <w:t>个软件平台及其配套软件）；硬件部分（建房屋</w:t>
            </w:r>
            <w:r w:rsidRPr="006425FA">
              <w:rPr>
                <w:rFonts w:ascii="Times New Roman"/>
                <w:noProof/>
                <w:spacing w:val="-2"/>
                <w:sz w:val="24"/>
                <w:szCs w:val="24"/>
              </w:rPr>
              <w:t>1500</w:t>
            </w:r>
            <w:r w:rsidRPr="006425FA">
              <w:rPr>
                <w:rFonts w:ascii="Times New Roman" w:hint="eastAsia"/>
                <w:noProof/>
                <w:spacing w:val="-2"/>
                <w:sz w:val="24"/>
                <w:szCs w:val="24"/>
              </w:rPr>
              <w:t>㎡。其中，运管大厅</w:t>
            </w:r>
            <w:r w:rsidRPr="006425FA">
              <w:rPr>
                <w:rFonts w:ascii="Times New Roman"/>
                <w:noProof/>
                <w:spacing w:val="-2"/>
                <w:sz w:val="24"/>
                <w:szCs w:val="24"/>
              </w:rPr>
              <w:t>700</w:t>
            </w:r>
            <w:r w:rsidRPr="006425FA">
              <w:rPr>
                <w:rFonts w:ascii="Times New Roman" w:hint="eastAsia"/>
                <w:noProof/>
                <w:spacing w:val="-2"/>
                <w:sz w:val="24"/>
                <w:szCs w:val="24"/>
              </w:rPr>
              <w:t>㎡，设备用房</w:t>
            </w:r>
            <w:r w:rsidRPr="006425FA">
              <w:rPr>
                <w:rFonts w:ascii="Times New Roman"/>
                <w:noProof/>
                <w:spacing w:val="-2"/>
                <w:sz w:val="24"/>
                <w:szCs w:val="24"/>
              </w:rPr>
              <w:t>300</w:t>
            </w:r>
            <w:r w:rsidRPr="006425FA">
              <w:rPr>
                <w:rFonts w:ascii="Times New Roman" w:hint="eastAsia"/>
                <w:noProof/>
                <w:spacing w:val="-2"/>
                <w:sz w:val="24"/>
                <w:szCs w:val="24"/>
              </w:rPr>
              <w:t>㎡、管理配套用房</w:t>
            </w:r>
            <w:r w:rsidRPr="006425FA">
              <w:rPr>
                <w:rFonts w:ascii="Times New Roman"/>
                <w:noProof/>
                <w:spacing w:val="-2"/>
                <w:sz w:val="24"/>
                <w:szCs w:val="24"/>
              </w:rPr>
              <w:t>500</w:t>
            </w:r>
            <w:r w:rsidRPr="006425FA">
              <w:rPr>
                <w:rFonts w:ascii="Times New Roman" w:hint="eastAsia"/>
                <w:noProof/>
                <w:spacing w:val="-2"/>
                <w:sz w:val="24"/>
                <w:szCs w:val="24"/>
              </w:rPr>
              <w:t>㎡）；地下车库停车位</w:t>
            </w:r>
            <w:r w:rsidRPr="006425FA">
              <w:rPr>
                <w:rFonts w:ascii="Times New Roman"/>
                <w:noProof/>
                <w:spacing w:val="-2"/>
                <w:sz w:val="24"/>
                <w:szCs w:val="24"/>
              </w:rPr>
              <w:t>50</w:t>
            </w:r>
            <w:r w:rsidRPr="006425FA">
              <w:rPr>
                <w:rFonts w:ascii="Times New Roman" w:hint="eastAsia"/>
                <w:noProof/>
                <w:spacing w:val="-2"/>
                <w:sz w:val="24"/>
                <w:szCs w:val="24"/>
              </w:rPr>
              <w:t>个。</w:t>
            </w:r>
          </w:p>
        </w:tc>
        <w:tc>
          <w:tcPr>
            <w:tcW w:w="650" w:type="pct"/>
            <w:vAlign w:val="center"/>
          </w:tcPr>
          <w:p w:rsidR="00374885" w:rsidRPr="00C24D86" w:rsidRDefault="00374885" w:rsidP="006425FA">
            <w:pPr>
              <w:widowControl/>
              <w:spacing w:line="290" w:lineRule="exact"/>
              <w:ind w:leftChars="-20" w:left="-60" w:rightChars="-20" w:right="-60" w:firstLineChars="0" w:firstLine="0"/>
              <w:jc w:val="center"/>
              <w:rPr>
                <w:rFonts w:ascii="Times New Roman"/>
                <w:noProof/>
                <w:sz w:val="24"/>
                <w:szCs w:val="24"/>
              </w:rPr>
            </w:pPr>
            <w:r w:rsidRPr="00C24D86">
              <w:rPr>
                <w:rFonts w:ascii="Times New Roman"/>
                <w:noProof/>
                <w:sz w:val="24"/>
                <w:szCs w:val="24"/>
              </w:rPr>
              <w:t>2021-2025</w:t>
            </w:r>
          </w:p>
        </w:tc>
      </w:tr>
      <w:tr w:rsidR="00374885" w:rsidRPr="00C24D86" w:rsidTr="00EF253D">
        <w:trPr>
          <w:trHeight w:val="1637"/>
          <w:jc w:val="center"/>
        </w:trPr>
        <w:tc>
          <w:tcPr>
            <w:tcW w:w="271" w:type="pct"/>
            <w:noWrap/>
            <w:vAlign w:val="center"/>
          </w:tcPr>
          <w:p w:rsidR="00374885" w:rsidRPr="00C24D86" w:rsidRDefault="00374885" w:rsidP="006425FA">
            <w:pPr>
              <w:widowControl/>
              <w:spacing w:line="290" w:lineRule="exact"/>
              <w:ind w:leftChars="-20" w:left="-60" w:rightChars="-20" w:right="-60" w:firstLineChars="0" w:firstLine="0"/>
              <w:jc w:val="center"/>
              <w:rPr>
                <w:rFonts w:ascii="Times New Roman"/>
                <w:noProof/>
                <w:sz w:val="24"/>
                <w:szCs w:val="24"/>
              </w:rPr>
            </w:pPr>
            <w:r w:rsidRPr="00C24D86">
              <w:rPr>
                <w:rFonts w:ascii="Times New Roman"/>
                <w:noProof/>
                <w:sz w:val="24"/>
                <w:szCs w:val="24"/>
              </w:rPr>
              <w:t>2</w:t>
            </w:r>
          </w:p>
        </w:tc>
        <w:tc>
          <w:tcPr>
            <w:tcW w:w="781" w:type="pct"/>
            <w:vAlign w:val="center"/>
          </w:tcPr>
          <w:p w:rsidR="00374885" w:rsidRPr="00C24D86" w:rsidRDefault="00374885" w:rsidP="00EF253D">
            <w:pPr>
              <w:widowControl/>
              <w:spacing w:line="320" w:lineRule="exact"/>
              <w:ind w:leftChars="-20" w:left="-60" w:rightChars="-20" w:right="-60" w:firstLineChars="0" w:firstLine="0"/>
              <w:rPr>
                <w:rFonts w:ascii="Times New Roman"/>
                <w:noProof/>
                <w:sz w:val="24"/>
                <w:szCs w:val="24"/>
              </w:rPr>
            </w:pPr>
            <w:r w:rsidRPr="00C24D86">
              <w:rPr>
                <w:rFonts w:ascii="Times New Roman" w:hint="eastAsia"/>
                <w:noProof/>
                <w:sz w:val="24"/>
                <w:szCs w:val="24"/>
              </w:rPr>
              <w:t>智慧交通综合管理平台建设项目</w:t>
            </w:r>
          </w:p>
        </w:tc>
        <w:tc>
          <w:tcPr>
            <w:tcW w:w="3298" w:type="pct"/>
            <w:vAlign w:val="center"/>
          </w:tcPr>
          <w:p w:rsidR="00374885" w:rsidRPr="00C24D86" w:rsidRDefault="00374885" w:rsidP="00EF253D">
            <w:pPr>
              <w:widowControl/>
              <w:spacing w:line="320" w:lineRule="exact"/>
              <w:ind w:leftChars="-20" w:left="-60" w:rightChars="-20" w:right="-60" w:firstLineChars="0" w:firstLine="0"/>
              <w:rPr>
                <w:rFonts w:ascii="Times New Roman"/>
                <w:noProof/>
                <w:sz w:val="24"/>
                <w:szCs w:val="24"/>
              </w:rPr>
            </w:pPr>
            <w:r w:rsidRPr="00C24D86">
              <w:rPr>
                <w:rFonts w:ascii="Times New Roman" w:hint="eastAsia"/>
                <w:noProof/>
                <w:sz w:val="24"/>
                <w:szCs w:val="24"/>
              </w:rPr>
              <w:t>建设</w:t>
            </w:r>
            <w:r w:rsidRPr="00C24D86">
              <w:rPr>
                <w:rFonts w:ascii="Times New Roman"/>
                <w:noProof/>
                <w:sz w:val="24"/>
                <w:szCs w:val="24"/>
              </w:rPr>
              <w:t>1</w:t>
            </w:r>
            <w:r w:rsidRPr="00C24D86">
              <w:rPr>
                <w:rFonts w:ascii="Times New Roman" w:hint="eastAsia"/>
                <w:noProof/>
                <w:sz w:val="24"/>
                <w:szCs w:val="24"/>
              </w:rPr>
              <w:t>中心（交通运输行业数据中心）、</w:t>
            </w:r>
            <w:r w:rsidRPr="00C24D86">
              <w:rPr>
                <w:rFonts w:ascii="Times New Roman"/>
                <w:noProof/>
                <w:sz w:val="24"/>
                <w:szCs w:val="24"/>
              </w:rPr>
              <w:t>6</w:t>
            </w:r>
            <w:r w:rsidRPr="00C24D86">
              <w:rPr>
                <w:rFonts w:ascii="Times New Roman" w:hint="eastAsia"/>
                <w:noProof/>
                <w:sz w:val="24"/>
                <w:szCs w:val="24"/>
              </w:rPr>
              <w:t>系统（路网运行监测与应急处置系统，交通应急指挥调度系统、交通行政执法综合管理系统、交通综合视频监控系统、交通</w:t>
            </w:r>
            <w:r w:rsidRPr="00AB7C40">
              <w:rPr>
                <w:rFonts w:ascii="Times New Roman" w:hint="eastAsia"/>
                <w:noProof/>
                <w:spacing w:val="-6"/>
                <w:sz w:val="24"/>
                <w:szCs w:val="24"/>
              </w:rPr>
              <w:t>项目管理一张图管理系统、道路运输安全应急指挥系统）。</w:t>
            </w:r>
          </w:p>
        </w:tc>
        <w:tc>
          <w:tcPr>
            <w:tcW w:w="650" w:type="pct"/>
            <w:vAlign w:val="center"/>
          </w:tcPr>
          <w:p w:rsidR="00374885" w:rsidRPr="00FA02A2" w:rsidRDefault="00374885" w:rsidP="006425FA">
            <w:pPr>
              <w:pStyle w:val="a0"/>
              <w:spacing w:line="290" w:lineRule="exact"/>
              <w:ind w:leftChars="-20" w:left="-60" w:rightChars="-20" w:right="-60"/>
              <w:rPr>
                <w:rFonts w:ascii="Times New Roman" w:eastAsia="方正仿宋_GBK"/>
                <w:sz w:val="24"/>
                <w:szCs w:val="24"/>
              </w:rPr>
            </w:pPr>
            <w:r w:rsidRPr="00FA02A2">
              <w:rPr>
                <w:rFonts w:ascii="Times New Roman" w:eastAsia="方正仿宋_GBK"/>
                <w:sz w:val="24"/>
                <w:szCs w:val="24"/>
              </w:rPr>
              <w:t>2023-2025</w:t>
            </w:r>
          </w:p>
        </w:tc>
      </w:tr>
      <w:tr w:rsidR="00374885" w:rsidRPr="00C24D86" w:rsidTr="00EF253D">
        <w:trPr>
          <w:trHeight w:val="1120"/>
          <w:jc w:val="center"/>
        </w:trPr>
        <w:tc>
          <w:tcPr>
            <w:tcW w:w="271" w:type="pct"/>
            <w:noWrap/>
            <w:vAlign w:val="center"/>
          </w:tcPr>
          <w:p w:rsidR="00374885" w:rsidRPr="00C24D86" w:rsidRDefault="00374885" w:rsidP="006425FA">
            <w:pPr>
              <w:widowControl/>
              <w:spacing w:line="290" w:lineRule="exact"/>
              <w:ind w:leftChars="-20" w:left="-60" w:rightChars="-20" w:right="-60" w:firstLineChars="0" w:firstLine="0"/>
              <w:jc w:val="center"/>
              <w:rPr>
                <w:rFonts w:ascii="Times New Roman"/>
                <w:noProof/>
                <w:sz w:val="24"/>
                <w:szCs w:val="24"/>
              </w:rPr>
            </w:pPr>
            <w:r w:rsidRPr="00C24D86">
              <w:rPr>
                <w:rFonts w:ascii="Times New Roman"/>
                <w:noProof/>
                <w:sz w:val="24"/>
                <w:szCs w:val="24"/>
              </w:rPr>
              <w:t>3</w:t>
            </w:r>
          </w:p>
        </w:tc>
        <w:tc>
          <w:tcPr>
            <w:tcW w:w="781" w:type="pct"/>
            <w:vAlign w:val="center"/>
          </w:tcPr>
          <w:p w:rsidR="00374885" w:rsidRPr="00C24D86" w:rsidRDefault="00374885" w:rsidP="00EF253D">
            <w:pPr>
              <w:widowControl/>
              <w:spacing w:line="320" w:lineRule="exact"/>
              <w:ind w:leftChars="-20" w:left="-60" w:rightChars="-20" w:right="-60" w:firstLineChars="0" w:firstLine="0"/>
              <w:rPr>
                <w:rFonts w:ascii="Times New Roman"/>
                <w:noProof/>
                <w:sz w:val="24"/>
                <w:szCs w:val="24"/>
              </w:rPr>
            </w:pPr>
            <w:r w:rsidRPr="00C24D86">
              <w:rPr>
                <w:rFonts w:ascii="Times New Roman" w:hint="eastAsia"/>
                <w:noProof/>
                <w:sz w:val="24"/>
                <w:szCs w:val="24"/>
              </w:rPr>
              <w:t>智慧河长建设项目</w:t>
            </w:r>
          </w:p>
        </w:tc>
        <w:tc>
          <w:tcPr>
            <w:tcW w:w="3298" w:type="pct"/>
            <w:vAlign w:val="center"/>
          </w:tcPr>
          <w:p w:rsidR="00374885" w:rsidRPr="00C24D86" w:rsidRDefault="00374885" w:rsidP="00EF253D">
            <w:pPr>
              <w:widowControl/>
              <w:spacing w:line="320" w:lineRule="exact"/>
              <w:ind w:leftChars="-20" w:left="-60" w:rightChars="-20" w:right="-60" w:firstLineChars="0" w:firstLine="0"/>
              <w:rPr>
                <w:rFonts w:ascii="Times New Roman"/>
                <w:noProof/>
                <w:sz w:val="24"/>
                <w:szCs w:val="24"/>
              </w:rPr>
            </w:pPr>
            <w:r w:rsidRPr="00C24D86">
              <w:rPr>
                <w:rFonts w:ascii="Times New Roman" w:hint="eastAsia"/>
                <w:noProof/>
                <w:sz w:val="24"/>
                <w:szCs w:val="24"/>
              </w:rPr>
              <w:t>建设内容包括应用支撑系统、智慧河长信息系统、智慧感知体系建设、指挥调度中心建设、</w:t>
            </w:r>
            <w:r w:rsidRPr="00C24D86">
              <w:rPr>
                <w:rFonts w:ascii="Times New Roman"/>
                <w:noProof/>
                <w:sz w:val="24"/>
                <w:szCs w:val="24"/>
              </w:rPr>
              <w:t>IT</w:t>
            </w:r>
            <w:r w:rsidRPr="00C24D86">
              <w:rPr>
                <w:rFonts w:ascii="Times New Roman" w:hint="eastAsia"/>
                <w:noProof/>
                <w:sz w:val="24"/>
                <w:szCs w:val="24"/>
              </w:rPr>
              <w:t>基础配套建设等。</w:t>
            </w:r>
          </w:p>
        </w:tc>
        <w:tc>
          <w:tcPr>
            <w:tcW w:w="650" w:type="pct"/>
            <w:vAlign w:val="center"/>
          </w:tcPr>
          <w:p w:rsidR="00374885" w:rsidRPr="00FA02A2" w:rsidRDefault="00374885" w:rsidP="006425FA">
            <w:pPr>
              <w:pStyle w:val="a0"/>
              <w:spacing w:line="290" w:lineRule="exact"/>
              <w:ind w:leftChars="-20" w:left="-60" w:rightChars="-20" w:right="-60"/>
              <w:rPr>
                <w:rFonts w:ascii="Times New Roman" w:eastAsia="方正仿宋_GBK"/>
                <w:sz w:val="24"/>
                <w:szCs w:val="24"/>
              </w:rPr>
            </w:pPr>
            <w:r w:rsidRPr="00FA02A2">
              <w:rPr>
                <w:rFonts w:ascii="Times New Roman" w:eastAsia="方正仿宋_GBK"/>
                <w:sz w:val="24"/>
                <w:szCs w:val="24"/>
              </w:rPr>
              <w:t>2021-2025</w:t>
            </w:r>
          </w:p>
        </w:tc>
      </w:tr>
      <w:tr w:rsidR="00374885" w:rsidRPr="00C24D86" w:rsidTr="00EF253D">
        <w:trPr>
          <w:trHeight w:val="1092"/>
          <w:jc w:val="center"/>
        </w:trPr>
        <w:tc>
          <w:tcPr>
            <w:tcW w:w="271" w:type="pct"/>
            <w:vAlign w:val="center"/>
          </w:tcPr>
          <w:p w:rsidR="00374885" w:rsidRPr="00C24D86" w:rsidRDefault="00374885" w:rsidP="006425FA">
            <w:pPr>
              <w:widowControl/>
              <w:spacing w:line="290" w:lineRule="exact"/>
              <w:ind w:leftChars="-20" w:left="-60" w:rightChars="-20" w:right="-60" w:firstLineChars="0" w:firstLine="0"/>
              <w:jc w:val="center"/>
              <w:rPr>
                <w:rFonts w:ascii="Times New Roman"/>
                <w:noProof/>
                <w:sz w:val="24"/>
                <w:szCs w:val="24"/>
              </w:rPr>
            </w:pPr>
            <w:r w:rsidRPr="00C24D86">
              <w:rPr>
                <w:rFonts w:ascii="Times New Roman"/>
                <w:noProof/>
                <w:sz w:val="24"/>
                <w:szCs w:val="24"/>
              </w:rPr>
              <w:t>4</w:t>
            </w:r>
          </w:p>
        </w:tc>
        <w:tc>
          <w:tcPr>
            <w:tcW w:w="781" w:type="pct"/>
            <w:vAlign w:val="center"/>
          </w:tcPr>
          <w:p w:rsidR="00374885" w:rsidRPr="00C24D86" w:rsidRDefault="00374885" w:rsidP="00EF253D">
            <w:pPr>
              <w:widowControl/>
              <w:spacing w:line="320" w:lineRule="exact"/>
              <w:ind w:leftChars="-20" w:left="-60" w:rightChars="-20" w:right="-60" w:firstLineChars="0" w:firstLine="0"/>
              <w:rPr>
                <w:rFonts w:ascii="Times New Roman"/>
                <w:noProof/>
                <w:sz w:val="24"/>
                <w:szCs w:val="24"/>
              </w:rPr>
            </w:pPr>
            <w:r w:rsidRPr="00C24D86">
              <w:rPr>
                <w:rFonts w:ascii="Times New Roman" w:hint="eastAsia"/>
                <w:noProof/>
                <w:sz w:val="24"/>
                <w:szCs w:val="24"/>
              </w:rPr>
              <w:t>城区智慧水务建设工程</w:t>
            </w:r>
          </w:p>
        </w:tc>
        <w:tc>
          <w:tcPr>
            <w:tcW w:w="3298" w:type="pct"/>
            <w:vAlign w:val="center"/>
          </w:tcPr>
          <w:p w:rsidR="00374885" w:rsidRPr="00C24D86" w:rsidRDefault="00374885" w:rsidP="00EF253D">
            <w:pPr>
              <w:widowControl/>
              <w:spacing w:line="320" w:lineRule="exact"/>
              <w:ind w:leftChars="-20" w:left="-60" w:rightChars="-20" w:right="-60" w:firstLineChars="0" w:firstLine="0"/>
              <w:rPr>
                <w:rFonts w:ascii="Times New Roman"/>
                <w:noProof/>
                <w:sz w:val="24"/>
                <w:szCs w:val="24"/>
              </w:rPr>
            </w:pPr>
            <w:r w:rsidRPr="00C24D86">
              <w:rPr>
                <w:rFonts w:ascii="Times New Roman" w:hint="eastAsia"/>
                <w:noProof/>
                <w:sz w:val="24"/>
                <w:szCs w:val="24"/>
              </w:rPr>
              <w:t>对城区自来水取水泵站、净水厂、加压设备及运行管网安装水质、水量及水压在线监测设备。</w:t>
            </w:r>
          </w:p>
        </w:tc>
        <w:tc>
          <w:tcPr>
            <w:tcW w:w="650" w:type="pct"/>
            <w:vAlign w:val="center"/>
          </w:tcPr>
          <w:p w:rsidR="00374885" w:rsidRPr="00FA02A2" w:rsidRDefault="00374885" w:rsidP="006425FA">
            <w:pPr>
              <w:pStyle w:val="a0"/>
              <w:spacing w:line="290" w:lineRule="exact"/>
              <w:ind w:leftChars="-20" w:left="-60" w:rightChars="-20" w:right="-60"/>
              <w:rPr>
                <w:rFonts w:ascii="Times New Roman" w:eastAsia="方正仿宋_GBK"/>
                <w:sz w:val="24"/>
                <w:szCs w:val="24"/>
              </w:rPr>
            </w:pPr>
            <w:r w:rsidRPr="00FA02A2">
              <w:rPr>
                <w:rFonts w:ascii="Times New Roman" w:eastAsia="方正仿宋_GBK"/>
                <w:sz w:val="24"/>
                <w:szCs w:val="24"/>
              </w:rPr>
              <w:t>2023-2025</w:t>
            </w:r>
          </w:p>
        </w:tc>
      </w:tr>
      <w:tr w:rsidR="00374885" w:rsidRPr="00C24D86" w:rsidTr="00EF253D">
        <w:trPr>
          <w:trHeight w:val="2238"/>
          <w:jc w:val="center"/>
        </w:trPr>
        <w:tc>
          <w:tcPr>
            <w:tcW w:w="271" w:type="pct"/>
            <w:noWrap/>
            <w:vAlign w:val="center"/>
          </w:tcPr>
          <w:p w:rsidR="00374885" w:rsidRPr="00C24D86" w:rsidRDefault="00374885" w:rsidP="006425FA">
            <w:pPr>
              <w:widowControl/>
              <w:spacing w:line="290" w:lineRule="exact"/>
              <w:ind w:leftChars="-20" w:left="-60" w:rightChars="-20" w:right="-60" w:firstLineChars="0" w:firstLine="0"/>
              <w:jc w:val="center"/>
              <w:rPr>
                <w:rFonts w:ascii="Times New Roman"/>
                <w:noProof/>
                <w:sz w:val="24"/>
                <w:szCs w:val="24"/>
              </w:rPr>
            </w:pPr>
            <w:r w:rsidRPr="00C24D86">
              <w:rPr>
                <w:rFonts w:ascii="Times New Roman"/>
                <w:noProof/>
                <w:sz w:val="24"/>
                <w:szCs w:val="24"/>
              </w:rPr>
              <w:t>5</w:t>
            </w:r>
          </w:p>
        </w:tc>
        <w:tc>
          <w:tcPr>
            <w:tcW w:w="781" w:type="pct"/>
            <w:vAlign w:val="center"/>
          </w:tcPr>
          <w:p w:rsidR="00374885" w:rsidRPr="00C24D86" w:rsidRDefault="00374885" w:rsidP="00EF253D">
            <w:pPr>
              <w:widowControl/>
              <w:spacing w:line="320" w:lineRule="exact"/>
              <w:ind w:leftChars="-20" w:left="-60" w:rightChars="-20" w:right="-60" w:firstLineChars="0" w:firstLine="0"/>
              <w:rPr>
                <w:rFonts w:ascii="Times New Roman"/>
                <w:noProof/>
                <w:sz w:val="24"/>
                <w:szCs w:val="24"/>
              </w:rPr>
            </w:pPr>
            <w:r w:rsidRPr="00C24D86">
              <w:rPr>
                <w:rFonts w:ascii="Times New Roman" w:hint="eastAsia"/>
                <w:noProof/>
                <w:sz w:val="24"/>
                <w:szCs w:val="24"/>
              </w:rPr>
              <w:t>金福新区建设项目</w:t>
            </w:r>
          </w:p>
        </w:tc>
        <w:tc>
          <w:tcPr>
            <w:tcW w:w="3298" w:type="pct"/>
            <w:vAlign w:val="center"/>
          </w:tcPr>
          <w:p w:rsidR="00374885" w:rsidRPr="00C24D86" w:rsidRDefault="00374885" w:rsidP="00EF253D">
            <w:pPr>
              <w:widowControl/>
              <w:spacing w:line="320" w:lineRule="exact"/>
              <w:ind w:leftChars="-20" w:left="-60" w:rightChars="-20" w:right="-60" w:firstLineChars="0" w:firstLine="0"/>
              <w:rPr>
                <w:rFonts w:ascii="Times New Roman"/>
                <w:noProof/>
                <w:sz w:val="24"/>
                <w:szCs w:val="24"/>
              </w:rPr>
            </w:pPr>
            <w:r w:rsidRPr="00C24D86">
              <w:rPr>
                <w:rFonts w:ascii="Times New Roman" w:hint="eastAsia"/>
                <w:noProof/>
                <w:sz w:val="24"/>
                <w:szCs w:val="24"/>
              </w:rPr>
              <w:t>规划范围面积约</w:t>
            </w:r>
            <w:r w:rsidRPr="00C24D86">
              <w:rPr>
                <w:rFonts w:ascii="Times New Roman"/>
                <w:noProof/>
                <w:sz w:val="24"/>
                <w:szCs w:val="24"/>
              </w:rPr>
              <w:t>7650</w:t>
            </w:r>
            <w:r w:rsidRPr="00C24D86">
              <w:rPr>
                <w:rFonts w:ascii="Times New Roman" w:hint="eastAsia"/>
                <w:noProof/>
                <w:sz w:val="24"/>
                <w:szCs w:val="24"/>
              </w:rPr>
              <w:t>亩（含金福新区核心区占地约</w:t>
            </w:r>
            <w:r w:rsidRPr="00C24D86">
              <w:rPr>
                <w:rFonts w:ascii="Times New Roman"/>
                <w:noProof/>
                <w:sz w:val="24"/>
                <w:szCs w:val="24"/>
              </w:rPr>
              <w:t>990</w:t>
            </w:r>
            <w:r w:rsidRPr="00C24D86">
              <w:rPr>
                <w:rFonts w:ascii="Times New Roman" w:hint="eastAsia"/>
                <w:noProof/>
                <w:sz w:val="24"/>
                <w:szCs w:val="24"/>
              </w:rPr>
              <w:t>亩、地块开发占地约</w:t>
            </w:r>
            <w:r w:rsidRPr="00C24D86">
              <w:rPr>
                <w:rFonts w:ascii="Times New Roman"/>
                <w:noProof/>
                <w:sz w:val="24"/>
                <w:szCs w:val="24"/>
              </w:rPr>
              <w:t>2600</w:t>
            </w:r>
            <w:r w:rsidRPr="00C24D86">
              <w:rPr>
                <w:rFonts w:ascii="Times New Roman" w:hint="eastAsia"/>
                <w:noProof/>
                <w:sz w:val="24"/>
                <w:szCs w:val="24"/>
              </w:rPr>
              <w:t>亩、服务设施占地约</w:t>
            </w:r>
            <w:r w:rsidRPr="00C24D86">
              <w:rPr>
                <w:rFonts w:ascii="Times New Roman"/>
                <w:noProof/>
                <w:sz w:val="24"/>
                <w:szCs w:val="24"/>
              </w:rPr>
              <w:t>2260</w:t>
            </w:r>
            <w:r w:rsidRPr="00C24D86">
              <w:rPr>
                <w:rFonts w:ascii="Times New Roman" w:hint="eastAsia"/>
                <w:noProof/>
                <w:sz w:val="24"/>
                <w:szCs w:val="24"/>
              </w:rPr>
              <w:t>亩、交通设施占地约</w:t>
            </w:r>
            <w:r w:rsidRPr="00C24D86">
              <w:rPr>
                <w:rFonts w:ascii="Times New Roman"/>
                <w:noProof/>
                <w:sz w:val="24"/>
                <w:szCs w:val="24"/>
              </w:rPr>
              <w:t>1650</w:t>
            </w:r>
            <w:r w:rsidRPr="00C24D86">
              <w:rPr>
                <w:rFonts w:ascii="Times New Roman" w:hint="eastAsia"/>
                <w:noProof/>
                <w:sz w:val="24"/>
                <w:szCs w:val="24"/>
              </w:rPr>
              <w:t>亩、公园占地约</w:t>
            </w:r>
            <w:r w:rsidRPr="00C24D86">
              <w:rPr>
                <w:rFonts w:ascii="Times New Roman"/>
                <w:noProof/>
                <w:sz w:val="24"/>
                <w:szCs w:val="24"/>
              </w:rPr>
              <w:t>150</w:t>
            </w:r>
            <w:r w:rsidRPr="00C24D86">
              <w:rPr>
                <w:rFonts w:ascii="Times New Roman" w:hint="eastAsia"/>
                <w:noProof/>
                <w:sz w:val="24"/>
                <w:szCs w:val="24"/>
              </w:rPr>
              <w:t>亩）。主要建设内容包含：商业综合体项目、公园建设、小学、中学、市民服务中心、医院、地块开发、片区配套基础设施建设、智能化系统、智慧停车场等。</w:t>
            </w:r>
          </w:p>
        </w:tc>
        <w:tc>
          <w:tcPr>
            <w:tcW w:w="650" w:type="pct"/>
            <w:vAlign w:val="center"/>
          </w:tcPr>
          <w:p w:rsidR="00374885" w:rsidRPr="00FA02A2" w:rsidRDefault="00374885" w:rsidP="006425FA">
            <w:pPr>
              <w:pStyle w:val="a0"/>
              <w:spacing w:line="290" w:lineRule="exact"/>
              <w:ind w:leftChars="-20" w:left="-60" w:rightChars="-20" w:right="-60"/>
              <w:rPr>
                <w:rFonts w:ascii="Times New Roman" w:eastAsia="方正仿宋_GBK"/>
                <w:sz w:val="24"/>
                <w:szCs w:val="24"/>
              </w:rPr>
            </w:pPr>
            <w:r w:rsidRPr="00FA02A2">
              <w:rPr>
                <w:rFonts w:ascii="Times New Roman" w:eastAsia="方正仿宋_GBK"/>
                <w:sz w:val="24"/>
                <w:szCs w:val="24"/>
              </w:rPr>
              <w:t>2020-2030</w:t>
            </w:r>
          </w:p>
        </w:tc>
      </w:tr>
      <w:tr w:rsidR="00374885" w:rsidRPr="00C24D86" w:rsidTr="00AB7C40">
        <w:trPr>
          <w:trHeight w:val="5972"/>
          <w:jc w:val="center"/>
        </w:trPr>
        <w:tc>
          <w:tcPr>
            <w:tcW w:w="271" w:type="pct"/>
            <w:vAlign w:val="center"/>
          </w:tcPr>
          <w:p w:rsidR="00374885" w:rsidRPr="00C24D86" w:rsidRDefault="00374885" w:rsidP="006425FA">
            <w:pPr>
              <w:widowControl/>
              <w:spacing w:line="290" w:lineRule="exact"/>
              <w:ind w:leftChars="-20" w:left="-60" w:rightChars="-20" w:right="-60" w:firstLineChars="0" w:firstLine="0"/>
              <w:jc w:val="center"/>
              <w:rPr>
                <w:rFonts w:ascii="Times New Roman"/>
                <w:noProof/>
                <w:sz w:val="24"/>
                <w:szCs w:val="24"/>
              </w:rPr>
            </w:pPr>
            <w:r w:rsidRPr="00C24D86">
              <w:rPr>
                <w:rFonts w:ascii="Times New Roman"/>
                <w:noProof/>
                <w:sz w:val="24"/>
                <w:szCs w:val="24"/>
              </w:rPr>
              <w:t>6</w:t>
            </w:r>
          </w:p>
        </w:tc>
        <w:tc>
          <w:tcPr>
            <w:tcW w:w="781" w:type="pct"/>
            <w:vAlign w:val="center"/>
          </w:tcPr>
          <w:p w:rsidR="00374885" w:rsidRPr="00C24D86" w:rsidRDefault="00374885" w:rsidP="006425FA">
            <w:pPr>
              <w:widowControl/>
              <w:spacing w:line="290" w:lineRule="exact"/>
              <w:ind w:leftChars="-20" w:left="-60" w:rightChars="-20" w:right="-60" w:firstLineChars="0" w:firstLine="0"/>
              <w:rPr>
                <w:rFonts w:ascii="Times New Roman"/>
                <w:noProof/>
                <w:sz w:val="24"/>
                <w:szCs w:val="24"/>
              </w:rPr>
            </w:pPr>
            <w:r w:rsidRPr="00C24D86">
              <w:rPr>
                <w:rFonts w:ascii="Times New Roman" w:hint="eastAsia"/>
                <w:noProof/>
                <w:sz w:val="24"/>
                <w:szCs w:val="24"/>
              </w:rPr>
              <w:t>潼南区智慧城市管理建设项目</w:t>
            </w:r>
          </w:p>
        </w:tc>
        <w:tc>
          <w:tcPr>
            <w:tcW w:w="3298" w:type="pct"/>
            <w:vAlign w:val="center"/>
          </w:tcPr>
          <w:p w:rsidR="00374885" w:rsidRPr="00C24D86" w:rsidRDefault="00374885" w:rsidP="006425FA">
            <w:pPr>
              <w:widowControl/>
              <w:spacing w:line="290" w:lineRule="exact"/>
              <w:ind w:leftChars="-20" w:left="-60" w:rightChars="-20" w:right="-60" w:firstLineChars="0" w:firstLine="0"/>
              <w:rPr>
                <w:rFonts w:ascii="Times New Roman"/>
                <w:noProof/>
                <w:sz w:val="24"/>
                <w:szCs w:val="24"/>
              </w:rPr>
            </w:pPr>
            <w:r w:rsidRPr="00C24D86">
              <w:rPr>
                <w:rFonts w:ascii="Times New Roman"/>
                <w:noProof/>
                <w:sz w:val="24"/>
                <w:szCs w:val="24"/>
              </w:rPr>
              <w:t>1</w:t>
            </w:r>
            <w:r w:rsidRPr="00C24D86">
              <w:rPr>
                <w:rFonts w:ascii="Times New Roman" w:hint="eastAsia"/>
                <w:noProof/>
                <w:sz w:val="24"/>
                <w:szCs w:val="24"/>
              </w:rPr>
              <w:t>、集约化建设：一是建设区级城市综合管理服务平台，实现城市综合管理领域政务信息化平台互联、数据共享、业务协同，统筹多部门、多层级协同管理，加强城市治理，系统提升城市运行效率和风险防控水平；二是建立城市综合管理服务平台，纵向对接市级平台，横向整合或共享本级城市综合管理领域相关部门数据资源，统筹协调、指挥调度、监督考核、综合评价本级城市综合管理服务工作；三是打造执法服务协调平台，建设城市管理综合执法指挥调度系统；配备单兵智能化装备</w:t>
            </w:r>
            <w:r w:rsidRPr="00C24D86">
              <w:rPr>
                <w:rFonts w:ascii="Times New Roman"/>
                <w:noProof/>
                <w:sz w:val="24"/>
                <w:szCs w:val="24"/>
              </w:rPr>
              <w:t>300</w:t>
            </w:r>
            <w:r w:rsidRPr="00C24D86">
              <w:rPr>
                <w:rFonts w:ascii="Times New Roman" w:hint="eastAsia"/>
                <w:noProof/>
                <w:sz w:val="24"/>
                <w:szCs w:val="24"/>
              </w:rPr>
              <w:t>台；四是构建</w:t>
            </w:r>
            <w:r w:rsidRPr="00C24D86">
              <w:rPr>
                <w:rFonts w:ascii="Times New Roman"/>
                <w:noProof/>
                <w:sz w:val="24"/>
                <w:szCs w:val="24"/>
              </w:rPr>
              <w:t>“</w:t>
            </w:r>
            <w:r w:rsidRPr="00C24D86">
              <w:rPr>
                <w:rFonts w:ascii="Times New Roman" w:hint="eastAsia"/>
                <w:noProof/>
                <w:sz w:val="24"/>
                <w:szCs w:val="24"/>
              </w:rPr>
              <w:t>智慧城管云</w:t>
            </w:r>
            <w:r w:rsidRPr="00C24D86">
              <w:rPr>
                <w:rFonts w:ascii="Times New Roman"/>
                <w:noProof/>
                <w:sz w:val="24"/>
                <w:szCs w:val="24"/>
              </w:rPr>
              <w:t>”</w:t>
            </w:r>
            <w:r w:rsidRPr="00C24D86">
              <w:rPr>
                <w:rFonts w:ascii="Times New Roman" w:hint="eastAsia"/>
                <w:noProof/>
                <w:sz w:val="24"/>
                <w:szCs w:val="24"/>
              </w:rPr>
              <w:t>，部署行业网络安全体系和云操作系统，开展</w:t>
            </w:r>
            <w:r w:rsidRPr="00C24D86">
              <w:rPr>
                <w:rFonts w:ascii="Times New Roman"/>
                <w:noProof/>
                <w:sz w:val="24"/>
                <w:szCs w:val="24"/>
              </w:rPr>
              <w:t>3—5</w:t>
            </w:r>
            <w:r w:rsidRPr="00C24D86">
              <w:rPr>
                <w:rFonts w:ascii="Times New Roman" w:hint="eastAsia"/>
                <w:noProof/>
                <w:sz w:val="24"/>
                <w:szCs w:val="24"/>
              </w:rPr>
              <w:t>个应用场景展示。</w:t>
            </w:r>
            <w:r w:rsidRPr="00C24D86">
              <w:rPr>
                <w:rFonts w:ascii="Times New Roman"/>
                <w:noProof/>
                <w:sz w:val="24"/>
                <w:szCs w:val="24"/>
              </w:rPr>
              <w:t>2</w:t>
            </w:r>
            <w:r w:rsidRPr="00C24D86">
              <w:rPr>
                <w:rFonts w:ascii="Times New Roman" w:hint="eastAsia"/>
                <w:noProof/>
                <w:sz w:val="24"/>
                <w:szCs w:val="24"/>
              </w:rPr>
              <w:t>、物联感知系统建设：推广智能机器人在城区地下管网作业中的应用；加大物联感知技术在大型桥梁、大型户外广告、城市内涝点、二次供水设施中的应用监测管理；对全区</w:t>
            </w:r>
            <w:r w:rsidRPr="00C24D86">
              <w:rPr>
                <w:rFonts w:ascii="Times New Roman"/>
                <w:noProof/>
                <w:sz w:val="24"/>
                <w:szCs w:val="24"/>
              </w:rPr>
              <w:t>2.5</w:t>
            </w:r>
            <w:r w:rsidRPr="00C24D86">
              <w:rPr>
                <w:rFonts w:ascii="Times New Roman" w:hint="eastAsia"/>
                <w:noProof/>
                <w:sz w:val="24"/>
                <w:szCs w:val="24"/>
              </w:rPr>
              <w:t>万个井盖安装智能监测设备；对城区</w:t>
            </w:r>
            <w:r w:rsidRPr="00C24D86">
              <w:rPr>
                <w:rFonts w:ascii="Times New Roman"/>
                <w:noProof/>
                <w:sz w:val="24"/>
                <w:szCs w:val="24"/>
              </w:rPr>
              <w:t>200</w:t>
            </w:r>
            <w:r w:rsidRPr="00C24D86">
              <w:rPr>
                <w:rFonts w:ascii="Times New Roman" w:hint="eastAsia"/>
                <w:noProof/>
                <w:sz w:val="24"/>
                <w:szCs w:val="24"/>
              </w:rPr>
              <w:t>个重要路段监控增加城管机器人分析系统；开展城区</w:t>
            </w:r>
            <w:r w:rsidRPr="00C24D86">
              <w:rPr>
                <w:rFonts w:ascii="Times New Roman"/>
                <w:noProof/>
                <w:sz w:val="24"/>
                <w:szCs w:val="24"/>
              </w:rPr>
              <w:t>25</w:t>
            </w:r>
            <w:r w:rsidRPr="00C24D86">
              <w:rPr>
                <w:rFonts w:ascii="Times New Roman" w:hint="eastAsia"/>
                <w:noProof/>
                <w:sz w:val="24"/>
                <w:szCs w:val="24"/>
              </w:rPr>
              <w:t>平方公里园林绿化数据普查、物联传感技术应用和综合应用遥感技术。</w:t>
            </w:r>
            <w:r w:rsidRPr="00C24D86">
              <w:rPr>
                <w:rFonts w:ascii="Times New Roman"/>
                <w:noProof/>
                <w:sz w:val="24"/>
                <w:szCs w:val="24"/>
              </w:rPr>
              <w:t>2</w:t>
            </w:r>
            <w:r w:rsidRPr="00C24D86">
              <w:rPr>
                <w:rFonts w:ascii="Times New Roman" w:hint="eastAsia"/>
                <w:noProof/>
                <w:sz w:val="24"/>
                <w:szCs w:val="24"/>
              </w:rPr>
              <w:t>、智能化管理建设：城区照明灯具智能化控制工程（对城区现有路灯</w:t>
            </w:r>
            <w:r w:rsidRPr="00C24D86">
              <w:rPr>
                <w:rFonts w:ascii="Times New Roman"/>
                <w:noProof/>
                <w:sz w:val="24"/>
                <w:szCs w:val="24"/>
              </w:rPr>
              <w:t>7185</w:t>
            </w:r>
            <w:r w:rsidRPr="00C24D86">
              <w:rPr>
                <w:rFonts w:ascii="Times New Roman" w:hint="eastAsia"/>
                <w:noProof/>
                <w:sz w:val="24"/>
                <w:szCs w:val="24"/>
              </w:rPr>
              <w:t>柱、</w:t>
            </w:r>
            <w:r w:rsidRPr="00C24D86">
              <w:rPr>
                <w:rFonts w:ascii="Times New Roman"/>
                <w:noProof/>
                <w:sz w:val="24"/>
                <w:szCs w:val="24"/>
              </w:rPr>
              <w:t>17488</w:t>
            </w:r>
            <w:r w:rsidRPr="00C24D86">
              <w:rPr>
                <w:rFonts w:ascii="Times New Roman" w:hint="eastAsia"/>
                <w:noProof/>
                <w:sz w:val="24"/>
                <w:szCs w:val="24"/>
              </w:rPr>
              <w:t>盏进行智慧化灯杆、智能调光、故障感知报警、开关时间控制等智能化建设）。</w:t>
            </w:r>
          </w:p>
        </w:tc>
        <w:tc>
          <w:tcPr>
            <w:tcW w:w="650" w:type="pct"/>
            <w:vAlign w:val="center"/>
          </w:tcPr>
          <w:p w:rsidR="00374885" w:rsidRPr="00FA02A2" w:rsidRDefault="00374885" w:rsidP="006425FA">
            <w:pPr>
              <w:pStyle w:val="a0"/>
              <w:spacing w:line="290" w:lineRule="exact"/>
              <w:ind w:leftChars="-20" w:left="-60" w:rightChars="-20" w:right="-60"/>
              <w:rPr>
                <w:rFonts w:ascii="Times New Roman" w:eastAsia="方正仿宋_GBK"/>
                <w:sz w:val="24"/>
                <w:szCs w:val="24"/>
              </w:rPr>
            </w:pPr>
            <w:r w:rsidRPr="00FA02A2">
              <w:rPr>
                <w:rFonts w:ascii="Times New Roman" w:eastAsia="方正仿宋_GBK"/>
                <w:sz w:val="24"/>
                <w:szCs w:val="24"/>
              </w:rPr>
              <w:t>2021-2025</w:t>
            </w:r>
          </w:p>
        </w:tc>
      </w:tr>
    </w:tbl>
    <w:p w:rsidR="00374885" w:rsidRDefault="00374885" w:rsidP="00922A54">
      <w:pPr>
        <w:ind w:firstLineChars="0" w:firstLine="0"/>
        <w:rPr>
          <w:rFonts w:ascii="Times New Roman"/>
        </w:rPr>
      </w:pPr>
    </w:p>
    <w:p w:rsidR="00374885" w:rsidRPr="00F6184D" w:rsidRDefault="00374885" w:rsidP="00EF253D">
      <w:pPr>
        <w:snapToGrid w:val="0"/>
        <w:spacing w:line="578" w:lineRule="exact"/>
        <w:ind w:firstLineChars="0" w:firstLine="0"/>
        <w:jc w:val="center"/>
        <w:outlineLvl w:val="0"/>
        <w:rPr>
          <w:rFonts w:ascii="方正黑体_GBK" w:eastAsia="方正黑体_GBK"/>
          <w:sz w:val="32"/>
          <w:szCs w:val="32"/>
        </w:rPr>
      </w:pPr>
      <w:bookmarkStart w:id="93" w:name="_Toc74947524"/>
      <w:bookmarkStart w:id="94" w:name="_Toc74948796"/>
      <w:r>
        <w:rPr>
          <w:rFonts w:ascii="方正黑体_GBK" w:eastAsia="方正黑体_GBK" w:hint="eastAsia"/>
          <w:sz w:val="32"/>
          <w:szCs w:val="32"/>
        </w:rPr>
        <w:t>第四篇</w:t>
      </w:r>
      <w:r w:rsidRPr="00F6184D">
        <w:rPr>
          <w:rFonts w:ascii="方正黑体_GBK" w:eastAsia="方正黑体_GBK"/>
          <w:sz w:val="32"/>
          <w:szCs w:val="32"/>
        </w:rPr>
        <w:t xml:space="preserve"> </w:t>
      </w:r>
      <w:bookmarkStart w:id="95" w:name="_Toc78361928"/>
      <w:r w:rsidRPr="00F6184D">
        <w:rPr>
          <w:rFonts w:ascii="方正黑体_GBK" w:eastAsia="方正黑体_GBK" w:hint="eastAsia"/>
          <w:sz w:val="32"/>
          <w:szCs w:val="32"/>
        </w:rPr>
        <w:t>规划保障措施</w:t>
      </w:r>
      <w:bookmarkEnd w:id="92"/>
      <w:bookmarkEnd w:id="93"/>
      <w:bookmarkEnd w:id="94"/>
      <w:bookmarkEnd w:id="95"/>
    </w:p>
    <w:p w:rsidR="00374885" w:rsidRPr="00F6184D" w:rsidRDefault="00374885" w:rsidP="00AB7C40">
      <w:pPr>
        <w:snapToGrid w:val="0"/>
        <w:spacing w:line="578" w:lineRule="exact"/>
        <w:ind w:firstLine="640"/>
        <w:jc w:val="left"/>
        <w:outlineLvl w:val="1"/>
        <w:rPr>
          <w:rFonts w:ascii="方正黑体_GBK" w:eastAsia="方正黑体_GBK"/>
          <w:sz w:val="32"/>
          <w:szCs w:val="32"/>
        </w:rPr>
      </w:pPr>
      <w:bookmarkStart w:id="96" w:name="_Toc53668572"/>
      <w:bookmarkStart w:id="97" w:name="_Toc74838112"/>
      <w:bookmarkStart w:id="98" w:name="_Toc74947525"/>
      <w:bookmarkStart w:id="99" w:name="_Toc74948797"/>
      <w:bookmarkStart w:id="100" w:name="_Toc78361929"/>
    </w:p>
    <w:p w:rsidR="00374885" w:rsidRPr="00F6184D" w:rsidRDefault="00374885" w:rsidP="00AB7C40">
      <w:pPr>
        <w:snapToGrid w:val="0"/>
        <w:spacing w:line="578" w:lineRule="exact"/>
        <w:ind w:firstLine="640"/>
        <w:jc w:val="left"/>
        <w:outlineLvl w:val="1"/>
        <w:rPr>
          <w:rFonts w:ascii="方正黑体_GBK" w:eastAsia="方正黑体_GBK"/>
          <w:sz w:val="32"/>
          <w:szCs w:val="32"/>
        </w:rPr>
      </w:pPr>
      <w:r w:rsidRPr="00F6184D">
        <w:rPr>
          <w:rFonts w:ascii="方正黑体_GBK" w:eastAsia="方正黑体_GBK" w:hint="eastAsia"/>
          <w:sz w:val="32"/>
          <w:szCs w:val="32"/>
        </w:rPr>
        <w:t>一、管理组织保障措施</w:t>
      </w:r>
      <w:bookmarkEnd w:id="96"/>
      <w:bookmarkEnd w:id="97"/>
      <w:bookmarkEnd w:id="98"/>
      <w:bookmarkEnd w:id="99"/>
      <w:bookmarkEnd w:id="100"/>
    </w:p>
    <w:p w:rsidR="00374885" w:rsidRPr="00F6184D" w:rsidRDefault="00374885" w:rsidP="00AB7C40">
      <w:pPr>
        <w:snapToGrid w:val="0"/>
        <w:spacing w:line="578" w:lineRule="exact"/>
        <w:ind w:firstLine="640"/>
        <w:outlineLvl w:val="2"/>
        <w:rPr>
          <w:rFonts w:ascii="方正楷体_GBK" w:eastAsia="方正楷体_GBK"/>
          <w:bCs/>
          <w:sz w:val="32"/>
          <w:szCs w:val="32"/>
        </w:rPr>
      </w:pPr>
      <w:bookmarkStart w:id="101" w:name="_Toc9272"/>
      <w:bookmarkStart w:id="102" w:name="_Toc522700374"/>
      <w:bookmarkStart w:id="103" w:name="_Toc53668573"/>
      <w:bookmarkStart w:id="104" w:name="_Toc74838113"/>
      <w:bookmarkStart w:id="105" w:name="_Toc74947526"/>
      <w:bookmarkStart w:id="106" w:name="_Toc74947603"/>
      <w:bookmarkStart w:id="107" w:name="_Toc74948798"/>
      <w:r w:rsidRPr="00F6184D">
        <w:rPr>
          <w:rFonts w:ascii="方正楷体_GBK" w:eastAsia="方正楷体_GBK" w:hint="eastAsia"/>
          <w:bCs/>
          <w:sz w:val="32"/>
          <w:szCs w:val="32"/>
        </w:rPr>
        <w:t>（一）强调统筹协调</w:t>
      </w:r>
      <w:bookmarkEnd w:id="101"/>
      <w:bookmarkEnd w:id="102"/>
      <w:bookmarkEnd w:id="103"/>
      <w:bookmarkEnd w:id="104"/>
      <w:bookmarkEnd w:id="105"/>
      <w:bookmarkEnd w:id="106"/>
      <w:bookmarkEnd w:id="107"/>
    </w:p>
    <w:p w:rsidR="00374885" w:rsidRPr="00F6184D" w:rsidRDefault="00374885" w:rsidP="00AB7C40">
      <w:pPr>
        <w:spacing w:line="578" w:lineRule="exact"/>
        <w:ind w:firstLine="640"/>
        <w:rPr>
          <w:rFonts w:ascii="Times New Roman"/>
          <w:sz w:val="32"/>
          <w:szCs w:val="32"/>
        </w:rPr>
      </w:pPr>
      <w:r w:rsidRPr="00F6184D">
        <w:rPr>
          <w:rFonts w:ascii="Times New Roman" w:hint="eastAsia"/>
          <w:sz w:val="32"/>
          <w:szCs w:val="32"/>
        </w:rPr>
        <w:t>对基础设施跨区域、跨领域的特点，规划实施应坚持统筹协调，均衡发展。</w:t>
      </w:r>
    </w:p>
    <w:p w:rsidR="00374885" w:rsidRPr="00F6184D" w:rsidRDefault="00374885" w:rsidP="00AB7C40">
      <w:pPr>
        <w:spacing w:line="578" w:lineRule="exact"/>
        <w:ind w:firstLine="640"/>
        <w:rPr>
          <w:rFonts w:ascii="Times New Roman"/>
          <w:sz w:val="32"/>
          <w:szCs w:val="32"/>
        </w:rPr>
      </w:pPr>
      <w:r w:rsidRPr="00F6184D">
        <w:rPr>
          <w:rFonts w:ascii="Times New Roman" w:hint="eastAsia"/>
          <w:sz w:val="32"/>
          <w:szCs w:val="32"/>
        </w:rPr>
        <w:t>推进行业领域统筹。逐步改变基础设施单一领域独立规划建设的模式，以区域为对象，统筹实施道路、管网、站点项目，实现同步建设、协调平衡发展。</w:t>
      </w:r>
    </w:p>
    <w:p w:rsidR="00374885" w:rsidRPr="00F6184D" w:rsidRDefault="00374885" w:rsidP="00AB7C40">
      <w:pPr>
        <w:spacing w:line="578" w:lineRule="exact"/>
        <w:ind w:firstLine="640"/>
        <w:rPr>
          <w:rFonts w:ascii="Times New Roman"/>
          <w:sz w:val="32"/>
          <w:szCs w:val="32"/>
        </w:rPr>
      </w:pPr>
      <w:r w:rsidRPr="00F6184D">
        <w:rPr>
          <w:rFonts w:ascii="Times New Roman" w:hint="eastAsia"/>
          <w:sz w:val="32"/>
          <w:szCs w:val="32"/>
        </w:rPr>
        <w:t>空间布局统筹。统筹旧城与新城建设，解决好旧城的安全运行和新区的发展问题。充分考虑基础设施空间布局的整体性与行政区划分割的矛盾性，协调上下游、左右岸及相邻区县，统一规划，统一建设，统一运行，确保基础设施整体性和连续性。</w:t>
      </w:r>
    </w:p>
    <w:p w:rsidR="00374885" w:rsidRPr="00F6184D" w:rsidRDefault="00374885" w:rsidP="00AB7C40">
      <w:pPr>
        <w:snapToGrid w:val="0"/>
        <w:spacing w:line="578" w:lineRule="exact"/>
        <w:ind w:firstLine="640"/>
        <w:outlineLvl w:val="2"/>
        <w:rPr>
          <w:rFonts w:ascii="方正楷体_GBK" w:eastAsia="方正楷体_GBK"/>
          <w:bCs/>
          <w:sz w:val="32"/>
          <w:szCs w:val="32"/>
        </w:rPr>
      </w:pPr>
      <w:bookmarkStart w:id="108" w:name="_Toc53668574"/>
      <w:bookmarkStart w:id="109" w:name="_Toc74838114"/>
      <w:bookmarkStart w:id="110" w:name="_Toc74947527"/>
      <w:bookmarkStart w:id="111" w:name="_Toc74947604"/>
      <w:bookmarkStart w:id="112" w:name="_Toc74948799"/>
      <w:r w:rsidRPr="00F6184D">
        <w:rPr>
          <w:rFonts w:ascii="方正楷体_GBK" w:eastAsia="方正楷体_GBK" w:hint="eastAsia"/>
          <w:bCs/>
          <w:sz w:val="32"/>
          <w:szCs w:val="32"/>
        </w:rPr>
        <w:t>（二）重视管控监督</w:t>
      </w:r>
      <w:bookmarkEnd w:id="108"/>
      <w:bookmarkEnd w:id="109"/>
      <w:bookmarkEnd w:id="110"/>
      <w:bookmarkEnd w:id="111"/>
      <w:bookmarkEnd w:id="112"/>
    </w:p>
    <w:p w:rsidR="00374885" w:rsidRPr="00F6184D" w:rsidRDefault="00374885" w:rsidP="00AB7C40">
      <w:pPr>
        <w:spacing w:line="578" w:lineRule="exact"/>
        <w:ind w:firstLine="640"/>
        <w:rPr>
          <w:rFonts w:ascii="Times New Roman"/>
          <w:sz w:val="32"/>
          <w:szCs w:val="32"/>
        </w:rPr>
      </w:pPr>
      <w:r w:rsidRPr="00F6184D">
        <w:rPr>
          <w:rFonts w:ascii="Times New Roman" w:hint="eastAsia"/>
          <w:sz w:val="32"/>
          <w:szCs w:val="32"/>
        </w:rPr>
        <w:t>基于规划要求，更新行业规范，深化法律法规管控，优化</w:t>
      </w:r>
      <w:r w:rsidRPr="00F6184D">
        <w:rPr>
          <w:rFonts w:ascii="Times New Roman"/>
          <w:sz w:val="32"/>
          <w:szCs w:val="32"/>
        </w:rPr>
        <w:t>“</w:t>
      </w:r>
      <w:r w:rsidRPr="00F6184D">
        <w:rPr>
          <w:rFonts w:ascii="Times New Roman" w:hint="eastAsia"/>
          <w:sz w:val="32"/>
          <w:szCs w:val="32"/>
        </w:rPr>
        <w:t>十四五</w:t>
      </w:r>
      <w:r w:rsidRPr="00F6184D">
        <w:rPr>
          <w:rFonts w:ascii="Times New Roman"/>
          <w:sz w:val="32"/>
          <w:szCs w:val="32"/>
        </w:rPr>
        <w:t>”</w:t>
      </w:r>
      <w:r w:rsidRPr="00F6184D">
        <w:rPr>
          <w:rFonts w:ascii="Times New Roman" w:hint="eastAsia"/>
          <w:sz w:val="32"/>
          <w:szCs w:val="32"/>
        </w:rPr>
        <w:t>基础设施建设水平。</w:t>
      </w:r>
    </w:p>
    <w:p w:rsidR="00374885" w:rsidRPr="00F6184D" w:rsidRDefault="00374885" w:rsidP="00AB7C40">
      <w:pPr>
        <w:spacing w:line="578" w:lineRule="exact"/>
        <w:ind w:firstLine="640"/>
        <w:rPr>
          <w:rFonts w:ascii="Times New Roman"/>
          <w:sz w:val="32"/>
          <w:szCs w:val="32"/>
        </w:rPr>
      </w:pPr>
      <w:r w:rsidRPr="00F6184D">
        <w:rPr>
          <w:rFonts w:ascii="Times New Roman" w:hint="eastAsia"/>
          <w:sz w:val="32"/>
          <w:szCs w:val="32"/>
        </w:rPr>
        <w:t>更新规范要求。提升建设水平，随时更新各部门建设指南、规范要求，提高行业建设标准，加强项目建设的管控，保障项目建设质量。</w:t>
      </w:r>
    </w:p>
    <w:p w:rsidR="00374885" w:rsidRPr="00F6184D" w:rsidRDefault="00374885" w:rsidP="00AB7C40">
      <w:pPr>
        <w:spacing w:line="578" w:lineRule="exact"/>
        <w:ind w:firstLine="640"/>
        <w:rPr>
          <w:rFonts w:ascii="Times New Roman"/>
          <w:sz w:val="32"/>
          <w:szCs w:val="32"/>
        </w:rPr>
      </w:pPr>
      <w:r w:rsidRPr="00F6184D">
        <w:rPr>
          <w:rFonts w:ascii="Times New Roman" w:hint="eastAsia"/>
          <w:sz w:val="32"/>
          <w:szCs w:val="32"/>
        </w:rPr>
        <w:t>强化法规管控。加强考核监督，做好动态评估和优化，推动规划有效实施。将本规划确定的原则、目标、任务逐一分解落实，开展城市交通设施、市政环卫设施、城市生态环境设施、防灾减灾设施和新型基础设施专项规划研究，并通过年度建设计划逐年实施，确保规划目标按期实现。</w:t>
      </w:r>
    </w:p>
    <w:p w:rsidR="00374885" w:rsidRPr="00F6184D" w:rsidRDefault="00374885" w:rsidP="00AB7C40">
      <w:pPr>
        <w:snapToGrid w:val="0"/>
        <w:spacing w:line="578" w:lineRule="exact"/>
        <w:ind w:firstLine="640"/>
        <w:outlineLvl w:val="2"/>
        <w:rPr>
          <w:rFonts w:ascii="方正楷体_GBK" w:eastAsia="方正楷体_GBK"/>
          <w:bCs/>
          <w:sz w:val="32"/>
          <w:szCs w:val="32"/>
        </w:rPr>
      </w:pPr>
      <w:bookmarkStart w:id="113" w:name="_Toc53668575"/>
      <w:bookmarkStart w:id="114" w:name="_Toc74838115"/>
      <w:bookmarkStart w:id="115" w:name="_Toc74947528"/>
      <w:bookmarkStart w:id="116" w:name="_Toc74947605"/>
      <w:bookmarkStart w:id="117" w:name="_Toc74948800"/>
      <w:r w:rsidRPr="00F6184D">
        <w:rPr>
          <w:rFonts w:ascii="方正楷体_GBK" w:eastAsia="方正楷体_GBK" w:hint="eastAsia"/>
          <w:bCs/>
          <w:sz w:val="32"/>
          <w:szCs w:val="32"/>
        </w:rPr>
        <w:t>（三）推动全民参与</w:t>
      </w:r>
      <w:bookmarkEnd w:id="113"/>
      <w:bookmarkEnd w:id="114"/>
      <w:bookmarkEnd w:id="115"/>
      <w:bookmarkEnd w:id="116"/>
      <w:bookmarkEnd w:id="117"/>
    </w:p>
    <w:p w:rsidR="00374885" w:rsidRPr="00F6184D" w:rsidRDefault="00374885" w:rsidP="00AB7C40">
      <w:pPr>
        <w:spacing w:line="578" w:lineRule="exact"/>
        <w:ind w:firstLine="640"/>
        <w:rPr>
          <w:rFonts w:ascii="Times New Roman"/>
          <w:sz w:val="32"/>
          <w:szCs w:val="32"/>
        </w:rPr>
      </w:pPr>
      <w:r w:rsidRPr="00F6184D">
        <w:rPr>
          <w:rFonts w:ascii="Times New Roman" w:hint="eastAsia"/>
          <w:sz w:val="32"/>
          <w:szCs w:val="32"/>
        </w:rPr>
        <w:t>规划的落实需要全社会的积极参与与支持。充分发挥基层组织、民间组织、行业组织、社会中介组织和公益组织的积极作用，加强对规划的宣传，提高公众的规划意识，让更多的市民参与到规划的实施和监督中来，实现规划的社会管理。</w:t>
      </w:r>
    </w:p>
    <w:p w:rsidR="00374885" w:rsidRPr="00F6184D" w:rsidRDefault="00374885" w:rsidP="00AB7C40">
      <w:pPr>
        <w:snapToGrid w:val="0"/>
        <w:spacing w:line="578" w:lineRule="exact"/>
        <w:ind w:firstLine="640"/>
        <w:outlineLvl w:val="2"/>
        <w:rPr>
          <w:rFonts w:ascii="方正楷体_GBK" w:eastAsia="方正楷体_GBK"/>
          <w:bCs/>
          <w:sz w:val="32"/>
          <w:szCs w:val="32"/>
        </w:rPr>
      </w:pPr>
      <w:bookmarkStart w:id="118" w:name="_Toc53668576"/>
      <w:bookmarkStart w:id="119" w:name="_Toc74838116"/>
      <w:bookmarkStart w:id="120" w:name="_Toc74947529"/>
      <w:bookmarkStart w:id="121" w:name="_Toc74947606"/>
      <w:bookmarkStart w:id="122" w:name="_Toc74948801"/>
      <w:r w:rsidRPr="00F6184D">
        <w:rPr>
          <w:rFonts w:ascii="方正楷体_GBK" w:eastAsia="方正楷体_GBK" w:hint="eastAsia"/>
          <w:bCs/>
          <w:sz w:val="32"/>
          <w:szCs w:val="32"/>
        </w:rPr>
        <w:t>（四）促进创新发展</w:t>
      </w:r>
      <w:bookmarkEnd w:id="118"/>
      <w:bookmarkEnd w:id="119"/>
      <w:bookmarkEnd w:id="120"/>
      <w:bookmarkEnd w:id="121"/>
      <w:bookmarkEnd w:id="122"/>
    </w:p>
    <w:p w:rsidR="00374885" w:rsidRPr="00F6184D" w:rsidRDefault="00374885" w:rsidP="00AB7C40">
      <w:pPr>
        <w:spacing w:line="578" w:lineRule="exact"/>
        <w:ind w:firstLine="640"/>
        <w:rPr>
          <w:rFonts w:ascii="Times New Roman"/>
          <w:sz w:val="32"/>
          <w:szCs w:val="32"/>
        </w:rPr>
      </w:pPr>
      <w:r w:rsidRPr="00F6184D">
        <w:rPr>
          <w:rFonts w:ascii="Times New Roman" w:hint="eastAsia"/>
          <w:sz w:val="32"/>
          <w:szCs w:val="32"/>
        </w:rPr>
        <w:t>培养创新人才。通过提高创新鼓励机制，推进产业发展。提升人才引进机制，为潼南区创新发展输送人才，为创新产业发展提供不竭动力。</w:t>
      </w:r>
    </w:p>
    <w:p w:rsidR="00374885" w:rsidRPr="00F6184D" w:rsidRDefault="00374885" w:rsidP="00AB7C40">
      <w:pPr>
        <w:spacing w:line="578" w:lineRule="exact"/>
        <w:ind w:firstLine="640"/>
        <w:rPr>
          <w:rFonts w:ascii="Times New Roman"/>
          <w:sz w:val="32"/>
          <w:szCs w:val="32"/>
        </w:rPr>
      </w:pPr>
      <w:r w:rsidRPr="00F6184D">
        <w:rPr>
          <w:rFonts w:ascii="Times New Roman" w:hint="eastAsia"/>
          <w:sz w:val="32"/>
          <w:szCs w:val="32"/>
        </w:rPr>
        <w:t>推动智能产业。鼓励智能产业推广，提高城市智能化水平，优化城市建设、管理水平，为智能产业提供政策支持。</w:t>
      </w:r>
    </w:p>
    <w:p w:rsidR="00374885" w:rsidRPr="00F6184D" w:rsidRDefault="00374885" w:rsidP="00AB7C40">
      <w:pPr>
        <w:snapToGrid w:val="0"/>
        <w:spacing w:line="578" w:lineRule="exact"/>
        <w:ind w:firstLine="640"/>
        <w:jc w:val="left"/>
        <w:outlineLvl w:val="1"/>
        <w:rPr>
          <w:rFonts w:ascii="方正黑体_GBK" w:eastAsia="方正黑体_GBK"/>
          <w:sz w:val="32"/>
          <w:szCs w:val="32"/>
        </w:rPr>
      </w:pPr>
      <w:bookmarkStart w:id="123" w:name="_Toc53668577"/>
      <w:bookmarkStart w:id="124" w:name="_Toc74838117"/>
      <w:bookmarkStart w:id="125" w:name="_Toc74947530"/>
      <w:bookmarkStart w:id="126" w:name="_Toc74948802"/>
      <w:bookmarkStart w:id="127" w:name="_Toc78361930"/>
      <w:r w:rsidRPr="00F6184D">
        <w:rPr>
          <w:rFonts w:ascii="方正黑体_GBK" w:eastAsia="方正黑体_GBK" w:hint="eastAsia"/>
          <w:sz w:val="32"/>
          <w:szCs w:val="32"/>
        </w:rPr>
        <w:t>二、资金保障措施</w:t>
      </w:r>
      <w:bookmarkEnd w:id="123"/>
      <w:bookmarkEnd w:id="124"/>
      <w:bookmarkEnd w:id="125"/>
      <w:bookmarkEnd w:id="126"/>
      <w:bookmarkEnd w:id="127"/>
    </w:p>
    <w:p w:rsidR="00374885" w:rsidRPr="00F6184D" w:rsidRDefault="00374885" w:rsidP="00AB7C40">
      <w:pPr>
        <w:snapToGrid w:val="0"/>
        <w:spacing w:line="578" w:lineRule="exact"/>
        <w:ind w:firstLine="640"/>
        <w:outlineLvl w:val="2"/>
        <w:rPr>
          <w:rFonts w:ascii="方正楷体_GBK" w:eastAsia="方正楷体_GBK"/>
          <w:bCs/>
          <w:sz w:val="32"/>
          <w:szCs w:val="32"/>
        </w:rPr>
      </w:pPr>
      <w:bookmarkStart w:id="128" w:name="_Toc53668578"/>
      <w:bookmarkStart w:id="129" w:name="_Toc74838118"/>
      <w:bookmarkStart w:id="130" w:name="_Toc74947531"/>
      <w:bookmarkStart w:id="131" w:name="_Toc74947608"/>
      <w:bookmarkStart w:id="132" w:name="_Toc74948803"/>
      <w:r w:rsidRPr="00F6184D">
        <w:rPr>
          <w:rFonts w:ascii="方正楷体_GBK" w:eastAsia="方正楷体_GBK" w:hint="eastAsia"/>
          <w:bCs/>
          <w:sz w:val="32"/>
          <w:szCs w:val="32"/>
        </w:rPr>
        <w:t>（一）政府投资主导</w:t>
      </w:r>
      <w:bookmarkEnd w:id="128"/>
      <w:bookmarkEnd w:id="129"/>
      <w:bookmarkEnd w:id="130"/>
      <w:bookmarkEnd w:id="131"/>
      <w:bookmarkEnd w:id="132"/>
    </w:p>
    <w:p w:rsidR="00374885" w:rsidRPr="00F6184D" w:rsidRDefault="00374885" w:rsidP="00AB7C40">
      <w:pPr>
        <w:spacing w:line="578" w:lineRule="exact"/>
        <w:ind w:firstLine="640"/>
        <w:rPr>
          <w:rFonts w:ascii="Times New Roman"/>
          <w:sz w:val="32"/>
          <w:szCs w:val="32"/>
        </w:rPr>
      </w:pPr>
      <w:r w:rsidRPr="00F6184D">
        <w:rPr>
          <w:rFonts w:ascii="Times New Roman" w:hint="eastAsia"/>
          <w:sz w:val="32"/>
          <w:szCs w:val="32"/>
        </w:rPr>
        <w:t>根据城市发展实际，精心安排基础设施投资，政府充分发挥财政资金在保障和改善民生、促进社会事业发展等方面的引导作用。充分调动各部门积极性，加大对上争取用于城市基础设施建设专项资金力度。</w:t>
      </w:r>
    </w:p>
    <w:p w:rsidR="00374885" w:rsidRPr="00F6184D" w:rsidRDefault="00374885" w:rsidP="00AB7C40">
      <w:pPr>
        <w:snapToGrid w:val="0"/>
        <w:spacing w:line="578" w:lineRule="exact"/>
        <w:ind w:firstLine="640"/>
        <w:outlineLvl w:val="2"/>
        <w:rPr>
          <w:rFonts w:ascii="方正楷体_GBK" w:eastAsia="方正楷体_GBK"/>
          <w:bCs/>
          <w:sz w:val="32"/>
          <w:szCs w:val="32"/>
        </w:rPr>
      </w:pPr>
      <w:bookmarkStart w:id="133" w:name="_Toc53668579"/>
      <w:bookmarkStart w:id="134" w:name="_Toc74838119"/>
      <w:bookmarkStart w:id="135" w:name="_Toc74947532"/>
      <w:bookmarkStart w:id="136" w:name="_Toc74947609"/>
      <w:bookmarkStart w:id="137" w:name="_Toc74948804"/>
      <w:r w:rsidRPr="00F6184D">
        <w:rPr>
          <w:rFonts w:ascii="方正楷体_GBK" w:eastAsia="方正楷体_GBK" w:hint="eastAsia"/>
          <w:bCs/>
          <w:sz w:val="32"/>
          <w:szCs w:val="32"/>
        </w:rPr>
        <w:t>（二）鼓励创新融资模式</w:t>
      </w:r>
      <w:bookmarkEnd w:id="133"/>
      <w:bookmarkEnd w:id="134"/>
      <w:bookmarkEnd w:id="135"/>
      <w:bookmarkEnd w:id="136"/>
      <w:bookmarkEnd w:id="137"/>
    </w:p>
    <w:p w:rsidR="00374885" w:rsidRPr="00F6184D" w:rsidRDefault="00374885" w:rsidP="00AB7C40">
      <w:pPr>
        <w:spacing w:line="578" w:lineRule="exact"/>
        <w:ind w:firstLine="640"/>
        <w:rPr>
          <w:rFonts w:ascii="Times New Roman"/>
          <w:sz w:val="32"/>
          <w:szCs w:val="32"/>
        </w:rPr>
      </w:pPr>
      <w:r w:rsidRPr="00F6184D">
        <w:rPr>
          <w:rFonts w:ascii="Times New Roman" w:hint="eastAsia"/>
          <w:sz w:val="32"/>
          <w:szCs w:val="32"/>
        </w:rPr>
        <w:t>保证现状基础设施融资平台资本金投入，完善还本付息机制，积极采用政府购买服务等方式增强基础设施企业融资能力，满足国家相关政策要求，增强融资能力，保障建设资金需求。</w:t>
      </w:r>
    </w:p>
    <w:p w:rsidR="00374885" w:rsidRPr="00F6184D" w:rsidRDefault="00374885" w:rsidP="00AB7C40">
      <w:pPr>
        <w:snapToGrid w:val="0"/>
        <w:spacing w:line="578" w:lineRule="exact"/>
        <w:ind w:firstLine="640"/>
        <w:outlineLvl w:val="2"/>
        <w:rPr>
          <w:rFonts w:ascii="方正楷体_GBK" w:eastAsia="方正楷体_GBK"/>
          <w:bCs/>
          <w:sz w:val="32"/>
          <w:szCs w:val="32"/>
        </w:rPr>
      </w:pPr>
      <w:bookmarkStart w:id="138" w:name="_Toc53668580"/>
      <w:bookmarkStart w:id="139" w:name="_Toc74838120"/>
      <w:bookmarkStart w:id="140" w:name="_Toc74947533"/>
      <w:bookmarkStart w:id="141" w:name="_Toc74947610"/>
      <w:bookmarkStart w:id="142" w:name="_Toc74948805"/>
      <w:bookmarkStart w:id="143" w:name="_Toc53668581"/>
      <w:bookmarkStart w:id="144" w:name="_Toc74760549"/>
      <w:bookmarkStart w:id="145" w:name="_Toc74947534"/>
      <w:bookmarkStart w:id="146" w:name="_Toc74948806"/>
      <w:r w:rsidRPr="00F6184D">
        <w:rPr>
          <w:rFonts w:ascii="方正楷体_GBK" w:eastAsia="方正楷体_GBK" w:hint="eastAsia"/>
          <w:bCs/>
          <w:sz w:val="32"/>
          <w:szCs w:val="32"/>
        </w:rPr>
        <w:t>（三）强化资金管理</w:t>
      </w:r>
      <w:bookmarkEnd w:id="138"/>
      <w:bookmarkEnd w:id="139"/>
      <w:bookmarkEnd w:id="140"/>
      <w:bookmarkEnd w:id="141"/>
      <w:bookmarkEnd w:id="142"/>
    </w:p>
    <w:p w:rsidR="00374885" w:rsidRPr="00F6184D" w:rsidRDefault="00374885" w:rsidP="00AB7C40">
      <w:pPr>
        <w:spacing w:line="578" w:lineRule="exact"/>
        <w:ind w:firstLine="640"/>
        <w:rPr>
          <w:rFonts w:ascii="Times New Roman"/>
          <w:sz w:val="32"/>
          <w:szCs w:val="32"/>
        </w:rPr>
      </w:pPr>
      <w:r w:rsidRPr="00F6184D">
        <w:rPr>
          <w:rFonts w:ascii="Times New Roman" w:hint="eastAsia"/>
          <w:sz w:val="32"/>
          <w:szCs w:val="32"/>
        </w:rPr>
        <w:t>规范投入管理，加强绩效评价，切实提高资金的使用效率和效益。</w:t>
      </w:r>
    </w:p>
    <w:p w:rsidR="00374885" w:rsidRPr="00C24D86" w:rsidRDefault="00374885" w:rsidP="00AB7C40">
      <w:pPr>
        <w:spacing w:line="578" w:lineRule="exact"/>
        <w:ind w:firstLine="600"/>
        <w:rPr>
          <w:rFonts w:ascii="Times New Roman"/>
        </w:rPr>
      </w:pPr>
    </w:p>
    <w:p w:rsidR="00374885" w:rsidRPr="00C24D86" w:rsidRDefault="00374885" w:rsidP="009219BB">
      <w:pPr>
        <w:ind w:firstLineChars="66" w:firstLine="198"/>
        <w:rPr>
          <w:rFonts w:ascii="Times New Roman"/>
        </w:rPr>
        <w:sectPr w:rsidR="00374885" w:rsidRPr="00C24D86" w:rsidSect="00EF253D">
          <w:footerReference w:type="default" r:id="rId15"/>
          <w:pgSz w:w="11906" w:h="16838"/>
          <w:pgMar w:top="2098" w:right="1474" w:bottom="1985" w:left="1588" w:header="851" w:footer="1588" w:gutter="0"/>
          <w:cols w:space="425"/>
          <w:docGrid w:linePitch="312"/>
        </w:sectPr>
      </w:pPr>
    </w:p>
    <w:p w:rsidR="00374885" w:rsidRPr="00AB7C40" w:rsidRDefault="00374885" w:rsidP="00BF2A19">
      <w:pPr>
        <w:pStyle w:val="1wzw"/>
        <w:numPr>
          <w:ilvl w:val="0"/>
          <w:numId w:val="0"/>
        </w:numPr>
        <w:jc w:val="both"/>
        <w:rPr>
          <w:rFonts w:ascii="方正小标宋_GBK" w:eastAsia="方正小标宋_GBK" w:hAnsi="Times New Roman"/>
        </w:rPr>
      </w:pPr>
      <w:bookmarkStart w:id="147" w:name="_Toc78361931"/>
      <w:bookmarkEnd w:id="143"/>
      <w:bookmarkEnd w:id="144"/>
      <w:bookmarkEnd w:id="145"/>
      <w:bookmarkEnd w:id="146"/>
      <w:r w:rsidRPr="00700619">
        <w:rPr>
          <w:rFonts w:ascii="方正黑体_GBK" w:eastAsia="方正黑体_GBK" w:hAnsi="Times New Roman" w:hint="eastAsia"/>
        </w:rPr>
        <w:t>附表</w:t>
      </w:r>
      <w:bookmarkStart w:id="148" w:name="_Toc522700384"/>
      <w:r w:rsidRPr="00700619">
        <w:rPr>
          <w:rFonts w:ascii="方正黑体_GBK" w:eastAsia="方正黑体_GBK" w:hAnsi="Times New Roman"/>
        </w:rPr>
        <w:t xml:space="preserve">  </w:t>
      </w:r>
      <w:r>
        <w:rPr>
          <w:rFonts w:ascii="方正黑体_GBK" w:eastAsia="方正黑体_GBK" w:hAnsi="Times New Roman"/>
          <w:lang/>
        </w:rPr>
        <w:t xml:space="preserve">                    </w:t>
      </w:r>
      <w:r w:rsidRPr="00AB7C40">
        <w:rPr>
          <w:rFonts w:ascii="方正小标宋_GBK" w:eastAsia="方正小标宋_GBK" w:hAnsi="Times New Roman" w:hint="eastAsia"/>
        </w:rPr>
        <w:t>“十四五”城市基础设施重点建设项目表</w:t>
      </w:r>
      <w:bookmarkEnd w:id="147"/>
      <w:bookmarkEnd w:id="148"/>
    </w:p>
    <w:tbl>
      <w:tblPr>
        <w:tblW w:w="5000" w:type="pct"/>
        <w:tblLayout w:type="fixed"/>
        <w:tblLook w:val="00A0"/>
      </w:tblPr>
      <w:tblGrid>
        <w:gridCol w:w="556"/>
        <w:gridCol w:w="2514"/>
        <w:gridCol w:w="594"/>
        <w:gridCol w:w="6952"/>
        <w:gridCol w:w="1328"/>
        <w:gridCol w:w="745"/>
        <w:gridCol w:w="1035"/>
        <w:gridCol w:w="1062"/>
      </w:tblGrid>
      <w:tr w:rsidR="00374885" w:rsidRPr="008F0788" w:rsidTr="00374885">
        <w:tc>
          <w:tcPr>
            <w:tcW w:w="188" w:type="pct"/>
          </w:tcPr>
          <w:p w:rsidR="00374885" w:rsidRPr="008F0788" w:rsidRDefault="00374885" w:rsidP="00EF253D">
            <w:pPr>
              <w:widowControl/>
              <w:spacing w:line="260" w:lineRule="exact"/>
              <w:ind w:firstLineChars="0" w:firstLine="0"/>
              <w:jc w:val="center"/>
              <w:rPr>
                <w:rFonts w:ascii="方正黑体_GBK" w:eastAsia="方正黑体_GBK"/>
                <w:noProof/>
                <w:sz w:val="24"/>
                <w:szCs w:val="24"/>
              </w:rPr>
            </w:pPr>
            <w:r w:rsidRPr="008F0788">
              <w:rPr>
                <w:rFonts w:ascii="方正黑体_GBK" w:eastAsia="方正黑体_GBK" w:hint="eastAsia"/>
                <w:noProof/>
                <w:sz w:val="24"/>
                <w:szCs w:val="24"/>
              </w:rPr>
              <w:t>序号</w:t>
            </w:r>
          </w:p>
        </w:tc>
        <w:tc>
          <w:tcPr>
            <w:tcW w:w="850" w:type="pct"/>
          </w:tcPr>
          <w:p w:rsidR="00374885" w:rsidRPr="008F0788" w:rsidRDefault="00374885" w:rsidP="00EF253D">
            <w:pPr>
              <w:widowControl/>
              <w:spacing w:line="260" w:lineRule="exact"/>
              <w:ind w:firstLineChars="0" w:firstLine="0"/>
              <w:jc w:val="center"/>
              <w:rPr>
                <w:rFonts w:ascii="方正黑体_GBK" w:eastAsia="方正黑体_GBK"/>
                <w:noProof/>
                <w:sz w:val="24"/>
                <w:szCs w:val="24"/>
              </w:rPr>
            </w:pPr>
            <w:r w:rsidRPr="008F0788">
              <w:rPr>
                <w:rFonts w:ascii="方正黑体_GBK" w:eastAsia="方正黑体_GBK" w:hint="eastAsia"/>
                <w:noProof/>
                <w:sz w:val="24"/>
                <w:szCs w:val="24"/>
              </w:rPr>
              <w:t>项目名称</w:t>
            </w:r>
          </w:p>
        </w:tc>
        <w:tc>
          <w:tcPr>
            <w:tcW w:w="201" w:type="pct"/>
          </w:tcPr>
          <w:p w:rsidR="00374885" w:rsidRDefault="00374885" w:rsidP="00EF253D">
            <w:pPr>
              <w:widowControl/>
              <w:spacing w:line="260" w:lineRule="exact"/>
              <w:ind w:leftChars="-50" w:left="-150" w:rightChars="-50" w:right="-150" w:firstLineChars="0" w:firstLine="0"/>
              <w:jc w:val="center"/>
              <w:rPr>
                <w:rFonts w:ascii="方正黑体_GBK" w:eastAsia="方正黑体_GBK"/>
                <w:noProof/>
                <w:sz w:val="24"/>
                <w:szCs w:val="24"/>
              </w:rPr>
            </w:pPr>
            <w:r w:rsidRPr="008F0788">
              <w:rPr>
                <w:rFonts w:ascii="方正黑体_GBK" w:eastAsia="方正黑体_GBK" w:hint="eastAsia"/>
                <w:noProof/>
                <w:sz w:val="24"/>
                <w:szCs w:val="24"/>
              </w:rPr>
              <w:t>建设</w:t>
            </w:r>
          </w:p>
          <w:p w:rsidR="00374885" w:rsidRPr="008F0788" w:rsidRDefault="00374885" w:rsidP="00EF253D">
            <w:pPr>
              <w:widowControl/>
              <w:spacing w:line="260" w:lineRule="exact"/>
              <w:ind w:leftChars="-50" w:left="-150" w:rightChars="-50" w:right="-150" w:firstLineChars="0" w:firstLine="0"/>
              <w:jc w:val="center"/>
              <w:rPr>
                <w:rFonts w:ascii="方正黑体_GBK" w:eastAsia="方正黑体_GBK"/>
                <w:noProof/>
                <w:sz w:val="24"/>
                <w:szCs w:val="24"/>
              </w:rPr>
            </w:pPr>
            <w:r w:rsidRPr="008F0788">
              <w:rPr>
                <w:rFonts w:ascii="方正黑体_GBK" w:eastAsia="方正黑体_GBK" w:hint="eastAsia"/>
                <w:noProof/>
                <w:sz w:val="24"/>
                <w:szCs w:val="24"/>
              </w:rPr>
              <w:t>性质</w:t>
            </w:r>
          </w:p>
        </w:tc>
        <w:tc>
          <w:tcPr>
            <w:tcW w:w="2351" w:type="pct"/>
          </w:tcPr>
          <w:p w:rsidR="00374885" w:rsidRPr="008F0788" w:rsidRDefault="00374885" w:rsidP="00EF253D">
            <w:pPr>
              <w:widowControl/>
              <w:spacing w:line="260" w:lineRule="exact"/>
              <w:ind w:firstLineChars="0" w:firstLine="0"/>
              <w:jc w:val="center"/>
              <w:rPr>
                <w:rFonts w:ascii="方正黑体_GBK" w:eastAsia="方正黑体_GBK"/>
                <w:noProof/>
                <w:sz w:val="24"/>
                <w:szCs w:val="24"/>
              </w:rPr>
            </w:pPr>
            <w:r w:rsidRPr="008F0788">
              <w:rPr>
                <w:rFonts w:ascii="方正黑体_GBK" w:eastAsia="方正黑体_GBK" w:hint="eastAsia"/>
                <w:noProof/>
                <w:sz w:val="24"/>
                <w:szCs w:val="24"/>
              </w:rPr>
              <w:t>主要建设内容及规模</w:t>
            </w:r>
          </w:p>
        </w:tc>
        <w:tc>
          <w:tcPr>
            <w:tcW w:w="449" w:type="pct"/>
          </w:tcPr>
          <w:p w:rsidR="00374885" w:rsidRPr="008F0788" w:rsidRDefault="00374885" w:rsidP="00EF253D">
            <w:pPr>
              <w:widowControl/>
              <w:spacing w:line="260" w:lineRule="exact"/>
              <w:ind w:firstLineChars="0" w:firstLine="0"/>
              <w:jc w:val="center"/>
              <w:rPr>
                <w:rFonts w:ascii="方正黑体_GBK" w:eastAsia="方正黑体_GBK"/>
                <w:noProof/>
                <w:sz w:val="24"/>
                <w:szCs w:val="24"/>
              </w:rPr>
            </w:pPr>
            <w:r w:rsidRPr="008F0788">
              <w:rPr>
                <w:rFonts w:ascii="方正黑体_GBK" w:eastAsia="方正黑体_GBK" w:hint="eastAsia"/>
                <w:noProof/>
                <w:sz w:val="24"/>
                <w:szCs w:val="24"/>
              </w:rPr>
              <w:t>建设期限</w:t>
            </w:r>
          </w:p>
        </w:tc>
        <w:tc>
          <w:tcPr>
            <w:tcW w:w="251" w:type="pct"/>
          </w:tcPr>
          <w:p w:rsidR="00374885" w:rsidRPr="008F0788" w:rsidRDefault="00374885" w:rsidP="00EF253D">
            <w:pPr>
              <w:widowControl/>
              <w:spacing w:line="260" w:lineRule="exact"/>
              <w:ind w:firstLineChars="0" w:firstLine="0"/>
              <w:jc w:val="center"/>
              <w:rPr>
                <w:rFonts w:ascii="方正黑体_GBK" w:eastAsia="方正黑体_GBK"/>
                <w:noProof/>
                <w:sz w:val="24"/>
                <w:szCs w:val="24"/>
              </w:rPr>
            </w:pPr>
            <w:r w:rsidRPr="008F0788">
              <w:rPr>
                <w:rFonts w:ascii="方正黑体_GBK" w:eastAsia="方正黑体_GBK" w:hint="eastAsia"/>
                <w:noProof/>
                <w:sz w:val="24"/>
                <w:szCs w:val="24"/>
              </w:rPr>
              <w:t>实施进度安排</w:t>
            </w:r>
          </w:p>
        </w:tc>
        <w:tc>
          <w:tcPr>
            <w:tcW w:w="350" w:type="pct"/>
          </w:tcPr>
          <w:p w:rsidR="00374885" w:rsidRDefault="00374885" w:rsidP="00EF253D">
            <w:pPr>
              <w:widowControl/>
              <w:spacing w:line="260" w:lineRule="exact"/>
              <w:ind w:leftChars="-50" w:left="-150" w:rightChars="-50" w:right="-150" w:firstLineChars="0" w:firstLine="0"/>
              <w:jc w:val="center"/>
              <w:rPr>
                <w:rFonts w:ascii="方正黑体_GBK" w:eastAsia="方正黑体_GBK"/>
                <w:noProof/>
                <w:sz w:val="24"/>
                <w:szCs w:val="24"/>
              </w:rPr>
            </w:pPr>
            <w:r w:rsidRPr="008F0788">
              <w:rPr>
                <w:rFonts w:ascii="方正黑体_GBK" w:eastAsia="方正黑体_GBK" w:hint="eastAsia"/>
                <w:noProof/>
                <w:sz w:val="24"/>
                <w:szCs w:val="24"/>
              </w:rPr>
              <w:t>总估算</w:t>
            </w:r>
          </w:p>
          <w:p w:rsidR="00374885" w:rsidRDefault="00374885" w:rsidP="00EF253D">
            <w:pPr>
              <w:widowControl/>
              <w:spacing w:line="260" w:lineRule="exact"/>
              <w:ind w:leftChars="-50" w:left="-150" w:rightChars="-50" w:right="-150" w:firstLineChars="0" w:firstLine="0"/>
              <w:jc w:val="center"/>
              <w:rPr>
                <w:rFonts w:ascii="方正黑体_GBK" w:eastAsia="方正黑体_GBK"/>
                <w:noProof/>
                <w:sz w:val="24"/>
                <w:szCs w:val="24"/>
              </w:rPr>
            </w:pPr>
            <w:r w:rsidRPr="008F0788">
              <w:rPr>
                <w:rFonts w:ascii="方正黑体_GBK" w:eastAsia="方正黑体_GBK" w:hint="eastAsia"/>
                <w:noProof/>
                <w:sz w:val="24"/>
                <w:szCs w:val="24"/>
              </w:rPr>
              <w:t>投资</w:t>
            </w:r>
          </w:p>
          <w:p w:rsidR="00374885" w:rsidRPr="008F0788" w:rsidRDefault="00374885" w:rsidP="00EF253D">
            <w:pPr>
              <w:widowControl/>
              <w:spacing w:line="260" w:lineRule="exact"/>
              <w:ind w:leftChars="-50" w:left="-150" w:rightChars="-50" w:right="-150" w:firstLineChars="0" w:firstLine="0"/>
              <w:jc w:val="center"/>
              <w:rPr>
                <w:rFonts w:ascii="方正黑体_GBK" w:eastAsia="方正黑体_GBK"/>
                <w:noProof/>
                <w:sz w:val="24"/>
                <w:szCs w:val="24"/>
              </w:rPr>
            </w:pPr>
            <w:r w:rsidRPr="008F0788">
              <w:rPr>
                <w:rFonts w:ascii="方正黑体_GBK" w:eastAsia="方正黑体_GBK" w:hint="eastAsia"/>
                <w:noProof/>
                <w:sz w:val="24"/>
                <w:szCs w:val="24"/>
              </w:rPr>
              <w:t>（亿元）</w:t>
            </w:r>
          </w:p>
        </w:tc>
        <w:tc>
          <w:tcPr>
            <w:tcW w:w="359" w:type="pct"/>
          </w:tcPr>
          <w:p w:rsidR="00374885" w:rsidRDefault="00374885" w:rsidP="00EF253D">
            <w:pPr>
              <w:widowControl/>
              <w:spacing w:line="260" w:lineRule="exact"/>
              <w:ind w:leftChars="-50" w:left="-150" w:rightChars="-50" w:right="-150" w:firstLineChars="0" w:firstLine="0"/>
              <w:jc w:val="center"/>
              <w:rPr>
                <w:rFonts w:ascii="方正黑体_GBK" w:eastAsia="方正黑体_GBK"/>
                <w:noProof/>
                <w:sz w:val="24"/>
                <w:szCs w:val="24"/>
              </w:rPr>
            </w:pPr>
            <w:r w:rsidRPr="008F0788">
              <w:rPr>
                <w:rFonts w:ascii="方正黑体_GBK" w:eastAsia="方正黑体_GBK" w:hint="eastAsia"/>
                <w:noProof/>
                <w:sz w:val="24"/>
                <w:szCs w:val="24"/>
              </w:rPr>
              <w:t>“十四五”计划投资</w:t>
            </w:r>
          </w:p>
          <w:p w:rsidR="00374885" w:rsidRPr="008F0788" w:rsidRDefault="00374885" w:rsidP="00EF253D">
            <w:pPr>
              <w:widowControl/>
              <w:spacing w:line="260" w:lineRule="exact"/>
              <w:ind w:leftChars="-50" w:left="-150" w:rightChars="-50" w:right="-150" w:firstLineChars="0" w:firstLine="0"/>
              <w:jc w:val="center"/>
              <w:rPr>
                <w:rFonts w:ascii="方正黑体_GBK" w:eastAsia="方正黑体_GBK"/>
                <w:noProof/>
                <w:sz w:val="24"/>
                <w:szCs w:val="24"/>
              </w:rPr>
            </w:pPr>
            <w:r w:rsidRPr="008F0788">
              <w:rPr>
                <w:rFonts w:ascii="方正黑体_GBK" w:eastAsia="方正黑体_GBK" w:hint="eastAsia"/>
                <w:noProof/>
                <w:sz w:val="24"/>
                <w:szCs w:val="24"/>
              </w:rPr>
              <w:t>（亿元）</w:t>
            </w:r>
          </w:p>
        </w:tc>
      </w:tr>
      <w:tr w:rsidR="00374885" w:rsidRPr="00C24D86" w:rsidTr="00374885">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1</w:t>
            </w:r>
          </w:p>
        </w:tc>
        <w:tc>
          <w:tcPr>
            <w:tcW w:w="850"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双江航电枢纽工程</w:t>
            </w:r>
          </w:p>
        </w:tc>
        <w:tc>
          <w:tcPr>
            <w:tcW w:w="201"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hint="eastAsia"/>
                <w:noProof/>
                <w:sz w:val="24"/>
                <w:szCs w:val="24"/>
              </w:rPr>
              <w:t>续建</w:t>
            </w:r>
          </w:p>
        </w:tc>
        <w:tc>
          <w:tcPr>
            <w:tcW w:w="2351"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包括建泄水闸、电站、船闸、左右岸连接段及护岸工程、生产管理用房等附属设施。主要建筑物级别为</w:t>
            </w:r>
            <w:r w:rsidRPr="00C24D86">
              <w:rPr>
                <w:rFonts w:ascii="Times New Roman"/>
                <w:noProof/>
                <w:sz w:val="24"/>
                <w:szCs w:val="24"/>
              </w:rPr>
              <w:t>3</w:t>
            </w:r>
            <w:r w:rsidRPr="00C24D86">
              <w:rPr>
                <w:rFonts w:ascii="Times New Roman" w:hint="eastAsia"/>
                <w:noProof/>
                <w:sz w:val="24"/>
                <w:szCs w:val="24"/>
              </w:rPr>
              <w:t>级。拟定工程正常蓄水位</w:t>
            </w:r>
            <w:r w:rsidRPr="00C24D86">
              <w:rPr>
                <w:rFonts w:ascii="Times New Roman"/>
                <w:noProof/>
                <w:sz w:val="24"/>
                <w:szCs w:val="24"/>
              </w:rPr>
              <w:t>249m</w:t>
            </w:r>
            <w:r w:rsidRPr="00C24D86">
              <w:rPr>
                <w:rFonts w:ascii="Times New Roman" w:hint="eastAsia"/>
                <w:noProof/>
                <w:sz w:val="24"/>
                <w:szCs w:val="24"/>
              </w:rPr>
              <w:t>，电站总装机</w:t>
            </w:r>
            <w:r w:rsidRPr="00C24D86">
              <w:rPr>
                <w:rFonts w:ascii="Times New Roman"/>
                <w:noProof/>
                <w:sz w:val="24"/>
                <w:szCs w:val="24"/>
              </w:rPr>
              <w:t>48NW</w:t>
            </w:r>
            <w:r w:rsidRPr="00C24D86">
              <w:rPr>
                <w:rFonts w:ascii="Times New Roman" w:hint="eastAsia"/>
                <w:noProof/>
                <w:sz w:val="24"/>
                <w:szCs w:val="24"/>
              </w:rPr>
              <w:t>，水库总库容</w:t>
            </w:r>
            <w:r w:rsidRPr="00C24D86">
              <w:rPr>
                <w:rFonts w:ascii="Times New Roman"/>
                <w:noProof/>
                <w:sz w:val="24"/>
                <w:szCs w:val="24"/>
              </w:rPr>
              <w:t>1.58</w:t>
            </w:r>
            <w:r w:rsidRPr="00C24D86">
              <w:rPr>
                <w:rFonts w:ascii="Times New Roman" w:hint="eastAsia"/>
                <w:noProof/>
                <w:sz w:val="24"/>
                <w:szCs w:val="24"/>
              </w:rPr>
              <w:t>亿</w:t>
            </w:r>
            <w:r w:rsidRPr="00C24D86">
              <w:rPr>
                <w:rFonts w:ascii="Times New Roman"/>
                <w:noProof/>
                <w:sz w:val="24"/>
                <w:szCs w:val="24"/>
              </w:rPr>
              <w:t>m³</w:t>
            </w:r>
            <w:r w:rsidRPr="00C24D86">
              <w:rPr>
                <w:rFonts w:ascii="Times New Roman" w:hint="eastAsia"/>
                <w:noProof/>
                <w:sz w:val="24"/>
                <w:szCs w:val="24"/>
              </w:rPr>
              <w:t>。设计洪水</w:t>
            </w:r>
            <w:r w:rsidRPr="00EF253D">
              <w:rPr>
                <w:rFonts w:ascii="Times New Roman" w:hint="eastAsia"/>
                <w:noProof/>
                <w:spacing w:val="-4"/>
                <w:sz w:val="24"/>
                <w:szCs w:val="24"/>
              </w:rPr>
              <w:t>标准</w:t>
            </w:r>
            <w:r w:rsidRPr="00EF253D">
              <w:rPr>
                <w:rFonts w:ascii="Times New Roman"/>
                <w:noProof/>
                <w:spacing w:val="-4"/>
                <w:sz w:val="24"/>
                <w:szCs w:val="24"/>
              </w:rPr>
              <w:t>50</w:t>
            </w:r>
            <w:r w:rsidRPr="00EF253D">
              <w:rPr>
                <w:rFonts w:ascii="Times New Roman" w:hint="eastAsia"/>
                <w:noProof/>
                <w:spacing w:val="-4"/>
                <w:sz w:val="24"/>
                <w:szCs w:val="24"/>
              </w:rPr>
              <w:t>年一遇，校核洪水标准</w:t>
            </w:r>
            <w:r w:rsidRPr="00EF253D">
              <w:rPr>
                <w:rFonts w:ascii="Times New Roman"/>
                <w:noProof/>
                <w:spacing w:val="-4"/>
                <w:sz w:val="24"/>
                <w:szCs w:val="24"/>
              </w:rPr>
              <w:t>500</w:t>
            </w:r>
            <w:r w:rsidRPr="00EF253D">
              <w:rPr>
                <w:rFonts w:ascii="Times New Roman" w:hint="eastAsia"/>
                <w:noProof/>
                <w:spacing w:val="-4"/>
                <w:sz w:val="24"/>
                <w:szCs w:val="24"/>
              </w:rPr>
              <w:t>年一遇，地震基本烈度为</w:t>
            </w:r>
            <w:r w:rsidRPr="00EF253D">
              <w:rPr>
                <w:rFonts w:ascii="Times New Roman"/>
                <w:noProof/>
                <w:spacing w:val="-4"/>
                <w:sz w:val="24"/>
                <w:szCs w:val="24"/>
              </w:rPr>
              <w:t>VI</w:t>
            </w:r>
            <w:r w:rsidRPr="00EF253D">
              <w:rPr>
                <w:rFonts w:ascii="Times New Roman" w:hint="eastAsia"/>
                <w:noProof/>
                <w:spacing w:val="-4"/>
                <w:sz w:val="24"/>
                <w:szCs w:val="24"/>
              </w:rPr>
              <w:t>度。</w:t>
            </w:r>
          </w:p>
        </w:tc>
        <w:tc>
          <w:tcPr>
            <w:tcW w:w="449"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2019-2025</w:t>
            </w:r>
          </w:p>
        </w:tc>
        <w:tc>
          <w:tcPr>
            <w:tcW w:w="251"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hint="eastAsia"/>
                <w:noProof/>
                <w:sz w:val="24"/>
                <w:szCs w:val="24"/>
              </w:rPr>
              <w:t>近期</w:t>
            </w:r>
          </w:p>
        </w:tc>
        <w:tc>
          <w:tcPr>
            <w:tcW w:w="350"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23.00</w:t>
            </w:r>
          </w:p>
        </w:tc>
        <w:tc>
          <w:tcPr>
            <w:tcW w:w="359"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22.00</w:t>
            </w:r>
          </w:p>
        </w:tc>
      </w:tr>
      <w:tr w:rsidR="00374885" w:rsidRPr="00C24D86" w:rsidTr="00374885">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w:t>
            </w:r>
          </w:p>
        </w:tc>
        <w:tc>
          <w:tcPr>
            <w:tcW w:w="850"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市郊铁路</w:t>
            </w:r>
            <w:r w:rsidRPr="00C24D86">
              <w:rPr>
                <w:rFonts w:ascii="Times New Roman"/>
                <w:noProof/>
                <w:sz w:val="24"/>
                <w:szCs w:val="24"/>
              </w:rPr>
              <w:t>——</w:t>
            </w:r>
            <w:r w:rsidRPr="00C24D86">
              <w:rPr>
                <w:rFonts w:ascii="Times New Roman" w:hint="eastAsia"/>
                <w:noProof/>
                <w:sz w:val="24"/>
                <w:szCs w:val="24"/>
              </w:rPr>
              <w:t>璧</w:t>
            </w:r>
            <w:r w:rsidRPr="00C24D86">
              <w:rPr>
                <w:rFonts w:ascii="Times New Roman"/>
                <w:noProof/>
                <w:sz w:val="24"/>
                <w:szCs w:val="24"/>
              </w:rPr>
              <w:t>-</w:t>
            </w:r>
            <w:r w:rsidRPr="00C24D86">
              <w:rPr>
                <w:rFonts w:ascii="Times New Roman" w:hint="eastAsia"/>
                <w:noProof/>
                <w:sz w:val="24"/>
                <w:szCs w:val="24"/>
              </w:rPr>
              <w:t>铜线延伸至潼南建设项目（潼南段）</w:t>
            </w:r>
          </w:p>
        </w:tc>
        <w:tc>
          <w:tcPr>
            <w:tcW w:w="201"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hint="eastAsia"/>
                <w:noProof/>
                <w:sz w:val="24"/>
                <w:szCs w:val="24"/>
              </w:rPr>
              <w:t>新建</w:t>
            </w:r>
          </w:p>
        </w:tc>
        <w:tc>
          <w:tcPr>
            <w:tcW w:w="2351"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起于璧山，途经铜梁，接入潼南高铁站。其中，潼南段约</w:t>
            </w:r>
            <w:r w:rsidRPr="00C24D86">
              <w:rPr>
                <w:rFonts w:ascii="Times New Roman"/>
                <w:noProof/>
                <w:sz w:val="24"/>
                <w:szCs w:val="24"/>
              </w:rPr>
              <w:t>20</w:t>
            </w:r>
            <w:r w:rsidRPr="00C24D86">
              <w:rPr>
                <w:rFonts w:ascii="Times New Roman" w:hint="eastAsia"/>
                <w:noProof/>
                <w:sz w:val="24"/>
                <w:szCs w:val="24"/>
              </w:rPr>
              <w:t>公里。</w:t>
            </w:r>
          </w:p>
        </w:tc>
        <w:tc>
          <w:tcPr>
            <w:tcW w:w="449"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2025-2030</w:t>
            </w:r>
          </w:p>
        </w:tc>
        <w:tc>
          <w:tcPr>
            <w:tcW w:w="251"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hint="eastAsia"/>
                <w:noProof/>
                <w:sz w:val="24"/>
                <w:szCs w:val="24"/>
              </w:rPr>
              <w:t>近期</w:t>
            </w:r>
          </w:p>
        </w:tc>
        <w:tc>
          <w:tcPr>
            <w:tcW w:w="350"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47.00</w:t>
            </w:r>
          </w:p>
        </w:tc>
        <w:tc>
          <w:tcPr>
            <w:tcW w:w="359" w:type="pct"/>
          </w:tcPr>
          <w:p w:rsidR="00374885" w:rsidRPr="00C24D86" w:rsidRDefault="00374885" w:rsidP="00EF253D">
            <w:pPr>
              <w:spacing w:line="260" w:lineRule="exact"/>
              <w:ind w:leftChars="-50" w:left="-150" w:rightChars="-50" w:right="-150" w:firstLineChars="95" w:firstLine="228"/>
              <w:rPr>
                <w:rFonts w:ascii="Times New Roman"/>
                <w:noProof/>
                <w:sz w:val="24"/>
                <w:szCs w:val="24"/>
              </w:rPr>
            </w:pPr>
            <w:r w:rsidRPr="00C24D86">
              <w:rPr>
                <w:rFonts w:ascii="Times New Roman"/>
                <w:noProof/>
                <w:sz w:val="24"/>
                <w:szCs w:val="24"/>
              </w:rPr>
              <w:t>5.00</w:t>
            </w:r>
          </w:p>
        </w:tc>
      </w:tr>
      <w:tr w:rsidR="00374885" w:rsidRPr="00C24D86" w:rsidTr="00374885">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3</w:t>
            </w:r>
          </w:p>
        </w:tc>
        <w:tc>
          <w:tcPr>
            <w:tcW w:w="850"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合</w:t>
            </w:r>
            <w:r w:rsidRPr="00C24D86">
              <w:rPr>
                <w:rFonts w:ascii="Times New Roman"/>
                <w:noProof/>
                <w:sz w:val="24"/>
                <w:szCs w:val="24"/>
              </w:rPr>
              <w:t>-</w:t>
            </w:r>
            <w:r w:rsidRPr="00C24D86">
              <w:rPr>
                <w:rFonts w:ascii="Times New Roman" w:hint="eastAsia"/>
                <w:noProof/>
                <w:sz w:val="24"/>
                <w:szCs w:val="24"/>
              </w:rPr>
              <w:t>铜</w:t>
            </w:r>
            <w:r w:rsidRPr="00C24D86">
              <w:rPr>
                <w:rFonts w:ascii="Times New Roman"/>
                <w:noProof/>
                <w:sz w:val="24"/>
                <w:szCs w:val="24"/>
              </w:rPr>
              <w:t>-</w:t>
            </w:r>
            <w:r w:rsidRPr="00C24D86">
              <w:rPr>
                <w:rFonts w:ascii="Times New Roman" w:hint="eastAsia"/>
                <w:noProof/>
                <w:sz w:val="24"/>
                <w:szCs w:val="24"/>
              </w:rPr>
              <w:t>潼快速通道建设项目（潼南段）</w:t>
            </w:r>
          </w:p>
        </w:tc>
        <w:tc>
          <w:tcPr>
            <w:tcW w:w="201"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hint="eastAsia"/>
                <w:noProof/>
                <w:sz w:val="24"/>
                <w:szCs w:val="24"/>
              </w:rPr>
              <w:t>新建</w:t>
            </w:r>
          </w:p>
        </w:tc>
        <w:tc>
          <w:tcPr>
            <w:tcW w:w="2351"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起于合川，经过铜梁，止于潼南。双向</w:t>
            </w:r>
            <w:r w:rsidRPr="00C24D86">
              <w:rPr>
                <w:rFonts w:ascii="Times New Roman"/>
                <w:noProof/>
                <w:sz w:val="24"/>
                <w:szCs w:val="24"/>
              </w:rPr>
              <w:t>6</w:t>
            </w:r>
            <w:r w:rsidRPr="00C24D86">
              <w:rPr>
                <w:rFonts w:ascii="Times New Roman" w:hint="eastAsia"/>
                <w:noProof/>
                <w:sz w:val="24"/>
                <w:szCs w:val="24"/>
              </w:rPr>
              <w:t>车道，设计时速</w:t>
            </w:r>
            <w:r w:rsidRPr="00C24D86">
              <w:rPr>
                <w:rFonts w:ascii="Times New Roman"/>
                <w:noProof/>
                <w:sz w:val="24"/>
                <w:szCs w:val="24"/>
              </w:rPr>
              <w:t>80</w:t>
            </w:r>
            <w:r w:rsidRPr="00C24D86">
              <w:rPr>
                <w:rFonts w:ascii="Times New Roman" w:hint="eastAsia"/>
                <w:noProof/>
                <w:sz w:val="24"/>
                <w:szCs w:val="24"/>
              </w:rPr>
              <w:t>公里。其中，潼南段</w:t>
            </w:r>
            <w:r w:rsidRPr="00C24D86">
              <w:rPr>
                <w:rFonts w:ascii="Times New Roman"/>
                <w:noProof/>
                <w:sz w:val="24"/>
                <w:szCs w:val="24"/>
              </w:rPr>
              <w:t>15</w:t>
            </w:r>
            <w:r w:rsidRPr="00C24D86">
              <w:rPr>
                <w:rFonts w:ascii="Times New Roman" w:hint="eastAsia"/>
                <w:noProof/>
                <w:sz w:val="24"/>
                <w:szCs w:val="24"/>
              </w:rPr>
              <w:t>公里。</w:t>
            </w:r>
          </w:p>
        </w:tc>
        <w:tc>
          <w:tcPr>
            <w:tcW w:w="449"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2025-2030</w:t>
            </w:r>
          </w:p>
        </w:tc>
        <w:tc>
          <w:tcPr>
            <w:tcW w:w="251"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hint="eastAsia"/>
                <w:noProof/>
                <w:sz w:val="24"/>
                <w:szCs w:val="24"/>
              </w:rPr>
              <w:t>近期</w:t>
            </w:r>
          </w:p>
        </w:tc>
        <w:tc>
          <w:tcPr>
            <w:tcW w:w="350"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30.00</w:t>
            </w:r>
          </w:p>
        </w:tc>
        <w:tc>
          <w:tcPr>
            <w:tcW w:w="359"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3.00</w:t>
            </w:r>
          </w:p>
        </w:tc>
      </w:tr>
      <w:tr w:rsidR="00374885" w:rsidRPr="00C24D86" w:rsidTr="00374885">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4</w:t>
            </w:r>
          </w:p>
        </w:tc>
        <w:tc>
          <w:tcPr>
            <w:tcW w:w="850"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东升大桥及连接线建设项目</w:t>
            </w:r>
          </w:p>
        </w:tc>
        <w:tc>
          <w:tcPr>
            <w:tcW w:w="201"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hint="eastAsia"/>
                <w:noProof/>
                <w:sz w:val="24"/>
                <w:szCs w:val="24"/>
              </w:rPr>
              <w:t>续建</w:t>
            </w:r>
          </w:p>
        </w:tc>
        <w:tc>
          <w:tcPr>
            <w:tcW w:w="2351"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线路全长约</w:t>
            </w:r>
            <w:r w:rsidRPr="00C24D86">
              <w:rPr>
                <w:rFonts w:ascii="Times New Roman"/>
                <w:noProof/>
                <w:sz w:val="24"/>
                <w:szCs w:val="24"/>
              </w:rPr>
              <w:t>4.9km</w:t>
            </w:r>
            <w:r w:rsidRPr="00C24D86">
              <w:rPr>
                <w:rFonts w:ascii="Times New Roman" w:hint="eastAsia"/>
                <w:noProof/>
                <w:sz w:val="24"/>
                <w:szCs w:val="24"/>
              </w:rPr>
              <w:t>。其中，大桥长</w:t>
            </w:r>
            <w:r w:rsidRPr="00C24D86">
              <w:rPr>
                <w:rFonts w:ascii="Times New Roman"/>
                <w:noProof/>
                <w:sz w:val="24"/>
                <w:szCs w:val="24"/>
              </w:rPr>
              <w:t>1100</w:t>
            </w:r>
            <w:r w:rsidRPr="00C24D86">
              <w:rPr>
                <w:rFonts w:ascii="Times New Roman" w:hint="eastAsia"/>
                <w:noProof/>
                <w:sz w:val="24"/>
                <w:szCs w:val="24"/>
              </w:rPr>
              <w:t>米、宽</w:t>
            </w:r>
            <w:r w:rsidRPr="00C24D86">
              <w:rPr>
                <w:rFonts w:ascii="Times New Roman"/>
                <w:noProof/>
                <w:sz w:val="24"/>
                <w:szCs w:val="24"/>
              </w:rPr>
              <w:t>29</w:t>
            </w:r>
            <w:r w:rsidRPr="00C24D86">
              <w:rPr>
                <w:rFonts w:ascii="Times New Roman" w:hint="eastAsia"/>
                <w:noProof/>
                <w:sz w:val="24"/>
                <w:szCs w:val="24"/>
              </w:rPr>
              <w:t>米；连接线长</w:t>
            </w:r>
            <w:r w:rsidRPr="00C24D86">
              <w:rPr>
                <w:rFonts w:ascii="Times New Roman"/>
                <w:noProof/>
                <w:sz w:val="24"/>
                <w:szCs w:val="24"/>
              </w:rPr>
              <w:t>3800</w:t>
            </w:r>
            <w:r w:rsidRPr="00C24D86">
              <w:rPr>
                <w:rFonts w:ascii="Times New Roman" w:hint="eastAsia"/>
                <w:noProof/>
                <w:sz w:val="24"/>
                <w:szCs w:val="24"/>
              </w:rPr>
              <w:t>米、宽</w:t>
            </w:r>
            <w:r w:rsidRPr="00C24D86">
              <w:rPr>
                <w:rFonts w:ascii="Times New Roman"/>
                <w:noProof/>
                <w:sz w:val="24"/>
                <w:szCs w:val="24"/>
              </w:rPr>
              <w:t>60</w:t>
            </w:r>
            <w:r w:rsidRPr="00C24D86">
              <w:rPr>
                <w:rFonts w:ascii="Times New Roman" w:hint="eastAsia"/>
                <w:noProof/>
                <w:sz w:val="24"/>
                <w:szCs w:val="24"/>
              </w:rPr>
              <w:t>米。</w:t>
            </w:r>
          </w:p>
        </w:tc>
        <w:tc>
          <w:tcPr>
            <w:tcW w:w="449"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2018-2022</w:t>
            </w:r>
          </w:p>
        </w:tc>
        <w:tc>
          <w:tcPr>
            <w:tcW w:w="251"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hint="eastAsia"/>
                <w:noProof/>
                <w:sz w:val="24"/>
                <w:szCs w:val="24"/>
              </w:rPr>
              <w:t>近期</w:t>
            </w:r>
          </w:p>
        </w:tc>
        <w:tc>
          <w:tcPr>
            <w:tcW w:w="350"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7.80</w:t>
            </w:r>
          </w:p>
        </w:tc>
        <w:tc>
          <w:tcPr>
            <w:tcW w:w="359"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2.00</w:t>
            </w:r>
          </w:p>
        </w:tc>
      </w:tr>
      <w:tr w:rsidR="00374885" w:rsidRPr="00C24D86" w:rsidTr="00374885">
        <w:trPr>
          <w:trHeight w:val="967"/>
        </w:trPr>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5</w:t>
            </w:r>
          </w:p>
        </w:tc>
        <w:tc>
          <w:tcPr>
            <w:tcW w:w="850"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涪琼两江</w:t>
            </w:r>
            <w:r w:rsidRPr="00C24D86">
              <w:rPr>
                <w:rFonts w:ascii="Times New Roman"/>
                <w:noProof/>
                <w:sz w:val="24"/>
                <w:szCs w:val="24"/>
              </w:rPr>
              <w:t>5</w:t>
            </w:r>
            <w:r w:rsidRPr="00C24D86">
              <w:rPr>
                <w:rFonts w:ascii="Times New Roman" w:hint="eastAsia"/>
                <w:noProof/>
                <w:sz w:val="24"/>
                <w:szCs w:val="24"/>
              </w:rPr>
              <w:t>座大桥建设项目</w:t>
            </w:r>
          </w:p>
        </w:tc>
        <w:tc>
          <w:tcPr>
            <w:tcW w:w="201"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hint="eastAsia"/>
                <w:noProof/>
                <w:sz w:val="24"/>
                <w:szCs w:val="24"/>
              </w:rPr>
              <w:t>新建</w:t>
            </w:r>
          </w:p>
        </w:tc>
        <w:tc>
          <w:tcPr>
            <w:tcW w:w="2351"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新建</w:t>
            </w:r>
            <w:r w:rsidRPr="00C24D86">
              <w:rPr>
                <w:rFonts w:ascii="Times New Roman"/>
                <w:noProof/>
                <w:sz w:val="24"/>
                <w:szCs w:val="24"/>
              </w:rPr>
              <w:t>S540</w:t>
            </w:r>
            <w:r w:rsidRPr="00C24D86">
              <w:rPr>
                <w:rFonts w:ascii="Times New Roman" w:hint="eastAsia"/>
                <w:noProof/>
                <w:sz w:val="24"/>
                <w:szCs w:val="24"/>
              </w:rPr>
              <w:t>双江、别口、玉溪涪江特大桥及引道工程，全长约</w:t>
            </w:r>
            <w:r w:rsidRPr="00C24D86">
              <w:rPr>
                <w:rFonts w:ascii="Times New Roman"/>
                <w:noProof/>
                <w:sz w:val="24"/>
                <w:szCs w:val="24"/>
              </w:rPr>
              <w:t>17.14</w:t>
            </w:r>
            <w:r w:rsidRPr="00C24D86">
              <w:rPr>
                <w:rFonts w:ascii="Times New Roman" w:hint="eastAsia"/>
                <w:noProof/>
                <w:sz w:val="24"/>
                <w:szCs w:val="24"/>
              </w:rPr>
              <w:t>公里，一级公路标准；新建两河村、小渡黄坪村琼江大桥及引道工程，全长约</w:t>
            </w:r>
            <w:r w:rsidRPr="00C24D86">
              <w:rPr>
                <w:rFonts w:ascii="Times New Roman"/>
                <w:noProof/>
                <w:sz w:val="24"/>
                <w:szCs w:val="24"/>
              </w:rPr>
              <w:t>3</w:t>
            </w:r>
            <w:r w:rsidRPr="00C24D86">
              <w:rPr>
                <w:rFonts w:ascii="Times New Roman" w:hint="eastAsia"/>
                <w:noProof/>
                <w:sz w:val="24"/>
                <w:szCs w:val="24"/>
              </w:rPr>
              <w:t>公里，二级公路标准。</w:t>
            </w:r>
          </w:p>
        </w:tc>
        <w:tc>
          <w:tcPr>
            <w:tcW w:w="449"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2023-2028</w:t>
            </w:r>
          </w:p>
        </w:tc>
        <w:tc>
          <w:tcPr>
            <w:tcW w:w="251"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hint="eastAsia"/>
                <w:noProof/>
                <w:sz w:val="24"/>
                <w:szCs w:val="24"/>
              </w:rPr>
              <w:t>中期</w:t>
            </w:r>
          </w:p>
        </w:tc>
        <w:tc>
          <w:tcPr>
            <w:tcW w:w="350"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21.70</w:t>
            </w:r>
          </w:p>
        </w:tc>
        <w:tc>
          <w:tcPr>
            <w:tcW w:w="359"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21.70</w:t>
            </w:r>
          </w:p>
        </w:tc>
      </w:tr>
      <w:tr w:rsidR="00374885" w:rsidRPr="00C24D86" w:rsidTr="00374885">
        <w:trPr>
          <w:trHeight w:val="1092"/>
        </w:trPr>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6</w:t>
            </w:r>
          </w:p>
        </w:tc>
        <w:tc>
          <w:tcPr>
            <w:tcW w:w="850"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金福坝基础设施（两桥一环路）建设工程</w:t>
            </w:r>
          </w:p>
        </w:tc>
        <w:tc>
          <w:tcPr>
            <w:tcW w:w="201"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hint="eastAsia"/>
                <w:noProof/>
                <w:sz w:val="24"/>
                <w:szCs w:val="24"/>
              </w:rPr>
              <w:t>续建</w:t>
            </w:r>
          </w:p>
        </w:tc>
        <w:tc>
          <w:tcPr>
            <w:tcW w:w="2351"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包括金福南桥长约</w:t>
            </w:r>
            <w:r w:rsidRPr="00C24D86">
              <w:rPr>
                <w:rFonts w:ascii="Times New Roman"/>
                <w:noProof/>
                <w:sz w:val="24"/>
                <w:szCs w:val="24"/>
              </w:rPr>
              <w:t>190m</w:t>
            </w:r>
            <w:r w:rsidRPr="00C24D86">
              <w:rPr>
                <w:rFonts w:ascii="Times New Roman" w:hint="eastAsia"/>
                <w:noProof/>
                <w:sz w:val="24"/>
                <w:szCs w:val="24"/>
              </w:rPr>
              <w:t>、宽</w:t>
            </w:r>
            <w:r w:rsidRPr="00C24D86">
              <w:rPr>
                <w:rFonts w:ascii="Times New Roman"/>
                <w:noProof/>
                <w:sz w:val="24"/>
                <w:szCs w:val="24"/>
              </w:rPr>
              <w:t>28m</w:t>
            </w:r>
            <w:r w:rsidRPr="00C24D86">
              <w:rPr>
                <w:rFonts w:ascii="Times New Roman" w:hint="eastAsia"/>
                <w:noProof/>
                <w:sz w:val="24"/>
                <w:szCs w:val="24"/>
              </w:rPr>
              <w:t>；金福北桥长约</w:t>
            </w:r>
            <w:r w:rsidRPr="00C24D86">
              <w:rPr>
                <w:rFonts w:ascii="Times New Roman"/>
                <w:noProof/>
                <w:sz w:val="24"/>
                <w:szCs w:val="24"/>
              </w:rPr>
              <w:t>120m</w:t>
            </w:r>
            <w:r w:rsidRPr="00C24D86">
              <w:rPr>
                <w:rFonts w:ascii="Times New Roman" w:hint="eastAsia"/>
                <w:noProof/>
                <w:sz w:val="24"/>
                <w:szCs w:val="24"/>
              </w:rPr>
              <w:t>、宽</w:t>
            </w:r>
            <w:r w:rsidRPr="00C24D86">
              <w:rPr>
                <w:rFonts w:ascii="Times New Roman"/>
                <w:noProof/>
                <w:sz w:val="24"/>
                <w:szCs w:val="24"/>
              </w:rPr>
              <w:t>28m</w:t>
            </w:r>
            <w:r w:rsidRPr="00C24D86">
              <w:rPr>
                <w:rFonts w:ascii="Times New Roman" w:hint="eastAsia"/>
                <w:noProof/>
                <w:sz w:val="24"/>
                <w:szCs w:val="24"/>
              </w:rPr>
              <w:t>；金福北桥连接道路长约</w:t>
            </w:r>
            <w:r w:rsidRPr="00C24D86">
              <w:rPr>
                <w:rFonts w:ascii="Times New Roman"/>
                <w:noProof/>
                <w:sz w:val="24"/>
                <w:szCs w:val="24"/>
              </w:rPr>
              <w:t>805m</w:t>
            </w:r>
            <w:r w:rsidRPr="00C24D86">
              <w:rPr>
                <w:rFonts w:ascii="Times New Roman" w:hint="eastAsia"/>
                <w:noProof/>
                <w:sz w:val="24"/>
                <w:szCs w:val="24"/>
              </w:rPr>
              <w:t>、宽</w:t>
            </w:r>
            <w:r w:rsidRPr="00C24D86">
              <w:rPr>
                <w:rFonts w:ascii="Times New Roman"/>
                <w:noProof/>
                <w:sz w:val="24"/>
                <w:szCs w:val="24"/>
              </w:rPr>
              <w:t>28m</w:t>
            </w:r>
            <w:r w:rsidRPr="00C24D86">
              <w:rPr>
                <w:rFonts w:ascii="Times New Roman" w:hint="eastAsia"/>
                <w:noProof/>
                <w:sz w:val="24"/>
                <w:szCs w:val="24"/>
              </w:rPr>
              <w:t>；涪江沿岸（人工运河段）岸线整治修复面积约</w:t>
            </w:r>
            <w:r w:rsidRPr="00C24D86">
              <w:rPr>
                <w:rFonts w:ascii="Times New Roman"/>
                <w:noProof/>
                <w:sz w:val="24"/>
                <w:szCs w:val="24"/>
              </w:rPr>
              <w:t>38300</w:t>
            </w:r>
            <w:r w:rsidRPr="00C24D86">
              <w:rPr>
                <w:rFonts w:ascii="Times New Roman" w:hint="eastAsia"/>
                <w:noProof/>
                <w:sz w:val="24"/>
                <w:szCs w:val="24"/>
              </w:rPr>
              <w:t>㎡；雨水管网长约</w:t>
            </w:r>
            <w:r w:rsidRPr="00C24D86">
              <w:rPr>
                <w:rFonts w:ascii="Times New Roman"/>
                <w:noProof/>
                <w:sz w:val="24"/>
                <w:szCs w:val="24"/>
              </w:rPr>
              <w:t>3.4km</w:t>
            </w:r>
            <w:r w:rsidRPr="00C24D86">
              <w:rPr>
                <w:rFonts w:ascii="Times New Roman" w:hint="eastAsia"/>
                <w:noProof/>
                <w:sz w:val="24"/>
                <w:szCs w:val="24"/>
              </w:rPr>
              <w:t>；污水管网长约</w:t>
            </w:r>
            <w:r w:rsidRPr="00C24D86">
              <w:rPr>
                <w:rFonts w:ascii="Times New Roman"/>
                <w:noProof/>
                <w:sz w:val="24"/>
                <w:szCs w:val="24"/>
              </w:rPr>
              <w:t>3.3km</w:t>
            </w:r>
            <w:r w:rsidRPr="00C24D86">
              <w:rPr>
                <w:rFonts w:ascii="Times New Roman" w:hint="eastAsia"/>
                <w:noProof/>
                <w:sz w:val="24"/>
                <w:szCs w:val="24"/>
              </w:rPr>
              <w:t>；污水泵站一处。</w:t>
            </w:r>
          </w:p>
        </w:tc>
        <w:tc>
          <w:tcPr>
            <w:tcW w:w="449"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2019-2021</w:t>
            </w:r>
          </w:p>
        </w:tc>
        <w:tc>
          <w:tcPr>
            <w:tcW w:w="251"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hint="eastAsia"/>
                <w:noProof/>
                <w:sz w:val="24"/>
                <w:szCs w:val="24"/>
              </w:rPr>
              <w:t>近期</w:t>
            </w:r>
          </w:p>
        </w:tc>
        <w:tc>
          <w:tcPr>
            <w:tcW w:w="350"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5.20</w:t>
            </w:r>
          </w:p>
        </w:tc>
        <w:tc>
          <w:tcPr>
            <w:tcW w:w="359"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1.20</w:t>
            </w:r>
          </w:p>
        </w:tc>
      </w:tr>
      <w:tr w:rsidR="00374885" w:rsidRPr="00C24D86" w:rsidTr="00374885">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7</w:t>
            </w:r>
          </w:p>
        </w:tc>
        <w:tc>
          <w:tcPr>
            <w:tcW w:w="850"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桥梁结构病害整治工程</w:t>
            </w:r>
          </w:p>
        </w:tc>
        <w:tc>
          <w:tcPr>
            <w:tcW w:w="201"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hint="eastAsia"/>
                <w:noProof/>
                <w:sz w:val="24"/>
                <w:szCs w:val="24"/>
              </w:rPr>
              <w:t>新建</w:t>
            </w:r>
          </w:p>
        </w:tc>
        <w:tc>
          <w:tcPr>
            <w:tcW w:w="2351"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对莲花大桥、滨江一期、二期高架桥、围城路新桥等城市桥梁进行维护、整修。</w:t>
            </w:r>
          </w:p>
        </w:tc>
        <w:tc>
          <w:tcPr>
            <w:tcW w:w="449"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2021-2025</w:t>
            </w:r>
          </w:p>
        </w:tc>
        <w:tc>
          <w:tcPr>
            <w:tcW w:w="251"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hint="eastAsia"/>
                <w:noProof/>
                <w:sz w:val="24"/>
                <w:szCs w:val="24"/>
              </w:rPr>
              <w:t>近期</w:t>
            </w:r>
          </w:p>
        </w:tc>
        <w:tc>
          <w:tcPr>
            <w:tcW w:w="350"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0.80</w:t>
            </w:r>
          </w:p>
        </w:tc>
        <w:tc>
          <w:tcPr>
            <w:tcW w:w="359"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0.80</w:t>
            </w:r>
          </w:p>
        </w:tc>
      </w:tr>
      <w:tr w:rsidR="00374885" w:rsidRPr="00C24D86" w:rsidTr="00374885">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8</w:t>
            </w:r>
          </w:p>
        </w:tc>
        <w:tc>
          <w:tcPr>
            <w:tcW w:w="850"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江北片区东湾大道北段市政道路建设工程</w:t>
            </w:r>
          </w:p>
        </w:tc>
        <w:tc>
          <w:tcPr>
            <w:tcW w:w="201"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hint="eastAsia"/>
                <w:noProof/>
                <w:sz w:val="24"/>
                <w:szCs w:val="24"/>
              </w:rPr>
              <w:t>新建</w:t>
            </w:r>
          </w:p>
        </w:tc>
        <w:tc>
          <w:tcPr>
            <w:tcW w:w="2351"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占地</w:t>
            </w:r>
            <w:r w:rsidRPr="00C24D86">
              <w:rPr>
                <w:rFonts w:ascii="Times New Roman"/>
                <w:noProof/>
                <w:sz w:val="24"/>
                <w:szCs w:val="24"/>
              </w:rPr>
              <w:t>135</w:t>
            </w:r>
            <w:r w:rsidRPr="00C24D86">
              <w:rPr>
                <w:rFonts w:ascii="Times New Roman" w:hint="eastAsia"/>
                <w:noProof/>
                <w:sz w:val="24"/>
                <w:szCs w:val="24"/>
              </w:rPr>
              <w:t>亩，建长</w:t>
            </w:r>
            <w:r w:rsidRPr="00C24D86">
              <w:rPr>
                <w:rFonts w:ascii="Times New Roman"/>
                <w:noProof/>
                <w:sz w:val="24"/>
                <w:szCs w:val="24"/>
              </w:rPr>
              <w:t>1.5km</w:t>
            </w:r>
            <w:r w:rsidRPr="00C24D86">
              <w:rPr>
                <w:rFonts w:ascii="Times New Roman" w:hint="eastAsia"/>
                <w:noProof/>
                <w:sz w:val="24"/>
                <w:szCs w:val="24"/>
              </w:rPr>
              <w:t>、宽</w:t>
            </w:r>
            <w:r w:rsidRPr="00C24D86">
              <w:rPr>
                <w:rFonts w:ascii="Times New Roman"/>
                <w:noProof/>
                <w:sz w:val="24"/>
                <w:szCs w:val="24"/>
              </w:rPr>
              <w:t>60m</w:t>
            </w:r>
            <w:r w:rsidRPr="00C24D86">
              <w:rPr>
                <w:rFonts w:ascii="Times New Roman" w:hint="eastAsia"/>
                <w:noProof/>
                <w:sz w:val="24"/>
                <w:szCs w:val="24"/>
              </w:rPr>
              <w:t>的市政道路及地下雨污水管网、景观绿化、路灯、红绿灯控制等配套设施。</w:t>
            </w:r>
          </w:p>
        </w:tc>
        <w:tc>
          <w:tcPr>
            <w:tcW w:w="449"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2021-2022</w:t>
            </w:r>
          </w:p>
        </w:tc>
        <w:tc>
          <w:tcPr>
            <w:tcW w:w="251"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hint="eastAsia"/>
                <w:noProof/>
                <w:sz w:val="24"/>
                <w:szCs w:val="24"/>
              </w:rPr>
              <w:t>近期</w:t>
            </w:r>
          </w:p>
        </w:tc>
        <w:tc>
          <w:tcPr>
            <w:tcW w:w="350"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2.79</w:t>
            </w:r>
          </w:p>
        </w:tc>
        <w:tc>
          <w:tcPr>
            <w:tcW w:w="359"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2.79</w:t>
            </w:r>
          </w:p>
        </w:tc>
      </w:tr>
      <w:tr w:rsidR="00374885" w:rsidRPr="00C24D86" w:rsidTr="00374885">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9</w:t>
            </w:r>
          </w:p>
        </w:tc>
        <w:tc>
          <w:tcPr>
            <w:tcW w:w="850"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火车站升级改造项目</w:t>
            </w:r>
          </w:p>
        </w:tc>
        <w:tc>
          <w:tcPr>
            <w:tcW w:w="201"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hint="eastAsia"/>
                <w:noProof/>
                <w:sz w:val="24"/>
                <w:szCs w:val="24"/>
              </w:rPr>
              <w:t>新建、扩建</w:t>
            </w:r>
          </w:p>
        </w:tc>
        <w:tc>
          <w:tcPr>
            <w:tcW w:w="2351"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将站房面积扩建至</w:t>
            </w:r>
            <w:r w:rsidRPr="00C24D86">
              <w:rPr>
                <w:rFonts w:ascii="Times New Roman"/>
                <w:noProof/>
                <w:sz w:val="24"/>
                <w:szCs w:val="24"/>
              </w:rPr>
              <w:t>8000</w:t>
            </w:r>
            <w:r w:rsidRPr="00C24D86">
              <w:rPr>
                <w:rFonts w:ascii="Times New Roman" w:hint="eastAsia"/>
                <w:noProof/>
                <w:sz w:val="24"/>
                <w:szCs w:val="24"/>
              </w:rPr>
              <w:t>㎡；站前广场扩建至</w:t>
            </w:r>
            <w:r w:rsidRPr="00C24D86">
              <w:rPr>
                <w:rFonts w:ascii="Times New Roman"/>
                <w:noProof/>
                <w:sz w:val="24"/>
                <w:szCs w:val="24"/>
              </w:rPr>
              <w:t>38300</w:t>
            </w:r>
            <w:r w:rsidRPr="00C24D86">
              <w:rPr>
                <w:rFonts w:ascii="Times New Roman" w:hint="eastAsia"/>
                <w:noProof/>
                <w:sz w:val="24"/>
                <w:szCs w:val="24"/>
              </w:rPr>
              <w:t>㎡；新建地下停车库</w:t>
            </w:r>
            <w:r w:rsidRPr="00C24D86">
              <w:rPr>
                <w:rFonts w:ascii="Times New Roman"/>
                <w:noProof/>
                <w:sz w:val="24"/>
                <w:szCs w:val="24"/>
              </w:rPr>
              <w:t>22740</w:t>
            </w:r>
            <w:r w:rsidRPr="00C24D86">
              <w:rPr>
                <w:rFonts w:ascii="Times New Roman" w:hint="eastAsia"/>
                <w:noProof/>
                <w:sz w:val="24"/>
                <w:szCs w:val="24"/>
              </w:rPr>
              <w:t>㎡；原货物线延长至</w:t>
            </w:r>
            <w:r w:rsidRPr="00C24D86">
              <w:rPr>
                <w:rFonts w:ascii="Times New Roman"/>
                <w:noProof/>
                <w:sz w:val="24"/>
                <w:szCs w:val="24"/>
              </w:rPr>
              <w:t>306</w:t>
            </w:r>
            <w:r w:rsidRPr="00C24D86">
              <w:rPr>
                <w:rFonts w:ascii="Times New Roman" w:hint="eastAsia"/>
                <w:noProof/>
                <w:sz w:val="24"/>
                <w:szCs w:val="24"/>
              </w:rPr>
              <w:t>米；征地</w:t>
            </w:r>
            <w:r w:rsidRPr="00C24D86">
              <w:rPr>
                <w:rFonts w:ascii="Times New Roman"/>
                <w:noProof/>
                <w:sz w:val="24"/>
                <w:szCs w:val="24"/>
              </w:rPr>
              <w:t>115</w:t>
            </w:r>
            <w:r w:rsidRPr="00C24D86">
              <w:rPr>
                <w:rFonts w:ascii="Times New Roman" w:hint="eastAsia"/>
                <w:noProof/>
                <w:sz w:val="24"/>
                <w:szCs w:val="24"/>
              </w:rPr>
              <w:t>亩，新建一条装卸长度</w:t>
            </w:r>
            <w:r w:rsidRPr="00C24D86">
              <w:rPr>
                <w:rFonts w:ascii="Times New Roman"/>
                <w:noProof/>
                <w:sz w:val="24"/>
                <w:szCs w:val="24"/>
              </w:rPr>
              <w:t>306</w:t>
            </w:r>
            <w:r w:rsidRPr="00C24D86">
              <w:rPr>
                <w:rFonts w:ascii="Times New Roman" w:hint="eastAsia"/>
                <w:noProof/>
                <w:sz w:val="24"/>
                <w:szCs w:val="24"/>
              </w:rPr>
              <w:t>米货物线。</w:t>
            </w:r>
          </w:p>
        </w:tc>
        <w:tc>
          <w:tcPr>
            <w:tcW w:w="449"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2022-2025</w:t>
            </w:r>
          </w:p>
        </w:tc>
        <w:tc>
          <w:tcPr>
            <w:tcW w:w="251"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hint="eastAsia"/>
                <w:noProof/>
                <w:sz w:val="24"/>
                <w:szCs w:val="24"/>
              </w:rPr>
              <w:t>近期</w:t>
            </w:r>
          </w:p>
        </w:tc>
        <w:tc>
          <w:tcPr>
            <w:tcW w:w="350"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9.50</w:t>
            </w:r>
          </w:p>
        </w:tc>
        <w:tc>
          <w:tcPr>
            <w:tcW w:w="359"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9.50</w:t>
            </w:r>
          </w:p>
        </w:tc>
      </w:tr>
      <w:tr w:rsidR="00374885" w:rsidRPr="00C24D86" w:rsidTr="00374885">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10</w:t>
            </w:r>
          </w:p>
        </w:tc>
        <w:tc>
          <w:tcPr>
            <w:tcW w:w="850"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引调水和水库等供水骨干工程</w:t>
            </w:r>
          </w:p>
        </w:tc>
        <w:tc>
          <w:tcPr>
            <w:tcW w:w="201"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hint="eastAsia"/>
                <w:noProof/>
                <w:sz w:val="24"/>
                <w:szCs w:val="24"/>
              </w:rPr>
              <w:t>新建</w:t>
            </w:r>
          </w:p>
        </w:tc>
        <w:tc>
          <w:tcPr>
            <w:tcW w:w="2351"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在双江镇、群力镇、卧佛镇、新胜镇、花岩镇、古溪镇、米心镇等拟建渝西水资源配置工程、铜车坝水库、明镜水库、老君岩水库（扩建）。储备长征渠引水工程、水磨水库、龙王庙水库、刘家桥水库扩建、吉星寺水库、豹子沟水库</w:t>
            </w:r>
            <w:r w:rsidRPr="00C24D86">
              <w:rPr>
                <w:rFonts w:ascii="Times New Roman"/>
                <w:noProof/>
                <w:sz w:val="24"/>
                <w:szCs w:val="24"/>
              </w:rPr>
              <w:t>(</w:t>
            </w:r>
            <w:r w:rsidRPr="00C24D86">
              <w:rPr>
                <w:rFonts w:ascii="Times New Roman" w:hint="eastAsia"/>
                <w:noProof/>
                <w:sz w:val="24"/>
                <w:szCs w:val="24"/>
              </w:rPr>
              <w:t>扩建</w:t>
            </w:r>
            <w:r w:rsidRPr="00C24D86">
              <w:rPr>
                <w:rFonts w:ascii="Times New Roman"/>
                <w:noProof/>
                <w:sz w:val="24"/>
                <w:szCs w:val="24"/>
              </w:rPr>
              <w:t>)</w:t>
            </w:r>
            <w:r w:rsidRPr="00C24D86">
              <w:rPr>
                <w:rFonts w:ascii="Times New Roman" w:hint="eastAsia"/>
                <w:noProof/>
                <w:sz w:val="24"/>
                <w:szCs w:val="24"/>
              </w:rPr>
              <w:t>、三星桥水库</w:t>
            </w:r>
            <w:r w:rsidRPr="00C24D86">
              <w:rPr>
                <w:rFonts w:ascii="Times New Roman"/>
                <w:noProof/>
                <w:sz w:val="24"/>
                <w:szCs w:val="24"/>
              </w:rPr>
              <w:t>(</w:t>
            </w:r>
            <w:r w:rsidRPr="00C24D86">
              <w:rPr>
                <w:rFonts w:ascii="Times New Roman" w:hint="eastAsia"/>
                <w:noProof/>
                <w:sz w:val="24"/>
                <w:szCs w:val="24"/>
              </w:rPr>
              <w:t>扩建</w:t>
            </w:r>
            <w:r w:rsidRPr="00C24D86">
              <w:rPr>
                <w:rFonts w:ascii="Times New Roman"/>
                <w:noProof/>
                <w:sz w:val="24"/>
                <w:szCs w:val="24"/>
              </w:rPr>
              <w:t>)</w:t>
            </w:r>
            <w:r w:rsidRPr="00C24D86">
              <w:rPr>
                <w:rFonts w:ascii="Times New Roman" w:hint="eastAsia"/>
                <w:noProof/>
                <w:sz w:val="24"/>
                <w:szCs w:val="24"/>
              </w:rPr>
              <w:t>。</w:t>
            </w:r>
          </w:p>
        </w:tc>
        <w:tc>
          <w:tcPr>
            <w:tcW w:w="449"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2021-2035</w:t>
            </w:r>
          </w:p>
        </w:tc>
        <w:tc>
          <w:tcPr>
            <w:tcW w:w="251"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hint="eastAsia"/>
                <w:noProof/>
                <w:sz w:val="24"/>
                <w:szCs w:val="24"/>
              </w:rPr>
              <w:t>近期</w:t>
            </w:r>
          </w:p>
        </w:tc>
        <w:tc>
          <w:tcPr>
            <w:tcW w:w="350"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104.37</w:t>
            </w:r>
          </w:p>
        </w:tc>
        <w:tc>
          <w:tcPr>
            <w:tcW w:w="359"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38.93</w:t>
            </w:r>
          </w:p>
        </w:tc>
      </w:tr>
      <w:tr w:rsidR="00374885" w:rsidRPr="00C24D86" w:rsidTr="00374885">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11</w:t>
            </w:r>
          </w:p>
        </w:tc>
        <w:tc>
          <w:tcPr>
            <w:tcW w:w="850"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涪江琼江防洪综合治理工程（城区、场镇、农村）</w:t>
            </w:r>
          </w:p>
        </w:tc>
        <w:tc>
          <w:tcPr>
            <w:tcW w:w="201"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hint="eastAsia"/>
                <w:noProof/>
                <w:sz w:val="24"/>
                <w:szCs w:val="24"/>
              </w:rPr>
              <w:t>新建</w:t>
            </w:r>
          </w:p>
        </w:tc>
        <w:tc>
          <w:tcPr>
            <w:tcW w:w="2351"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新建蔬菜基地三期、米心二期，升级城区及沿江镇街堤防。在桂林街道、梓潼街道、大佛街道、崇龛镇、柏梓镇、太安镇、小渡镇、塘坝镇、玉溪镇、上和镇、别口镇、米心镇等共计治理河长</w:t>
            </w:r>
            <w:r w:rsidRPr="00C24D86">
              <w:rPr>
                <w:rFonts w:ascii="Times New Roman"/>
                <w:noProof/>
                <w:sz w:val="24"/>
                <w:szCs w:val="24"/>
              </w:rPr>
              <w:t>30.7km</w:t>
            </w:r>
            <w:r w:rsidRPr="00C24D86">
              <w:rPr>
                <w:rFonts w:ascii="Times New Roman" w:hint="eastAsia"/>
                <w:noProof/>
                <w:sz w:val="24"/>
                <w:szCs w:val="24"/>
              </w:rPr>
              <w:t>，新建堤防护岸</w:t>
            </w:r>
            <w:r w:rsidRPr="00C24D86">
              <w:rPr>
                <w:rFonts w:ascii="Times New Roman"/>
                <w:noProof/>
                <w:sz w:val="24"/>
                <w:szCs w:val="24"/>
              </w:rPr>
              <w:t>33.3km</w:t>
            </w:r>
            <w:r w:rsidRPr="00C24D86">
              <w:rPr>
                <w:rFonts w:ascii="Times New Roman" w:hint="eastAsia"/>
                <w:noProof/>
                <w:sz w:val="24"/>
                <w:szCs w:val="24"/>
              </w:rPr>
              <w:t>，清淤疏浚</w:t>
            </w:r>
            <w:r w:rsidRPr="00C24D86">
              <w:rPr>
                <w:rFonts w:ascii="Times New Roman"/>
                <w:noProof/>
                <w:sz w:val="24"/>
                <w:szCs w:val="24"/>
              </w:rPr>
              <w:t>12km</w:t>
            </w:r>
            <w:r w:rsidRPr="00C24D86">
              <w:rPr>
                <w:rFonts w:ascii="Times New Roman" w:hint="eastAsia"/>
                <w:noProof/>
                <w:sz w:val="24"/>
                <w:szCs w:val="24"/>
              </w:rPr>
              <w:t>。</w:t>
            </w:r>
          </w:p>
        </w:tc>
        <w:tc>
          <w:tcPr>
            <w:tcW w:w="449"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2021-2030</w:t>
            </w:r>
          </w:p>
        </w:tc>
        <w:tc>
          <w:tcPr>
            <w:tcW w:w="251"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hint="eastAsia"/>
                <w:noProof/>
                <w:sz w:val="24"/>
                <w:szCs w:val="24"/>
              </w:rPr>
              <w:t>近期</w:t>
            </w:r>
          </w:p>
        </w:tc>
        <w:tc>
          <w:tcPr>
            <w:tcW w:w="350"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7.42</w:t>
            </w:r>
          </w:p>
        </w:tc>
        <w:tc>
          <w:tcPr>
            <w:tcW w:w="359"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3.69</w:t>
            </w:r>
          </w:p>
        </w:tc>
      </w:tr>
      <w:tr w:rsidR="00374885" w:rsidRPr="00C24D86" w:rsidTr="00374885">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12</w:t>
            </w:r>
          </w:p>
        </w:tc>
        <w:tc>
          <w:tcPr>
            <w:tcW w:w="850"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农村水系综合整治工程</w:t>
            </w:r>
          </w:p>
        </w:tc>
        <w:tc>
          <w:tcPr>
            <w:tcW w:w="201"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hint="eastAsia"/>
                <w:noProof/>
                <w:sz w:val="24"/>
                <w:szCs w:val="24"/>
              </w:rPr>
              <w:t>新建</w:t>
            </w:r>
          </w:p>
        </w:tc>
        <w:tc>
          <w:tcPr>
            <w:tcW w:w="2351"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在宝龙镇、古溪镇、龙形镇、双江镇、花岩镇、寿桥镇、小渡镇、塘坝镇、新胜镇、太安镇、五桂镇、卧佛镇等拟建鹭鸶溪河、双江河、平滩河、塘坝河、复兴河等农村水系综合整治工程。共计综合治理长度</w:t>
            </w:r>
            <w:r w:rsidRPr="00C24D86">
              <w:rPr>
                <w:rFonts w:ascii="Times New Roman"/>
                <w:noProof/>
                <w:sz w:val="24"/>
                <w:szCs w:val="24"/>
              </w:rPr>
              <w:t>120.03km</w:t>
            </w:r>
            <w:r w:rsidRPr="00C24D86">
              <w:rPr>
                <w:rFonts w:ascii="Times New Roman" w:hint="eastAsia"/>
                <w:noProof/>
                <w:sz w:val="24"/>
                <w:szCs w:val="24"/>
              </w:rPr>
              <w:t>。</w:t>
            </w:r>
          </w:p>
        </w:tc>
        <w:tc>
          <w:tcPr>
            <w:tcW w:w="449"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2021-2030</w:t>
            </w:r>
          </w:p>
        </w:tc>
        <w:tc>
          <w:tcPr>
            <w:tcW w:w="251"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hint="eastAsia"/>
                <w:noProof/>
                <w:sz w:val="24"/>
                <w:szCs w:val="24"/>
              </w:rPr>
              <w:t>近期</w:t>
            </w:r>
          </w:p>
        </w:tc>
        <w:tc>
          <w:tcPr>
            <w:tcW w:w="350"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4.24</w:t>
            </w:r>
          </w:p>
        </w:tc>
        <w:tc>
          <w:tcPr>
            <w:tcW w:w="359"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2.24</w:t>
            </w:r>
          </w:p>
        </w:tc>
      </w:tr>
      <w:tr w:rsidR="00374885" w:rsidRPr="00C24D86" w:rsidTr="00374885">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13</w:t>
            </w:r>
          </w:p>
        </w:tc>
        <w:tc>
          <w:tcPr>
            <w:tcW w:w="850"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生态保护和综合治理工程</w:t>
            </w:r>
          </w:p>
        </w:tc>
        <w:tc>
          <w:tcPr>
            <w:tcW w:w="201"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hint="eastAsia"/>
                <w:noProof/>
                <w:sz w:val="24"/>
                <w:szCs w:val="24"/>
              </w:rPr>
              <w:t>新建</w:t>
            </w:r>
          </w:p>
        </w:tc>
        <w:tc>
          <w:tcPr>
            <w:tcW w:w="2351"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拟实施涪江流域水环境综合整治、潼南工业园区再生水利用项目。</w:t>
            </w:r>
          </w:p>
        </w:tc>
        <w:tc>
          <w:tcPr>
            <w:tcW w:w="449"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2021-2025</w:t>
            </w:r>
          </w:p>
        </w:tc>
        <w:tc>
          <w:tcPr>
            <w:tcW w:w="251"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hint="eastAsia"/>
                <w:noProof/>
                <w:sz w:val="24"/>
                <w:szCs w:val="24"/>
              </w:rPr>
              <w:t>近期</w:t>
            </w:r>
          </w:p>
        </w:tc>
        <w:tc>
          <w:tcPr>
            <w:tcW w:w="350"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3.86</w:t>
            </w:r>
          </w:p>
        </w:tc>
        <w:tc>
          <w:tcPr>
            <w:tcW w:w="359"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3.86</w:t>
            </w:r>
          </w:p>
        </w:tc>
      </w:tr>
      <w:tr w:rsidR="00374885" w:rsidRPr="00C24D86" w:rsidTr="00374885">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14</w:t>
            </w:r>
          </w:p>
        </w:tc>
        <w:tc>
          <w:tcPr>
            <w:tcW w:w="850"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分洪工程</w:t>
            </w:r>
          </w:p>
        </w:tc>
        <w:tc>
          <w:tcPr>
            <w:tcW w:w="201"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hint="eastAsia"/>
                <w:noProof/>
                <w:sz w:val="24"/>
                <w:szCs w:val="24"/>
              </w:rPr>
              <w:t>新建</w:t>
            </w:r>
          </w:p>
        </w:tc>
        <w:tc>
          <w:tcPr>
            <w:tcW w:w="2351"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储备涪琼两江连通工程、檬茨河水系连通工程。在双江镇、柏梓镇、崇龛镇、龙形镇等新建连通渠道总长</w:t>
            </w:r>
            <w:r w:rsidRPr="00C24D86">
              <w:rPr>
                <w:rFonts w:ascii="Times New Roman"/>
                <w:noProof/>
                <w:sz w:val="24"/>
                <w:szCs w:val="24"/>
              </w:rPr>
              <w:t>45km</w:t>
            </w:r>
            <w:r w:rsidRPr="00C24D86">
              <w:rPr>
                <w:rFonts w:ascii="Times New Roman" w:hint="eastAsia"/>
                <w:noProof/>
                <w:sz w:val="24"/>
                <w:szCs w:val="24"/>
              </w:rPr>
              <w:t>，清淤</w:t>
            </w:r>
            <w:r w:rsidRPr="00C24D86">
              <w:rPr>
                <w:rFonts w:ascii="Times New Roman"/>
                <w:noProof/>
                <w:sz w:val="24"/>
                <w:szCs w:val="24"/>
              </w:rPr>
              <w:t>7</w:t>
            </w:r>
            <w:r w:rsidRPr="00C24D86">
              <w:rPr>
                <w:rFonts w:ascii="Times New Roman" w:hint="eastAsia"/>
                <w:noProof/>
                <w:sz w:val="24"/>
                <w:szCs w:val="24"/>
              </w:rPr>
              <w:t>座水库，河道治理</w:t>
            </w:r>
            <w:r w:rsidRPr="00C24D86">
              <w:rPr>
                <w:rFonts w:ascii="Times New Roman"/>
                <w:noProof/>
                <w:sz w:val="24"/>
                <w:szCs w:val="24"/>
              </w:rPr>
              <w:t>72km</w:t>
            </w:r>
            <w:r w:rsidRPr="00C24D86">
              <w:rPr>
                <w:rFonts w:ascii="Times New Roman" w:hint="eastAsia"/>
                <w:noProof/>
                <w:sz w:val="24"/>
                <w:szCs w:val="24"/>
              </w:rPr>
              <w:t>。</w:t>
            </w:r>
          </w:p>
        </w:tc>
        <w:tc>
          <w:tcPr>
            <w:tcW w:w="449"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2025-2035</w:t>
            </w:r>
          </w:p>
        </w:tc>
        <w:tc>
          <w:tcPr>
            <w:tcW w:w="251"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hint="eastAsia"/>
                <w:noProof/>
                <w:sz w:val="24"/>
                <w:szCs w:val="24"/>
              </w:rPr>
              <w:t>远期</w:t>
            </w:r>
          </w:p>
        </w:tc>
        <w:tc>
          <w:tcPr>
            <w:tcW w:w="350"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3.40</w:t>
            </w:r>
          </w:p>
        </w:tc>
        <w:tc>
          <w:tcPr>
            <w:tcW w:w="359"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0.34</w:t>
            </w:r>
          </w:p>
        </w:tc>
      </w:tr>
      <w:tr w:rsidR="00374885" w:rsidRPr="00C24D86" w:rsidTr="00374885">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15</w:t>
            </w:r>
          </w:p>
        </w:tc>
        <w:tc>
          <w:tcPr>
            <w:tcW w:w="850"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涪江流域水环境综合治理</w:t>
            </w:r>
            <w:r w:rsidRPr="00C24D86">
              <w:rPr>
                <w:rFonts w:ascii="Times New Roman"/>
                <w:noProof/>
                <w:sz w:val="24"/>
                <w:szCs w:val="24"/>
              </w:rPr>
              <w:t>PPP</w:t>
            </w:r>
            <w:r w:rsidRPr="00C24D86">
              <w:rPr>
                <w:rFonts w:ascii="Times New Roman" w:hint="eastAsia"/>
                <w:noProof/>
                <w:sz w:val="24"/>
                <w:szCs w:val="24"/>
              </w:rPr>
              <w:t>项目（一期）</w:t>
            </w:r>
          </w:p>
        </w:tc>
        <w:tc>
          <w:tcPr>
            <w:tcW w:w="201"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hint="eastAsia"/>
                <w:noProof/>
                <w:sz w:val="24"/>
                <w:szCs w:val="24"/>
              </w:rPr>
              <w:t>续建</w:t>
            </w:r>
          </w:p>
        </w:tc>
        <w:tc>
          <w:tcPr>
            <w:tcW w:w="2351"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noProof/>
                <w:sz w:val="24"/>
                <w:szCs w:val="24"/>
              </w:rPr>
              <w:t>12</w:t>
            </w:r>
            <w:r w:rsidRPr="00C24D86">
              <w:rPr>
                <w:rFonts w:ascii="Times New Roman" w:hint="eastAsia"/>
                <w:noProof/>
                <w:sz w:val="24"/>
                <w:szCs w:val="24"/>
              </w:rPr>
              <w:t>个新建改建项目：包括</w:t>
            </w:r>
            <w:r w:rsidRPr="00C24D86">
              <w:rPr>
                <w:rFonts w:ascii="Times New Roman"/>
                <w:noProof/>
                <w:sz w:val="24"/>
                <w:szCs w:val="24"/>
              </w:rPr>
              <w:t>7</w:t>
            </w:r>
            <w:r w:rsidRPr="00C24D86">
              <w:rPr>
                <w:rFonts w:ascii="Times New Roman" w:hint="eastAsia"/>
                <w:noProof/>
                <w:sz w:val="24"/>
                <w:szCs w:val="24"/>
              </w:rPr>
              <w:t>个污水管网工程、</w:t>
            </w:r>
            <w:r w:rsidRPr="00C24D86">
              <w:rPr>
                <w:rFonts w:ascii="Times New Roman"/>
                <w:noProof/>
                <w:sz w:val="24"/>
                <w:szCs w:val="24"/>
              </w:rPr>
              <w:t>3</w:t>
            </w:r>
            <w:r w:rsidRPr="00C24D86">
              <w:rPr>
                <w:rFonts w:ascii="Times New Roman" w:hint="eastAsia"/>
                <w:noProof/>
                <w:sz w:val="24"/>
                <w:szCs w:val="24"/>
              </w:rPr>
              <w:t>个污水处理工程（含</w:t>
            </w:r>
            <w:r w:rsidRPr="00C24D86">
              <w:rPr>
                <w:rFonts w:ascii="Times New Roman"/>
                <w:noProof/>
                <w:sz w:val="24"/>
                <w:szCs w:val="24"/>
              </w:rPr>
              <w:t>10</w:t>
            </w:r>
            <w:r w:rsidRPr="00C24D86">
              <w:rPr>
                <w:rFonts w:ascii="Times New Roman" w:hint="eastAsia"/>
                <w:noProof/>
                <w:sz w:val="24"/>
                <w:szCs w:val="24"/>
              </w:rPr>
              <w:t>个镇的污水处理设施建设和</w:t>
            </w:r>
            <w:r w:rsidRPr="00C24D86">
              <w:rPr>
                <w:rFonts w:ascii="Times New Roman"/>
                <w:noProof/>
                <w:sz w:val="24"/>
                <w:szCs w:val="24"/>
              </w:rPr>
              <w:t>2</w:t>
            </w:r>
            <w:r w:rsidRPr="00C24D86">
              <w:rPr>
                <w:rFonts w:ascii="Times New Roman" w:hint="eastAsia"/>
                <w:noProof/>
                <w:sz w:val="24"/>
                <w:szCs w:val="24"/>
              </w:rPr>
              <w:t>个污水处理厂建设）、涉及</w:t>
            </w:r>
            <w:r w:rsidRPr="00C24D86">
              <w:rPr>
                <w:rFonts w:ascii="Times New Roman"/>
                <w:noProof/>
                <w:sz w:val="24"/>
                <w:szCs w:val="24"/>
              </w:rPr>
              <w:t>7</w:t>
            </w:r>
            <w:r w:rsidRPr="00C24D86">
              <w:rPr>
                <w:rFonts w:ascii="Times New Roman" w:hint="eastAsia"/>
                <w:noProof/>
                <w:sz w:val="24"/>
                <w:szCs w:val="24"/>
              </w:rPr>
              <w:t>个镇自来水厂改造工程和</w:t>
            </w:r>
            <w:r w:rsidRPr="00C24D86">
              <w:rPr>
                <w:rFonts w:ascii="Times New Roman"/>
                <w:noProof/>
                <w:sz w:val="24"/>
                <w:szCs w:val="24"/>
              </w:rPr>
              <w:t>1</w:t>
            </w:r>
            <w:r w:rsidRPr="00C24D86">
              <w:rPr>
                <w:rFonts w:ascii="Times New Roman" w:hint="eastAsia"/>
                <w:noProof/>
                <w:sz w:val="24"/>
                <w:szCs w:val="24"/>
              </w:rPr>
              <w:t>个河流整治工程。</w:t>
            </w:r>
            <w:r w:rsidRPr="00C24D86">
              <w:rPr>
                <w:rFonts w:ascii="Times New Roman"/>
                <w:noProof/>
                <w:sz w:val="24"/>
                <w:szCs w:val="24"/>
              </w:rPr>
              <w:t>2</w:t>
            </w:r>
            <w:r w:rsidRPr="00C24D86">
              <w:rPr>
                <w:rFonts w:ascii="Times New Roman" w:hint="eastAsia"/>
                <w:noProof/>
                <w:sz w:val="24"/>
                <w:szCs w:val="24"/>
              </w:rPr>
              <w:t>个存量项目：</w:t>
            </w:r>
            <w:r w:rsidRPr="00C24D86">
              <w:rPr>
                <w:rFonts w:ascii="Times New Roman"/>
                <w:noProof/>
                <w:sz w:val="24"/>
                <w:szCs w:val="24"/>
              </w:rPr>
              <w:t>7</w:t>
            </w:r>
            <w:r w:rsidRPr="00C24D86">
              <w:rPr>
                <w:rFonts w:ascii="Times New Roman" w:hint="eastAsia"/>
                <w:noProof/>
                <w:sz w:val="24"/>
                <w:szCs w:val="24"/>
              </w:rPr>
              <w:t>个镇自来水厂和沿线场镇一期污水管网经营权收购；新建改造雨污水管网约</w:t>
            </w:r>
            <w:r w:rsidRPr="00C24D86">
              <w:rPr>
                <w:rFonts w:ascii="Times New Roman"/>
                <w:noProof/>
                <w:sz w:val="24"/>
                <w:szCs w:val="24"/>
              </w:rPr>
              <w:t>510km</w:t>
            </w:r>
            <w:r w:rsidRPr="00C24D86">
              <w:rPr>
                <w:rFonts w:ascii="Times New Roman" w:hint="eastAsia"/>
                <w:noProof/>
                <w:sz w:val="24"/>
                <w:szCs w:val="24"/>
              </w:rPr>
              <w:t>，建设污水处理设施</w:t>
            </w:r>
            <w:r w:rsidRPr="00C24D86">
              <w:rPr>
                <w:rFonts w:ascii="Times New Roman"/>
                <w:noProof/>
                <w:sz w:val="24"/>
                <w:szCs w:val="24"/>
              </w:rPr>
              <w:t>7160m</w:t>
            </w:r>
            <w:r w:rsidRPr="00C24D86">
              <w:rPr>
                <w:rFonts w:ascii="Times New Roman"/>
                <w:noProof/>
                <w:sz w:val="24"/>
                <w:szCs w:val="24"/>
                <w:vertAlign w:val="superscript"/>
              </w:rPr>
              <w:t>3</w:t>
            </w:r>
            <w:r w:rsidRPr="00C24D86">
              <w:rPr>
                <w:rFonts w:ascii="Times New Roman"/>
                <w:noProof/>
                <w:sz w:val="24"/>
                <w:szCs w:val="24"/>
              </w:rPr>
              <w:t>/d</w:t>
            </w:r>
            <w:r w:rsidRPr="00C24D86">
              <w:rPr>
                <w:rFonts w:ascii="Times New Roman" w:hint="eastAsia"/>
                <w:noProof/>
                <w:sz w:val="24"/>
                <w:szCs w:val="24"/>
              </w:rPr>
              <w:t>，改造自来水厂</w:t>
            </w:r>
            <w:r w:rsidRPr="00C24D86">
              <w:rPr>
                <w:rFonts w:ascii="Times New Roman"/>
                <w:noProof/>
                <w:sz w:val="24"/>
                <w:szCs w:val="24"/>
              </w:rPr>
              <w:t>15800m</w:t>
            </w:r>
            <w:r w:rsidRPr="00C24D86">
              <w:rPr>
                <w:rFonts w:ascii="Times New Roman"/>
                <w:noProof/>
                <w:sz w:val="24"/>
                <w:szCs w:val="24"/>
                <w:vertAlign w:val="superscript"/>
              </w:rPr>
              <w:t>3</w:t>
            </w:r>
            <w:r w:rsidRPr="00C24D86">
              <w:rPr>
                <w:rFonts w:ascii="Times New Roman"/>
                <w:noProof/>
                <w:sz w:val="24"/>
                <w:szCs w:val="24"/>
              </w:rPr>
              <w:t>/d</w:t>
            </w:r>
            <w:r w:rsidRPr="00C24D86">
              <w:rPr>
                <w:rFonts w:ascii="Times New Roman" w:hint="eastAsia"/>
                <w:noProof/>
                <w:sz w:val="24"/>
                <w:szCs w:val="24"/>
              </w:rPr>
              <w:t>，配套改造供水管道总长度约</w:t>
            </w:r>
            <w:r w:rsidRPr="00C24D86">
              <w:rPr>
                <w:rFonts w:ascii="Times New Roman"/>
                <w:noProof/>
                <w:sz w:val="24"/>
                <w:szCs w:val="24"/>
              </w:rPr>
              <w:t>31km</w:t>
            </w:r>
            <w:r w:rsidRPr="00C24D86">
              <w:rPr>
                <w:rFonts w:ascii="Times New Roman" w:hint="eastAsia"/>
                <w:noProof/>
                <w:sz w:val="24"/>
                <w:szCs w:val="24"/>
              </w:rPr>
              <w:t>。</w:t>
            </w:r>
          </w:p>
        </w:tc>
        <w:tc>
          <w:tcPr>
            <w:tcW w:w="449"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2020-2023</w:t>
            </w:r>
          </w:p>
        </w:tc>
        <w:tc>
          <w:tcPr>
            <w:tcW w:w="251"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hint="eastAsia"/>
                <w:noProof/>
                <w:sz w:val="24"/>
                <w:szCs w:val="24"/>
              </w:rPr>
              <w:t>近期</w:t>
            </w:r>
          </w:p>
        </w:tc>
        <w:tc>
          <w:tcPr>
            <w:tcW w:w="350"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12.27</w:t>
            </w:r>
          </w:p>
        </w:tc>
        <w:tc>
          <w:tcPr>
            <w:tcW w:w="359"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12.12</w:t>
            </w:r>
          </w:p>
        </w:tc>
      </w:tr>
      <w:tr w:rsidR="00374885" w:rsidRPr="00C24D86" w:rsidTr="00374885">
        <w:trPr>
          <w:trHeight w:val="1212"/>
        </w:trPr>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16</w:t>
            </w:r>
          </w:p>
        </w:tc>
        <w:tc>
          <w:tcPr>
            <w:tcW w:w="850"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海绵城市建设项目</w:t>
            </w:r>
          </w:p>
        </w:tc>
        <w:tc>
          <w:tcPr>
            <w:tcW w:w="201"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hint="eastAsia"/>
                <w:noProof/>
                <w:sz w:val="24"/>
                <w:szCs w:val="24"/>
              </w:rPr>
              <w:t>新建</w:t>
            </w:r>
          </w:p>
        </w:tc>
        <w:tc>
          <w:tcPr>
            <w:tcW w:w="2351"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包括建筑与小区</w:t>
            </w:r>
            <w:r w:rsidRPr="00C24D86">
              <w:rPr>
                <w:rFonts w:ascii="Times New Roman"/>
                <w:noProof/>
                <w:sz w:val="24"/>
                <w:szCs w:val="24"/>
              </w:rPr>
              <w:t>LID</w:t>
            </w:r>
            <w:r w:rsidRPr="00C24D86">
              <w:rPr>
                <w:rFonts w:ascii="Times New Roman" w:hint="eastAsia"/>
                <w:noProof/>
                <w:sz w:val="24"/>
                <w:szCs w:val="24"/>
              </w:rPr>
              <w:t>工程、绿地与广场</w:t>
            </w:r>
            <w:r w:rsidRPr="00C24D86">
              <w:rPr>
                <w:rFonts w:ascii="Times New Roman"/>
                <w:noProof/>
                <w:sz w:val="24"/>
                <w:szCs w:val="24"/>
              </w:rPr>
              <w:t>LID</w:t>
            </w:r>
            <w:r w:rsidRPr="00C24D86">
              <w:rPr>
                <w:rFonts w:ascii="Times New Roman" w:hint="eastAsia"/>
                <w:noProof/>
                <w:sz w:val="24"/>
                <w:szCs w:val="24"/>
              </w:rPr>
              <w:t>工程、城市道路</w:t>
            </w:r>
            <w:r w:rsidRPr="00C24D86">
              <w:rPr>
                <w:rFonts w:ascii="Times New Roman"/>
                <w:noProof/>
                <w:sz w:val="24"/>
                <w:szCs w:val="24"/>
              </w:rPr>
              <w:t>LID</w:t>
            </w:r>
            <w:r w:rsidRPr="00C24D86">
              <w:rPr>
                <w:rFonts w:ascii="Times New Roman" w:hint="eastAsia"/>
                <w:noProof/>
                <w:sz w:val="24"/>
                <w:szCs w:val="24"/>
              </w:rPr>
              <w:t>工程、城市污水管网完善与提升工程、城市雨水管网完善与提升工程、城市河湖流域综合治理、海绵城市管理平台等七大类共</w:t>
            </w:r>
            <w:r w:rsidRPr="00C24D86">
              <w:rPr>
                <w:rFonts w:ascii="Times New Roman"/>
                <w:noProof/>
                <w:sz w:val="24"/>
                <w:szCs w:val="24"/>
              </w:rPr>
              <w:t>132</w:t>
            </w:r>
            <w:r w:rsidRPr="00EF253D">
              <w:rPr>
                <w:rFonts w:ascii="Times New Roman" w:hint="eastAsia"/>
                <w:noProof/>
                <w:spacing w:val="-6"/>
                <w:sz w:val="24"/>
                <w:szCs w:val="24"/>
              </w:rPr>
              <w:t>项。满足海绵城市建设指标要求的城市建成区面积约为</w:t>
            </w:r>
            <w:r w:rsidRPr="00EF253D">
              <w:rPr>
                <w:rFonts w:ascii="Times New Roman"/>
                <w:noProof/>
                <w:spacing w:val="-6"/>
                <w:sz w:val="24"/>
                <w:szCs w:val="24"/>
              </w:rPr>
              <w:t>24</w:t>
            </w:r>
            <w:r w:rsidRPr="00EF253D">
              <w:rPr>
                <w:rFonts w:ascii="Times New Roman" w:hint="eastAsia"/>
                <w:noProof/>
                <w:spacing w:val="-6"/>
                <w:sz w:val="24"/>
                <w:szCs w:val="24"/>
              </w:rPr>
              <w:t>平方公里。</w:t>
            </w:r>
          </w:p>
        </w:tc>
        <w:tc>
          <w:tcPr>
            <w:tcW w:w="449"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2021-2025</w:t>
            </w:r>
          </w:p>
        </w:tc>
        <w:tc>
          <w:tcPr>
            <w:tcW w:w="251"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hint="eastAsia"/>
                <w:noProof/>
                <w:sz w:val="24"/>
                <w:szCs w:val="24"/>
              </w:rPr>
              <w:t>近期</w:t>
            </w:r>
          </w:p>
        </w:tc>
        <w:tc>
          <w:tcPr>
            <w:tcW w:w="350"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12.00</w:t>
            </w:r>
          </w:p>
        </w:tc>
        <w:tc>
          <w:tcPr>
            <w:tcW w:w="359"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12.00</w:t>
            </w:r>
          </w:p>
        </w:tc>
      </w:tr>
      <w:tr w:rsidR="00374885" w:rsidRPr="00C24D86" w:rsidTr="00374885">
        <w:trPr>
          <w:trHeight w:val="1195"/>
        </w:trPr>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17</w:t>
            </w:r>
          </w:p>
        </w:tc>
        <w:tc>
          <w:tcPr>
            <w:tcW w:w="850"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生活垃圾焚烧处理建设项目</w:t>
            </w:r>
          </w:p>
        </w:tc>
        <w:tc>
          <w:tcPr>
            <w:tcW w:w="201"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hint="eastAsia"/>
                <w:noProof/>
                <w:sz w:val="24"/>
                <w:szCs w:val="24"/>
              </w:rPr>
              <w:t>新建</w:t>
            </w:r>
          </w:p>
        </w:tc>
        <w:tc>
          <w:tcPr>
            <w:tcW w:w="2351"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占地</w:t>
            </w:r>
            <w:r w:rsidRPr="00C24D86">
              <w:rPr>
                <w:rFonts w:ascii="Times New Roman"/>
                <w:noProof/>
                <w:sz w:val="24"/>
                <w:szCs w:val="24"/>
              </w:rPr>
              <w:t>80</w:t>
            </w:r>
            <w:r w:rsidRPr="00C24D86">
              <w:rPr>
                <w:rFonts w:ascii="Times New Roman" w:hint="eastAsia"/>
                <w:noProof/>
                <w:sz w:val="24"/>
                <w:szCs w:val="24"/>
              </w:rPr>
              <w:t>亩，建设一座装机容量</w:t>
            </w:r>
            <w:r w:rsidRPr="00C24D86">
              <w:rPr>
                <w:rFonts w:ascii="Times New Roman"/>
                <w:noProof/>
                <w:sz w:val="24"/>
                <w:szCs w:val="24"/>
              </w:rPr>
              <w:t>21MW</w:t>
            </w:r>
            <w:r w:rsidRPr="00C24D86">
              <w:rPr>
                <w:rFonts w:ascii="Times New Roman" w:hint="eastAsia"/>
                <w:noProof/>
                <w:sz w:val="24"/>
                <w:szCs w:val="24"/>
              </w:rPr>
              <w:t>，日处理能力</w:t>
            </w:r>
            <w:r w:rsidRPr="00C24D86">
              <w:rPr>
                <w:rFonts w:ascii="Times New Roman"/>
                <w:noProof/>
                <w:sz w:val="24"/>
                <w:szCs w:val="24"/>
              </w:rPr>
              <w:t>400</w:t>
            </w:r>
            <w:r w:rsidRPr="00C24D86">
              <w:rPr>
                <w:rFonts w:ascii="Times New Roman" w:hint="eastAsia"/>
                <w:noProof/>
                <w:sz w:val="24"/>
                <w:szCs w:val="24"/>
              </w:rPr>
              <w:t>吨的生活垃圾焚烧发电项目；生活垃圾填埋场加固，新增库容</w:t>
            </w:r>
            <w:r w:rsidRPr="00C24D86">
              <w:rPr>
                <w:rFonts w:ascii="Times New Roman"/>
                <w:noProof/>
                <w:sz w:val="24"/>
                <w:szCs w:val="24"/>
              </w:rPr>
              <w:t>70</w:t>
            </w:r>
            <w:r w:rsidRPr="00C24D86">
              <w:rPr>
                <w:rFonts w:ascii="Times New Roman" w:hint="eastAsia"/>
                <w:noProof/>
                <w:sz w:val="24"/>
                <w:szCs w:val="24"/>
              </w:rPr>
              <w:t>万立方米；垃圾场渗漏液扩容改造，达标出水</w:t>
            </w:r>
            <w:r w:rsidRPr="00C24D86">
              <w:rPr>
                <w:rFonts w:ascii="Times New Roman"/>
                <w:noProof/>
                <w:sz w:val="24"/>
                <w:szCs w:val="24"/>
              </w:rPr>
              <w:t>350</w:t>
            </w:r>
            <w:r w:rsidRPr="00C24D86">
              <w:rPr>
                <w:rFonts w:ascii="Times New Roman" w:hint="eastAsia"/>
                <w:noProof/>
                <w:sz w:val="24"/>
                <w:szCs w:val="24"/>
              </w:rPr>
              <w:t>立方米</w:t>
            </w:r>
            <w:r w:rsidRPr="00C24D86">
              <w:rPr>
                <w:rFonts w:ascii="Times New Roman"/>
                <w:noProof/>
                <w:sz w:val="24"/>
                <w:szCs w:val="24"/>
              </w:rPr>
              <w:t>/</w:t>
            </w:r>
            <w:r w:rsidRPr="00C24D86">
              <w:rPr>
                <w:rFonts w:ascii="Times New Roman" w:hint="eastAsia"/>
                <w:noProof/>
                <w:sz w:val="24"/>
                <w:szCs w:val="24"/>
              </w:rPr>
              <w:t>日。</w:t>
            </w:r>
          </w:p>
        </w:tc>
        <w:tc>
          <w:tcPr>
            <w:tcW w:w="449"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2021-2025</w:t>
            </w:r>
          </w:p>
        </w:tc>
        <w:tc>
          <w:tcPr>
            <w:tcW w:w="251"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hint="eastAsia"/>
                <w:noProof/>
                <w:sz w:val="24"/>
                <w:szCs w:val="24"/>
              </w:rPr>
              <w:t>近期</w:t>
            </w:r>
          </w:p>
        </w:tc>
        <w:tc>
          <w:tcPr>
            <w:tcW w:w="350"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4.50</w:t>
            </w:r>
          </w:p>
        </w:tc>
        <w:tc>
          <w:tcPr>
            <w:tcW w:w="359"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4.50</w:t>
            </w:r>
          </w:p>
        </w:tc>
      </w:tr>
      <w:tr w:rsidR="00374885" w:rsidRPr="00C24D86" w:rsidTr="00374885">
        <w:trPr>
          <w:trHeight w:val="775"/>
        </w:trPr>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18</w:t>
            </w:r>
          </w:p>
        </w:tc>
        <w:tc>
          <w:tcPr>
            <w:tcW w:w="850"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城区环卫设施建设项目</w:t>
            </w:r>
          </w:p>
        </w:tc>
        <w:tc>
          <w:tcPr>
            <w:tcW w:w="201"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hint="eastAsia"/>
                <w:noProof/>
                <w:sz w:val="24"/>
                <w:szCs w:val="24"/>
              </w:rPr>
              <w:t>新建、改建</w:t>
            </w:r>
          </w:p>
        </w:tc>
        <w:tc>
          <w:tcPr>
            <w:tcW w:w="2351"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新增水域清漂船</w:t>
            </w:r>
            <w:r w:rsidRPr="00C24D86">
              <w:rPr>
                <w:rFonts w:ascii="Times New Roman"/>
                <w:noProof/>
                <w:sz w:val="24"/>
                <w:szCs w:val="24"/>
              </w:rPr>
              <w:t>1</w:t>
            </w:r>
            <w:r w:rsidRPr="00C24D86">
              <w:rPr>
                <w:rFonts w:ascii="Times New Roman" w:hint="eastAsia"/>
                <w:noProof/>
                <w:sz w:val="24"/>
                <w:szCs w:val="24"/>
              </w:rPr>
              <w:t>艘、转运车</w:t>
            </w:r>
            <w:r w:rsidRPr="00C24D86">
              <w:rPr>
                <w:rFonts w:ascii="Times New Roman"/>
                <w:noProof/>
                <w:sz w:val="24"/>
                <w:szCs w:val="24"/>
              </w:rPr>
              <w:t>10</w:t>
            </w:r>
            <w:r w:rsidRPr="00C24D86">
              <w:rPr>
                <w:rFonts w:ascii="Times New Roman" w:hint="eastAsia"/>
                <w:noProof/>
                <w:sz w:val="24"/>
                <w:szCs w:val="24"/>
              </w:rPr>
              <w:t>辆；升级改造公厕</w:t>
            </w:r>
            <w:r w:rsidRPr="00C24D86">
              <w:rPr>
                <w:rFonts w:ascii="Times New Roman"/>
                <w:noProof/>
                <w:sz w:val="24"/>
                <w:szCs w:val="24"/>
              </w:rPr>
              <w:t>20</w:t>
            </w:r>
            <w:r w:rsidRPr="00C24D86">
              <w:rPr>
                <w:rFonts w:ascii="Times New Roman" w:hint="eastAsia"/>
                <w:noProof/>
                <w:sz w:val="24"/>
                <w:szCs w:val="24"/>
              </w:rPr>
              <w:t>座。</w:t>
            </w:r>
          </w:p>
        </w:tc>
        <w:tc>
          <w:tcPr>
            <w:tcW w:w="449"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2021-2025</w:t>
            </w:r>
          </w:p>
        </w:tc>
        <w:tc>
          <w:tcPr>
            <w:tcW w:w="251"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hint="eastAsia"/>
                <w:noProof/>
                <w:sz w:val="24"/>
                <w:szCs w:val="24"/>
              </w:rPr>
              <w:t>中期</w:t>
            </w:r>
          </w:p>
        </w:tc>
        <w:tc>
          <w:tcPr>
            <w:tcW w:w="350"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0.12</w:t>
            </w:r>
          </w:p>
        </w:tc>
        <w:tc>
          <w:tcPr>
            <w:tcW w:w="359"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0.12</w:t>
            </w:r>
          </w:p>
        </w:tc>
      </w:tr>
      <w:tr w:rsidR="00374885" w:rsidRPr="00C24D86" w:rsidTr="00374885">
        <w:trPr>
          <w:trHeight w:val="2071"/>
        </w:trPr>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19</w:t>
            </w:r>
          </w:p>
        </w:tc>
        <w:tc>
          <w:tcPr>
            <w:tcW w:w="850"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输配电工程</w:t>
            </w:r>
          </w:p>
        </w:tc>
        <w:tc>
          <w:tcPr>
            <w:tcW w:w="201"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hint="eastAsia"/>
                <w:noProof/>
                <w:sz w:val="24"/>
                <w:szCs w:val="24"/>
              </w:rPr>
              <w:t>新建、改建</w:t>
            </w:r>
          </w:p>
        </w:tc>
        <w:tc>
          <w:tcPr>
            <w:tcW w:w="2351"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新建高何</w:t>
            </w:r>
            <w:r w:rsidRPr="00C24D86">
              <w:rPr>
                <w:rFonts w:ascii="Times New Roman"/>
                <w:noProof/>
                <w:sz w:val="24"/>
                <w:szCs w:val="24"/>
              </w:rPr>
              <w:t>220</w:t>
            </w:r>
            <w:r w:rsidRPr="00C24D86">
              <w:rPr>
                <w:rFonts w:ascii="Times New Roman" w:hint="eastAsia"/>
                <w:noProof/>
                <w:sz w:val="24"/>
                <w:szCs w:val="24"/>
              </w:rPr>
              <w:t>千伏变电站一座，主变</w:t>
            </w:r>
            <w:r w:rsidRPr="00C24D86">
              <w:rPr>
                <w:rFonts w:ascii="Times New Roman"/>
                <w:noProof/>
                <w:sz w:val="24"/>
                <w:szCs w:val="24"/>
              </w:rPr>
              <w:t>2</w:t>
            </w:r>
            <w:r w:rsidRPr="00C24D86">
              <w:rPr>
                <w:rFonts w:ascii="Times New Roman" w:hint="eastAsia"/>
                <w:noProof/>
                <w:sz w:val="24"/>
                <w:szCs w:val="24"/>
              </w:rPr>
              <w:t>台，容量共</w:t>
            </w:r>
            <w:r w:rsidRPr="00C24D86">
              <w:rPr>
                <w:rFonts w:ascii="Times New Roman"/>
                <w:noProof/>
                <w:sz w:val="24"/>
                <w:szCs w:val="24"/>
              </w:rPr>
              <w:t>72</w:t>
            </w:r>
            <w:r w:rsidRPr="00C24D86">
              <w:rPr>
                <w:rFonts w:ascii="Times New Roman" w:hint="eastAsia"/>
                <w:noProof/>
                <w:sz w:val="24"/>
                <w:szCs w:val="24"/>
              </w:rPr>
              <w:t>万千伏安；新建新胜、花岩、别口、群力</w:t>
            </w:r>
            <w:r w:rsidRPr="00C24D86">
              <w:rPr>
                <w:rFonts w:ascii="Times New Roman"/>
                <w:noProof/>
                <w:sz w:val="24"/>
                <w:szCs w:val="24"/>
              </w:rPr>
              <w:t>35</w:t>
            </w:r>
            <w:r w:rsidRPr="00C24D86">
              <w:rPr>
                <w:rFonts w:ascii="Times New Roman" w:hint="eastAsia"/>
                <w:noProof/>
                <w:sz w:val="24"/>
                <w:szCs w:val="24"/>
              </w:rPr>
              <w:t>千伏简易变电站四座，容量</w:t>
            </w:r>
            <w:r w:rsidRPr="00C24D86">
              <w:rPr>
                <w:rFonts w:ascii="Times New Roman"/>
                <w:noProof/>
                <w:sz w:val="24"/>
                <w:szCs w:val="24"/>
              </w:rPr>
              <w:t>6300</w:t>
            </w:r>
            <w:r w:rsidRPr="00C24D86">
              <w:rPr>
                <w:rFonts w:ascii="Times New Roman" w:hint="eastAsia"/>
                <w:noProof/>
                <w:sz w:val="24"/>
                <w:szCs w:val="24"/>
              </w:rPr>
              <w:t>千伏安；双江航电枢纽水电站</w:t>
            </w:r>
            <w:r w:rsidRPr="00C24D86">
              <w:rPr>
                <w:rFonts w:ascii="Times New Roman"/>
                <w:noProof/>
                <w:sz w:val="24"/>
                <w:szCs w:val="24"/>
              </w:rPr>
              <w:t>110kV</w:t>
            </w:r>
            <w:r w:rsidRPr="00C24D86">
              <w:rPr>
                <w:rFonts w:ascii="Times New Roman" w:hint="eastAsia"/>
                <w:noProof/>
                <w:sz w:val="24"/>
                <w:szCs w:val="24"/>
              </w:rPr>
              <w:t>送出工程新建</w:t>
            </w:r>
            <w:r w:rsidRPr="00C24D86">
              <w:rPr>
                <w:rFonts w:ascii="Times New Roman"/>
                <w:noProof/>
                <w:sz w:val="24"/>
                <w:szCs w:val="24"/>
              </w:rPr>
              <w:t>110</w:t>
            </w:r>
            <w:r w:rsidRPr="00C24D86">
              <w:rPr>
                <w:rFonts w:ascii="Times New Roman" w:hint="eastAsia"/>
                <w:noProof/>
                <w:sz w:val="24"/>
                <w:szCs w:val="24"/>
              </w:rPr>
              <w:t>千伏线路</w:t>
            </w:r>
            <w:r w:rsidRPr="00C24D86">
              <w:rPr>
                <w:rFonts w:ascii="Times New Roman"/>
                <w:noProof/>
                <w:sz w:val="24"/>
                <w:szCs w:val="24"/>
              </w:rPr>
              <w:t>15</w:t>
            </w:r>
            <w:r w:rsidRPr="00C24D86">
              <w:rPr>
                <w:rFonts w:ascii="Times New Roman" w:hint="eastAsia"/>
                <w:noProof/>
                <w:sz w:val="24"/>
                <w:szCs w:val="24"/>
              </w:rPr>
              <w:t>公里；新建大佛</w:t>
            </w:r>
            <w:r w:rsidRPr="00C24D86">
              <w:rPr>
                <w:rFonts w:ascii="Times New Roman"/>
                <w:noProof/>
                <w:sz w:val="24"/>
                <w:szCs w:val="24"/>
              </w:rPr>
              <w:t>110</w:t>
            </w:r>
            <w:r w:rsidRPr="00C24D86">
              <w:rPr>
                <w:rFonts w:ascii="Times New Roman" w:hint="eastAsia"/>
                <w:noProof/>
                <w:sz w:val="24"/>
                <w:szCs w:val="24"/>
              </w:rPr>
              <w:t>千伏变电站一座，主变</w:t>
            </w:r>
            <w:r w:rsidRPr="00C24D86">
              <w:rPr>
                <w:rFonts w:ascii="Times New Roman"/>
                <w:noProof/>
                <w:sz w:val="24"/>
                <w:szCs w:val="24"/>
              </w:rPr>
              <w:t>2</w:t>
            </w:r>
            <w:r w:rsidRPr="00C24D86">
              <w:rPr>
                <w:rFonts w:ascii="Times New Roman" w:hint="eastAsia"/>
                <w:noProof/>
                <w:sz w:val="24"/>
                <w:szCs w:val="24"/>
              </w:rPr>
              <w:t>台，容量共</w:t>
            </w:r>
            <w:r w:rsidRPr="00C24D86">
              <w:rPr>
                <w:rFonts w:ascii="Times New Roman"/>
                <w:noProof/>
                <w:sz w:val="24"/>
                <w:szCs w:val="24"/>
              </w:rPr>
              <w:t>36</w:t>
            </w:r>
            <w:r w:rsidRPr="00C24D86">
              <w:rPr>
                <w:rFonts w:ascii="Times New Roman" w:hint="eastAsia"/>
                <w:noProof/>
                <w:sz w:val="24"/>
                <w:szCs w:val="24"/>
              </w:rPr>
              <w:t>万千伏安；新建黄果</w:t>
            </w:r>
            <w:r w:rsidRPr="00C24D86">
              <w:rPr>
                <w:rFonts w:ascii="Times New Roman"/>
                <w:noProof/>
                <w:sz w:val="24"/>
                <w:szCs w:val="24"/>
              </w:rPr>
              <w:t>110</w:t>
            </w:r>
            <w:r w:rsidRPr="00C24D86">
              <w:rPr>
                <w:rFonts w:ascii="Times New Roman" w:hint="eastAsia"/>
                <w:noProof/>
                <w:sz w:val="24"/>
                <w:szCs w:val="24"/>
              </w:rPr>
              <w:t>千伏变电站一座，主变</w:t>
            </w:r>
            <w:r w:rsidRPr="00C24D86">
              <w:rPr>
                <w:rFonts w:ascii="Times New Roman"/>
                <w:noProof/>
                <w:sz w:val="24"/>
                <w:szCs w:val="24"/>
              </w:rPr>
              <w:t>2</w:t>
            </w:r>
            <w:r w:rsidRPr="00C24D86">
              <w:rPr>
                <w:rFonts w:ascii="Times New Roman" w:hint="eastAsia"/>
                <w:noProof/>
                <w:sz w:val="24"/>
                <w:szCs w:val="24"/>
              </w:rPr>
              <w:t>台，容量共</w:t>
            </w:r>
            <w:r w:rsidRPr="00C24D86">
              <w:rPr>
                <w:rFonts w:ascii="Times New Roman"/>
                <w:noProof/>
                <w:sz w:val="24"/>
                <w:szCs w:val="24"/>
              </w:rPr>
              <w:t>36</w:t>
            </w:r>
            <w:r w:rsidRPr="00C24D86">
              <w:rPr>
                <w:rFonts w:ascii="Times New Roman" w:hint="eastAsia"/>
                <w:noProof/>
                <w:sz w:val="24"/>
                <w:szCs w:val="24"/>
              </w:rPr>
              <w:t>万千伏安；古溪将</w:t>
            </w:r>
            <w:r w:rsidRPr="00C24D86">
              <w:rPr>
                <w:rFonts w:ascii="Times New Roman"/>
                <w:noProof/>
                <w:sz w:val="24"/>
                <w:szCs w:val="24"/>
              </w:rPr>
              <w:t>35</w:t>
            </w:r>
            <w:r w:rsidRPr="00C24D86">
              <w:rPr>
                <w:rFonts w:ascii="Times New Roman" w:hint="eastAsia"/>
                <w:noProof/>
                <w:sz w:val="24"/>
                <w:szCs w:val="24"/>
              </w:rPr>
              <w:t>千伏变电站改造为</w:t>
            </w:r>
            <w:r w:rsidRPr="00C24D86">
              <w:rPr>
                <w:rFonts w:ascii="Times New Roman"/>
                <w:noProof/>
                <w:sz w:val="24"/>
                <w:szCs w:val="24"/>
              </w:rPr>
              <w:t>110</w:t>
            </w:r>
            <w:r w:rsidRPr="00C24D86">
              <w:rPr>
                <w:rFonts w:ascii="Times New Roman" w:hint="eastAsia"/>
                <w:noProof/>
                <w:sz w:val="24"/>
                <w:szCs w:val="24"/>
              </w:rPr>
              <w:t>千伏变电站，容量</w:t>
            </w:r>
            <w:r w:rsidRPr="00C24D86">
              <w:rPr>
                <w:rFonts w:ascii="Times New Roman"/>
                <w:noProof/>
                <w:sz w:val="24"/>
                <w:szCs w:val="24"/>
              </w:rPr>
              <w:t>2</w:t>
            </w:r>
            <w:r w:rsidRPr="00C24D86">
              <w:rPr>
                <w:rFonts w:ascii="Times New Roman" w:hint="eastAsia"/>
                <w:noProof/>
                <w:sz w:val="24"/>
                <w:szCs w:val="24"/>
              </w:rPr>
              <w:t>万千伏安；新建</w:t>
            </w:r>
            <w:r w:rsidRPr="00C24D86">
              <w:rPr>
                <w:rFonts w:ascii="Times New Roman"/>
                <w:noProof/>
                <w:sz w:val="24"/>
                <w:szCs w:val="24"/>
              </w:rPr>
              <w:t>35</w:t>
            </w:r>
            <w:r w:rsidRPr="00C24D86">
              <w:rPr>
                <w:rFonts w:ascii="Times New Roman" w:hint="eastAsia"/>
                <w:noProof/>
                <w:sz w:val="24"/>
                <w:szCs w:val="24"/>
              </w:rPr>
              <w:t>千伏简易变电站一座，容量</w:t>
            </w:r>
            <w:r w:rsidRPr="00C24D86">
              <w:rPr>
                <w:rFonts w:ascii="Times New Roman"/>
                <w:noProof/>
                <w:sz w:val="24"/>
                <w:szCs w:val="24"/>
              </w:rPr>
              <w:t>6300</w:t>
            </w:r>
            <w:r w:rsidRPr="00C24D86">
              <w:rPr>
                <w:rFonts w:ascii="Times New Roman" w:hint="eastAsia"/>
                <w:noProof/>
                <w:sz w:val="24"/>
                <w:szCs w:val="24"/>
              </w:rPr>
              <w:t>千伏安。</w:t>
            </w:r>
          </w:p>
        </w:tc>
        <w:tc>
          <w:tcPr>
            <w:tcW w:w="449"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2021-2025</w:t>
            </w:r>
          </w:p>
        </w:tc>
        <w:tc>
          <w:tcPr>
            <w:tcW w:w="251"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hint="eastAsia"/>
                <w:noProof/>
                <w:sz w:val="24"/>
                <w:szCs w:val="24"/>
              </w:rPr>
              <w:t>近期</w:t>
            </w:r>
          </w:p>
        </w:tc>
        <w:tc>
          <w:tcPr>
            <w:tcW w:w="350"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4.00</w:t>
            </w:r>
          </w:p>
        </w:tc>
        <w:tc>
          <w:tcPr>
            <w:tcW w:w="359"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4.00</w:t>
            </w:r>
          </w:p>
        </w:tc>
      </w:tr>
      <w:tr w:rsidR="00374885" w:rsidRPr="00C24D86" w:rsidTr="00374885">
        <w:trPr>
          <w:trHeight w:val="659"/>
        </w:trPr>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20</w:t>
            </w:r>
          </w:p>
        </w:tc>
        <w:tc>
          <w:tcPr>
            <w:tcW w:w="850"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通信网络基础设施建设项目</w:t>
            </w:r>
          </w:p>
        </w:tc>
        <w:tc>
          <w:tcPr>
            <w:tcW w:w="201"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hint="eastAsia"/>
                <w:noProof/>
                <w:sz w:val="24"/>
                <w:szCs w:val="24"/>
              </w:rPr>
              <w:t>新建</w:t>
            </w:r>
          </w:p>
        </w:tc>
        <w:tc>
          <w:tcPr>
            <w:tcW w:w="2351"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新建</w:t>
            </w:r>
            <w:r w:rsidRPr="00C24D86">
              <w:rPr>
                <w:rFonts w:ascii="Times New Roman"/>
                <w:noProof/>
                <w:sz w:val="24"/>
                <w:szCs w:val="24"/>
              </w:rPr>
              <w:t>5G</w:t>
            </w:r>
            <w:r w:rsidRPr="00C24D86">
              <w:rPr>
                <w:rFonts w:ascii="Times New Roman" w:hint="eastAsia"/>
                <w:noProof/>
                <w:sz w:val="24"/>
                <w:szCs w:val="24"/>
              </w:rPr>
              <w:t>基站</w:t>
            </w:r>
            <w:r w:rsidRPr="00C24D86">
              <w:rPr>
                <w:rFonts w:ascii="Times New Roman"/>
                <w:noProof/>
                <w:sz w:val="24"/>
                <w:szCs w:val="24"/>
              </w:rPr>
              <w:t>2062</w:t>
            </w:r>
            <w:r w:rsidRPr="00C24D86">
              <w:rPr>
                <w:rFonts w:ascii="Times New Roman" w:hint="eastAsia"/>
                <w:noProof/>
                <w:sz w:val="24"/>
                <w:szCs w:val="24"/>
              </w:rPr>
              <w:t>个，通信机房</w:t>
            </w:r>
            <w:r w:rsidRPr="00C24D86">
              <w:rPr>
                <w:rFonts w:ascii="Times New Roman"/>
                <w:noProof/>
                <w:sz w:val="24"/>
                <w:szCs w:val="24"/>
              </w:rPr>
              <w:t>35</w:t>
            </w:r>
            <w:r w:rsidRPr="00C24D86">
              <w:rPr>
                <w:rFonts w:ascii="Times New Roman" w:hint="eastAsia"/>
                <w:noProof/>
                <w:sz w:val="24"/>
                <w:szCs w:val="24"/>
              </w:rPr>
              <w:t>个，室分覆盖</w:t>
            </w:r>
            <w:r w:rsidRPr="00C24D86">
              <w:rPr>
                <w:rFonts w:ascii="Times New Roman"/>
                <w:noProof/>
                <w:sz w:val="24"/>
                <w:szCs w:val="24"/>
              </w:rPr>
              <w:t>138.34</w:t>
            </w:r>
            <w:r w:rsidRPr="00C24D86">
              <w:rPr>
                <w:rFonts w:ascii="Times New Roman" w:hint="eastAsia"/>
                <w:noProof/>
                <w:sz w:val="24"/>
                <w:szCs w:val="24"/>
              </w:rPr>
              <w:t>万</w:t>
            </w:r>
            <w:r w:rsidRPr="00C24D86">
              <w:rPr>
                <w:rFonts w:ascii="Times New Roman"/>
                <w:noProof/>
                <w:sz w:val="24"/>
                <w:szCs w:val="24"/>
              </w:rPr>
              <w:t>m²</w:t>
            </w:r>
            <w:r w:rsidRPr="00C24D86">
              <w:rPr>
                <w:rFonts w:ascii="Times New Roman" w:hint="eastAsia"/>
                <w:noProof/>
                <w:sz w:val="24"/>
                <w:szCs w:val="24"/>
              </w:rPr>
              <w:t>。</w:t>
            </w:r>
          </w:p>
        </w:tc>
        <w:tc>
          <w:tcPr>
            <w:tcW w:w="449"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2021-2025</w:t>
            </w:r>
          </w:p>
        </w:tc>
        <w:tc>
          <w:tcPr>
            <w:tcW w:w="251"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hint="eastAsia"/>
                <w:noProof/>
                <w:sz w:val="24"/>
                <w:szCs w:val="24"/>
              </w:rPr>
              <w:t>近期</w:t>
            </w:r>
          </w:p>
        </w:tc>
        <w:tc>
          <w:tcPr>
            <w:tcW w:w="350"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8.96</w:t>
            </w:r>
          </w:p>
        </w:tc>
        <w:tc>
          <w:tcPr>
            <w:tcW w:w="359"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8.96</w:t>
            </w:r>
          </w:p>
        </w:tc>
      </w:tr>
      <w:tr w:rsidR="00374885" w:rsidRPr="00C24D86" w:rsidTr="00374885">
        <w:trPr>
          <w:trHeight w:val="915"/>
        </w:trPr>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21</w:t>
            </w:r>
          </w:p>
        </w:tc>
        <w:tc>
          <w:tcPr>
            <w:tcW w:w="850"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新能源</w:t>
            </w:r>
            <w:r w:rsidRPr="00C24D86">
              <w:rPr>
                <w:rFonts w:ascii="Times New Roman"/>
                <w:noProof/>
                <w:sz w:val="24"/>
                <w:szCs w:val="24"/>
              </w:rPr>
              <w:t>“</w:t>
            </w:r>
            <w:r w:rsidRPr="00C24D86">
              <w:rPr>
                <w:rFonts w:ascii="Times New Roman" w:hint="eastAsia"/>
                <w:noProof/>
                <w:sz w:val="24"/>
                <w:szCs w:val="24"/>
              </w:rPr>
              <w:t>车桩网</w:t>
            </w:r>
            <w:r w:rsidRPr="00C24D86">
              <w:rPr>
                <w:rFonts w:ascii="Times New Roman"/>
                <w:noProof/>
                <w:sz w:val="24"/>
                <w:szCs w:val="24"/>
              </w:rPr>
              <w:t>”</w:t>
            </w:r>
            <w:r w:rsidRPr="00C24D86">
              <w:rPr>
                <w:rFonts w:ascii="Times New Roman" w:hint="eastAsia"/>
                <w:noProof/>
                <w:sz w:val="24"/>
                <w:szCs w:val="24"/>
              </w:rPr>
              <w:t>一体化建设项目</w:t>
            </w:r>
          </w:p>
        </w:tc>
        <w:tc>
          <w:tcPr>
            <w:tcW w:w="201"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hint="eastAsia"/>
                <w:noProof/>
                <w:sz w:val="24"/>
                <w:szCs w:val="24"/>
              </w:rPr>
              <w:t>新建</w:t>
            </w:r>
          </w:p>
        </w:tc>
        <w:tc>
          <w:tcPr>
            <w:tcW w:w="2351"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建设公共充电站（规模为</w:t>
            </w:r>
            <w:r w:rsidRPr="00C24D86">
              <w:rPr>
                <w:rFonts w:ascii="Times New Roman"/>
                <w:noProof/>
                <w:sz w:val="24"/>
                <w:szCs w:val="24"/>
              </w:rPr>
              <w:t>500</w:t>
            </w:r>
            <w:r w:rsidRPr="00C24D86">
              <w:rPr>
                <w:rFonts w:ascii="Times New Roman" w:hint="eastAsia"/>
                <w:noProof/>
                <w:sz w:val="24"/>
                <w:szCs w:val="24"/>
              </w:rPr>
              <w:t>个充电终端）及配套设施、充电设施运营网络及监管平台等。</w:t>
            </w:r>
          </w:p>
        </w:tc>
        <w:tc>
          <w:tcPr>
            <w:tcW w:w="449"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2021-2028</w:t>
            </w:r>
          </w:p>
        </w:tc>
        <w:tc>
          <w:tcPr>
            <w:tcW w:w="251"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hint="eastAsia"/>
                <w:noProof/>
                <w:sz w:val="24"/>
                <w:szCs w:val="24"/>
              </w:rPr>
              <w:t>近期</w:t>
            </w:r>
          </w:p>
        </w:tc>
        <w:tc>
          <w:tcPr>
            <w:tcW w:w="350"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2.00</w:t>
            </w:r>
          </w:p>
        </w:tc>
        <w:tc>
          <w:tcPr>
            <w:tcW w:w="359"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1.50</w:t>
            </w:r>
          </w:p>
        </w:tc>
      </w:tr>
      <w:tr w:rsidR="00374885" w:rsidRPr="00C24D86" w:rsidTr="00374885">
        <w:trPr>
          <w:trHeight w:val="4600"/>
        </w:trPr>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22</w:t>
            </w:r>
          </w:p>
        </w:tc>
        <w:tc>
          <w:tcPr>
            <w:tcW w:w="850"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潼南区智慧城市管理建设项目</w:t>
            </w:r>
          </w:p>
        </w:tc>
        <w:tc>
          <w:tcPr>
            <w:tcW w:w="201"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hint="eastAsia"/>
                <w:noProof/>
                <w:sz w:val="24"/>
                <w:szCs w:val="24"/>
              </w:rPr>
              <w:t>新建</w:t>
            </w:r>
          </w:p>
        </w:tc>
        <w:tc>
          <w:tcPr>
            <w:tcW w:w="2351"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集约化建设：一是建设区级城市综合管理服务平台，实现城市综合管理领域政务信息化平台互联、数据共享、业务协同，统筹多部门、多层级协同管理，加强城市治理，系统提升城市运行效率和风险防控水平；二是建立城市综合管理服务平台，纵向对接市级平台，横向整合或共享本级城市综合管理领域相关部门数据资源，统筹协调、指挥调度、监督考核、综合评价本级城市综合管理服务工作；三是打造执法服务协调平台，建设城市管理综合执法指挥调度系统；配备单兵智能化装备</w:t>
            </w:r>
            <w:r w:rsidRPr="00C24D86">
              <w:rPr>
                <w:rFonts w:ascii="Times New Roman"/>
                <w:noProof/>
                <w:sz w:val="24"/>
                <w:szCs w:val="24"/>
              </w:rPr>
              <w:t>300</w:t>
            </w:r>
            <w:r w:rsidRPr="00C24D86">
              <w:rPr>
                <w:rFonts w:ascii="Times New Roman" w:hint="eastAsia"/>
                <w:noProof/>
                <w:sz w:val="24"/>
                <w:szCs w:val="24"/>
              </w:rPr>
              <w:t>台；四是构建</w:t>
            </w:r>
            <w:r w:rsidRPr="00C24D86">
              <w:rPr>
                <w:rFonts w:ascii="Times New Roman"/>
                <w:noProof/>
                <w:sz w:val="24"/>
                <w:szCs w:val="24"/>
              </w:rPr>
              <w:t>“</w:t>
            </w:r>
            <w:r w:rsidRPr="00C24D86">
              <w:rPr>
                <w:rFonts w:ascii="Times New Roman" w:hint="eastAsia"/>
                <w:noProof/>
                <w:sz w:val="24"/>
                <w:szCs w:val="24"/>
              </w:rPr>
              <w:t>智慧城管云</w:t>
            </w:r>
            <w:r w:rsidRPr="00C24D86">
              <w:rPr>
                <w:rFonts w:ascii="Times New Roman"/>
                <w:noProof/>
                <w:sz w:val="24"/>
                <w:szCs w:val="24"/>
              </w:rPr>
              <w:t>”</w:t>
            </w:r>
            <w:r w:rsidRPr="00C24D86">
              <w:rPr>
                <w:rFonts w:ascii="Times New Roman" w:hint="eastAsia"/>
                <w:noProof/>
                <w:sz w:val="24"/>
                <w:szCs w:val="24"/>
              </w:rPr>
              <w:t>，部署行业网络安全体系和云操作系统，开展</w:t>
            </w:r>
            <w:r w:rsidRPr="00C24D86">
              <w:rPr>
                <w:rFonts w:ascii="Times New Roman"/>
                <w:noProof/>
                <w:sz w:val="24"/>
                <w:szCs w:val="24"/>
              </w:rPr>
              <w:t>3—5</w:t>
            </w:r>
            <w:r w:rsidRPr="00C24D86">
              <w:rPr>
                <w:rFonts w:ascii="Times New Roman" w:hint="eastAsia"/>
                <w:noProof/>
                <w:sz w:val="24"/>
                <w:szCs w:val="24"/>
              </w:rPr>
              <w:t>个应用场景展示。</w:t>
            </w:r>
            <w:r w:rsidRPr="00EF253D">
              <w:rPr>
                <w:rFonts w:ascii="Times New Roman"/>
                <w:noProof/>
                <w:sz w:val="24"/>
                <w:szCs w:val="24"/>
              </w:rPr>
              <w:t>2</w:t>
            </w:r>
            <w:r w:rsidRPr="00EF253D">
              <w:rPr>
                <w:rFonts w:ascii="Times New Roman" w:hint="eastAsia"/>
                <w:noProof/>
                <w:sz w:val="24"/>
                <w:szCs w:val="24"/>
              </w:rPr>
              <w:t>、物</w:t>
            </w:r>
            <w:r w:rsidRPr="00C24D86">
              <w:rPr>
                <w:rFonts w:ascii="Times New Roman" w:hint="eastAsia"/>
                <w:noProof/>
                <w:sz w:val="24"/>
                <w:szCs w:val="24"/>
              </w:rPr>
              <w:t>联感知系统建设：推广智能机器人在城区地下管网作业中的应用；加大物联感知技术在大型桥梁、大型户外广告、城市内涝点、二次供水设施中的应用监测管理；对全区</w:t>
            </w:r>
            <w:r w:rsidRPr="00C24D86">
              <w:rPr>
                <w:rFonts w:ascii="Times New Roman"/>
                <w:noProof/>
                <w:sz w:val="24"/>
                <w:szCs w:val="24"/>
              </w:rPr>
              <w:t>2.5</w:t>
            </w:r>
            <w:r w:rsidRPr="00C24D86">
              <w:rPr>
                <w:rFonts w:ascii="Times New Roman" w:hint="eastAsia"/>
                <w:noProof/>
                <w:sz w:val="24"/>
                <w:szCs w:val="24"/>
              </w:rPr>
              <w:t>万个井盖安装智能监测设备；对城区</w:t>
            </w:r>
            <w:r w:rsidRPr="00C24D86">
              <w:rPr>
                <w:rFonts w:ascii="Times New Roman"/>
                <w:noProof/>
                <w:sz w:val="24"/>
                <w:szCs w:val="24"/>
              </w:rPr>
              <w:t>200</w:t>
            </w:r>
            <w:r w:rsidRPr="00C24D86">
              <w:rPr>
                <w:rFonts w:ascii="Times New Roman" w:hint="eastAsia"/>
                <w:noProof/>
                <w:sz w:val="24"/>
                <w:szCs w:val="24"/>
              </w:rPr>
              <w:t>个重要路段监控增加城管机器人分析系统；开展城区</w:t>
            </w:r>
            <w:r w:rsidRPr="00C24D86">
              <w:rPr>
                <w:rFonts w:ascii="Times New Roman"/>
                <w:noProof/>
                <w:sz w:val="24"/>
                <w:szCs w:val="24"/>
              </w:rPr>
              <w:t>25</w:t>
            </w:r>
            <w:r w:rsidRPr="00C24D86">
              <w:rPr>
                <w:rFonts w:ascii="Times New Roman" w:hint="eastAsia"/>
                <w:noProof/>
                <w:sz w:val="24"/>
                <w:szCs w:val="24"/>
              </w:rPr>
              <w:t>平方公里园林绿化数据普查、物联传感技术应用和综合应用遥感技术</w:t>
            </w:r>
            <w:r w:rsidRPr="00EF253D">
              <w:rPr>
                <w:rFonts w:ascii="Times New Roman" w:hint="eastAsia"/>
                <w:noProof/>
                <w:sz w:val="24"/>
                <w:szCs w:val="24"/>
              </w:rPr>
              <w:t>。</w:t>
            </w:r>
            <w:r w:rsidRPr="00EF253D">
              <w:rPr>
                <w:rFonts w:ascii="Times New Roman"/>
                <w:noProof/>
                <w:sz w:val="24"/>
                <w:szCs w:val="24"/>
              </w:rPr>
              <w:t>2</w:t>
            </w:r>
            <w:r w:rsidRPr="00EF253D">
              <w:rPr>
                <w:rFonts w:ascii="Times New Roman" w:hint="eastAsia"/>
                <w:noProof/>
                <w:sz w:val="24"/>
                <w:szCs w:val="24"/>
              </w:rPr>
              <w:t>、智</w:t>
            </w:r>
            <w:r w:rsidRPr="00C24D86">
              <w:rPr>
                <w:rFonts w:ascii="Times New Roman" w:hint="eastAsia"/>
                <w:noProof/>
                <w:sz w:val="24"/>
                <w:szCs w:val="24"/>
              </w:rPr>
              <w:t>能化管理建设：城区照明灯具智能化控制工程（对城区现有路灯</w:t>
            </w:r>
            <w:r w:rsidRPr="00C24D86">
              <w:rPr>
                <w:rFonts w:ascii="Times New Roman"/>
                <w:noProof/>
                <w:sz w:val="24"/>
                <w:szCs w:val="24"/>
              </w:rPr>
              <w:t>7185</w:t>
            </w:r>
            <w:r w:rsidRPr="00C24D86">
              <w:rPr>
                <w:rFonts w:ascii="Times New Roman" w:hint="eastAsia"/>
                <w:noProof/>
                <w:sz w:val="24"/>
                <w:szCs w:val="24"/>
              </w:rPr>
              <w:t>柱、</w:t>
            </w:r>
            <w:r w:rsidRPr="00C24D86">
              <w:rPr>
                <w:rFonts w:ascii="Times New Roman"/>
                <w:noProof/>
                <w:sz w:val="24"/>
                <w:szCs w:val="24"/>
              </w:rPr>
              <w:t>17488</w:t>
            </w:r>
            <w:r w:rsidRPr="00C24D86">
              <w:rPr>
                <w:rFonts w:ascii="Times New Roman" w:hint="eastAsia"/>
                <w:noProof/>
                <w:sz w:val="24"/>
                <w:szCs w:val="24"/>
              </w:rPr>
              <w:t>盏进行智</w:t>
            </w:r>
            <w:r w:rsidRPr="00EF253D">
              <w:rPr>
                <w:rFonts w:ascii="Times New Roman" w:hint="eastAsia"/>
                <w:noProof/>
                <w:spacing w:val="-6"/>
                <w:sz w:val="24"/>
                <w:szCs w:val="24"/>
              </w:rPr>
              <w:t>慧化灯杆、智能调光、故障感知报警、开关时间控制等智能化建设）。</w:t>
            </w:r>
          </w:p>
        </w:tc>
        <w:tc>
          <w:tcPr>
            <w:tcW w:w="449"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2021-2025</w:t>
            </w:r>
          </w:p>
        </w:tc>
        <w:tc>
          <w:tcPr>
            <w:tcW w:w="251"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hint="eastAsia"/>
                <w:noProof/>
                <w:sz w:val="24"/>
                <w:szCs w:val="24"/>
              </w:rPr>
              <w:t>近期</w:t>
            </w:r>
          </w:p>
        </w:tc>
        <w:tc>
          <w:tcPr>
            <w:tcW w:w="350"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1.70</w:t>
            </w:r>
          </w:p>
        </w:tc>
        <w:tc>
          <w:tcPr>
            <w:tcW w:w="359"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1.70</w:t>
            </w:r>
          </w:p>
        </w:tc>
      </w:tr>
      <w:tr w:rsidR="00374885" w:rsidRPr="00C24D86" w:rsidTr="00374885">
        <w:trPr>
          <w:trHeight w:val="1334"/>
        </w:trPr>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23</w:t>
            </w:r>
          </w:p>
        </w:tc>
        <w:tc>
          <w:tcPr>
            <w:tcW w:w="850"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智慧交通综合管理平台建设项目</w:t>
            </w:r>
          </w:p>
        </w:tc>
        <w:tc>
          <w:tcPr>
            <w:tcW w:w="201"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hint="eastAsia"/>
                <w:noProof/>
                <w:sz w:val="24"/>
                <w:szCs w:val="24"/>
              </w:rPr>
              <w:t>新建</w:t>
            </w:r>
          </w:p>
        </w:tc>
        <w:tc>
          <w:tcPr>
            <w:tcW w:w="2351"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建设</w:t>
            </w:r>
            <w:r w:rsidRPr="00C24D86">
              <w:rPr>
                <w:rFonts w:ascii="Times New Roman"/>
                <w:noProof/>
                <w:sz w:val="24"/>
                <w:szCs w:val="24"/>
              </w:rPr>
              <w:t>1</w:t>
            </w:r>
            <w:r w:rsidRPr="00C24D86">
              <w:rPr>
                <w:rFonts w:ascii="Times New Roman" w:hint="eastAsia"/>
                <w:noProof/>
                <w:sz w:val="24"/>
                <w:szCs w:val="24"/>
              </w:rPr>
              <w:t>中心（交通运输行业数据中心）、</w:t>
            </w:r>
            <w:r w:rsidRPr="00C24D86">
              <w:rPr>
                <w:rFonts w:ascii="Times New Roman"/>
                <w:noProof/>
                <w:sz w:val="24"/>
                <w:szCs w:val="24"/>
              </w:rPr>
              <w:t>6</w:t>
            </w:r>
            <w:r w:rsidRPr="00C24D86">
              <w:rPr>
                <w:rFonts w:ascii="Times New Roman" w:hint="eastAsia"/>
                <w:noProof/>
                <w:sz w:val="24"/>
                <w:szCs w:val="24"/>
              </w:rPr>
              <w:t>系统（路网运行监测与应急处置系统，交通应急指挥调度系统、交通行政执法综合管理系统、交通综合视频监控系统、交通项目管理一张图管理系统、道路运输安全应急指挥系统）。</w:t>
            </w:r>
          </w:p>
        </w:tc>
        <w:tc>
          <w:tcPr>
            <w:tcW w:w="449"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2023-2025</w:t>
            </w:r>
          </w:p>
        </w:tc>
        <w:tc>
          <w:tcPr>
            <w:tcW w:w="251"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hint="eastAsia"/>
                <w:noProof/>
                <w:sz w:val="24"/>
                <w:szCs w:val="24"/>
              </w:rPr>
              <w:t>中期</w:t>
            </w:r>
          </w:p>
        </w:tc>
        <w:tc>
          <w:tcPr>
            <w:tcW w:w="350"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0.70</w:t>
            </w:r>
          </w:p>
        </w:tc>
        <w:tc>
          <w:tcPr>
            <w:tcW w:w="359"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0.70</w:t>
            </w:r>
          </w:p>
        </w:tc>
      </w:tr>
      <w:tr w:rsidR="00374885" w:rsidRPr="00C24D86" w:rsidTr="00374885">
        <w:trPr>
          <w:trHeight w:val="776"/>
        </w:trPr>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24</w:t>
            </w:r>
          </w:p>
        </w:tc>
        <w:tc>
          <w:tcPr>
            <w:tcW w:w="850"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智慧河长建设项目</w:t>
            </w:r>
          </w:p>
        </w:tc>
        <w:tc>
          <w:tcPr>
            <w:tcW w:w="201"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hint="eastAsia"/>
                <w:noProof/>
                <w:sz w:val="24"/>
                <w:szCs w:val="24"/>
              </w:rPr>
              <w:t>新建</w:t>
            </w:r>
          </w:p>
        </w:tc>
        <w:tc>
          <w:tcPr>
            <w:tcW w:w="2351"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建设内容包括应用支撑系统、智慧河长信息系统、智慧感知体系建设、指挥调度中心建设、</w:t>
            </w:r>
            <w:r w:rsidRPr="00C24D86">
              <w:rPr>
                <w:rFonts w:ascii="Times New Roman"/>
                <w:noProof/>
                <w:sz w:val="24"/>
                <w:szCs w:val="24"/>
              </w:rPr>
              <w:t>IT</w:t>
            </w:r>
            <w:r w:rsidRPr="00C24D86">
              <w:rPr>
                <w:rFonts w:ascii="Times New Roman" w:hint="eastAsia"/>
                <w:noProof/>
                <w:sz w:val="24"/>
                <w:szCs w:val="24"/>
              </w:rPr>
              <w:t>基础配套建设等。</w:t>
            </w:r>
          </w:p>
        </w:tc>
        <w:tc>
          <w:tcPr>
            <w:tcW w:w="449"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2021-2025</w:t>
            </w:r>
          </w:p>
        </w:tc>
        <w:tc>
          <w:tcPr>
            <w:tcW w:w="251"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hint="eastAsia"/>
                <w:noProof/>
                <w:sz w:val="24"/>
                <w:szCs w:val="24"/>
              </w:rPr>
              <w:t>近期</w:t>
            </w:r>
          </w:p>
        </w:tc>
        <w:tc>
          <w:tcPr>
            <w:tcW w:w="350"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0.40</w:t>
            </w:r>
          </w:p>
        </w:tc>
        <w:tc>
          <w:tcPr>
            <w:tcW w:w="359"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0.40</w:t>
            </w:r>
          </w:p>
        </w:tc>
      </w:tr>
      <w:tr w:rsidR="00374885" w:rsidRPr="00C24D86" w:rsidTr="00374885">
        <w:trPr>
          <w:trHeight w:val="761"/>
        </w:trPr>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25</w:t>
            </w:r>
          </w:p>
        </w:tc>
        <w:tc>
          <w:tcPr>
            <w:tcW w:w="850"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城区智慧水务建设工程</w:t>
            </w:r>
          </w:p>
        </w:tc>
        <w:tc>
          <w:tcPr>
            <w:tcW w:w="201"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hint="eastAsia"/>
                <w:noProof/>
                <w:sz w:val="24"/>
                <w:szCs w:val="24"/>
              </w:rPr>
              <w:t>新建</w:t>
            </w:r>
          </w:p>
        </w:tc>
        <w:tc>
          <w:tcPr>
            <w:tcW w:w="2351"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对城区自来水取水泵站、净水厂、加压设备及运行管网安装水质、水量及水压在线监测设备。</w:t>
            </w:r>
          </w:p>
        </w:tc>
        <w:tc>
          <w:tcPr>
            <w:tcW w:w="449"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2023-2025</w:t>
            </w:r>
          </w:p>
        </w:tc>
        <w:tc>
          <w:tcPr>
            <w:tcW w:w="251"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hint="eastAsia"/>
                <w:noProof/>
                <w:sz w:val="24"/>
                <w:szCs w:val="24"/>
              </w:rPr>
              <w:t>中期</w:t>
            </w:r>
          </w:p>
        </w:tc>
        <w:tc>
          <w:tcPr>
            <w:tcW w:w="350"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0.20</w:t>
            </w:r>
          </w:p>
        </w:tc>
        <w:tc>
          <w:tcPr>
            <w:tcW w:w="359"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0.20</w:t>
            </w:r>
          </w:p>
        </w:tc>
      </w:tr>
      <w:tr w:rsidR="00374885" w:rsidRPr="00C24D86" w:rsidTr="00374885">
        <w:trPr>
          <w:trHeight w:val="1316"/>
        </w:trPr>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26</w:t>
            </w:r>
          </w:p>
        </w:tc>
        <w:tc>
          <w:tcPr>
            <w:tcW w:w="850"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中新（重庆）生态食品产业园建设项目</w:t>
            </w:r>
          </w:p>
        </w:tc>
        <w:tc>
          <w:tcPr>
            <w:tcW w:w="201"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hint="eastAsia"/>
                <w:noProof/>
                <w:sz w:val="24"/>
                <w:szCs w:val="24"/>
              </w:rPr>
              <w:t>新建</w:t>
            </w:r>
          </w:p>
        </w:tc>
        <w:tc>
          <w:tcPr>
            <w:tcW w:w="2351"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建设约</w:t>
            </w:r>
            <w:r w:rsidRPr="00C24D86">
              <w:rPr>
                <w:rFonts w:ascii="Times New Roman"/>
                <w:noProof/>
                <w:sz w:val="24"/>
                <w:szCs w:val="24"/>
              </w:rPr>
              <w:t>1</w:t>
            </w:r>
            <w:r w:rsidRPr="00C24D86">
              <w:rPr>
                <w:rFonts w:ascii="Times New Roman" w:hint="eastAsia"/>
                <w:noProof/>
                <w:sz w:val="24"/>
                <w:szCs w:val="24"/>
              </w:rPr>
              <w:t>平方公里的电商产业园（包括保税仓、物流园区、物流中转站及农副产品加工区四大块区）。主要建设内容为：新建约</w:t>
            </w:r>
            <w:r w:rsidRPr="00C24D86">
              <w:rPr>
                <w:rFonts w:ascii="Times New Roman"/>
                <w:noProof/>
                <w:sz w:val="24"/>
                <w:szCs w:val="24"/>
              </w:rPr>
              <w:t>150</w:t>
            </w:r>
            <w:r w:rsidRPr="00C24D86">
              <w:rPr>
                <w:rFonts w:ascii="Times New Roman" w:hint="eastAsia"/>
                <w:noProof/>
                <w:sz w:val="24"/>
                <w:szCs w:val="24"/>
              </w:rPr>
              <w:t>万㎡的生产厂房及办公配套用房；新建约</w:t>
            </w:r>
            <w:r w:rsidRPr="00C24D86">
              <w:rPr>
                <w:rFonts w:ascii="Times New Roman"/>
                <w:noProof/>
                <w:sz w:val="24"/>
                <w:szCs w:val="24"/>
              </w:rPr>
              <w:t>70</w:t>
            </w:r>
            <w:r w:rsidRPr="00C24D86">
              <w:rPr>
                <w:rFonts w:ascii="Times New Roman" w:hint="eastAsia"/>
                <w:noProof/>
                <w:sz w:val="24"/>
                <w:szCs w:val="24"/>
              </w:rPr>
              <w:t>万㎡的道路，配套实施雨污综合管网及路灯、景观绿化。</w:t>
            </w:r>
          </w:p>
        </w:tc>
        <w:tc>
          <w:tcPr>
            <w:tcW w:w="449"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2023-2026</w:t>
            </w:r>
          </w:p>
        </w:tc>
        <w:tc>
          <w:tcPr>
            <w:tcW w:w="251"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hint="eastAsia"/>
                <w:noProof/>
                <w:sz w:val="24"/>
                <w:szCs w:val="24"/>
              </w:rPr>
              <w:t>中期</w:t>
            </w:r>
          </w:p>
        </w:tc>
        <w:tc>
          <w:tcPr>
            <w:tcW w:w="350"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20.00</w:t>
            </w:r>
          </w:p>
        </w:tc>
        <w:tc>
          <w:tcPr>
            <w:tcW w:w="359"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20.00</w:t>
            </w:r>
          </w:p>
        </w:tc>
      </w:tr>
      <w:tr w:rsidR="00374885" w:rsidRPr="00C24D86" w:rsidTr="00374885">
        <w:trPr>
          <w:trHeight w:val="1777"/>
        </w:trPr>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27</w:t>
            </w:r>
          </w:p>
        </w:tc>
        <w:tc>
          <w:tcPr>
            <w:tcW w:w="850"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成渝地区双城经济圈应急救援保障基地</w:t>
            </w:r>
          </w:p>
        </w:tc>
        <w:tc>
          <w:tcPr>
            <w:tcW w:w="201"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hint="eastAsia"/>
                <w:noProof/>
                <w:sz w:val="24"/>
                <w:szCs w:val="24"/>
              </w:rPr>
              <w:t>新建</w:t>
            </w:r>
          </w:p>
        </w:tc>
        <w:tc>
          <w:tcPr>
            <w:tcW w:w="2351"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占地约</w:t>
            </w:r>
            <w:r w:rsidRPr="00C24D86">
              <w:rPr>
                <w:rFonts w:ascii="Times New Roman"/>
                <w:noProof/>
                <w:sz w:val="24"/>
                <w:szCs w:val="24"/>
              </w:rPr>
              <w:t>300</w:t>
            </w:r>
            <w:r w:rsidRPr="00C24D86">
              <w:rPr>
                <w:rFonts w:ascii="Times New Roman" w:hint="eastAsia"/>
                <w:noProof/>
                <w:sz w:val="24"/>
                <w:szCs w:val="24"/>
              </w:rPr>
              <w:t>亩，建设综合应急指挥大楼及附属建筑</w:t>
            </w:r>
            <w:r w:rsidRPr="00C24D86">
              <w:rPr>
                <w:rFonts w:ascii="Times New Roman"/>
                <w:noProof/>
                <w:sz w:val="24"/>
                <w:szCs w:val="24"/>
              </w:rPr>
              <w:t>1.2</w:t>
            </w:r>
            <w:r w:rsidRPr="00C24D86">
              <w:rPr>
                <w:rFonts w:ascii="Times New Roman" w:hint="eastAsia"/>
                <w:noProof/>
                <w:sz w:val="24"/>
                <w:szCs w:val="24"/>
              </w:rPr>
              <w:t>万㎡（包括安全监管中心、安全生产培训中心、应急指挥中心、视频会议中心、新闻发布中心及救援队伍驻勤营房）、应急物资装备储备库</w:t>
            </w:r>
            <w:r w:rsidRPr="00C24D86">
              <w:rPr>
                <w:rFonts w:ascii="Times New Roman"/>
                <w:noProof/>
                <w:sz w:val="24"/>
                <w:szCs w:val="24"/>
              </w:rPr>
              <w:t>0.1</w:t>
            </w:r>
            <w:r w:rsidRPr="00C24D86">
              <w:rPr>
                <w:rFonts w:ascii="Times New Roman" w:hint="eastAsia"/>
                <w:noProof/>
                <w:sz w:val="24"/>
                <w:szCs w:val="24"/>
              </w:rPr>
              <w:t>万㎡、综合应急救援实训基地</w:t>
            </w:r>
            <w:r w:rsidRPr="00C24D86">
              <w:rPr>
                <w:rFonts w:ascii="Times New Roman"/>
                <w:noProof/>
                <w:sz w:val="24"/>
                <w:szCs w:val="24"/>
              </w:rPr>
              <w:t>1.6</w:t>
            </w:r>
            <w:r w:rsidRPr="00C24D86">
              <w:rPr>
                <w:rFonts w:ascii="Times New Roman" w:hint="eastAsia"/>
                <w:noProof/>
                <w:sz w:val="24"/>
                <w:szCs w:val="24"/>
              </w:rPr>
              <w:t>万㎡（包括化工装置训练设施、事故处置训练区、堵漏竞赛区域、田径场地）及应急科普主题公园</w:t>
            </w:r>
            <w:r w:rsidRPr="00C24D86">
              <w:rPr>
                <w:rFonts w:ascii="Times New Roman"/>
                <w:noProof/>
                <w:sz w:val="24"/>
                <w:szCs w:val="24"/>
              </w:rPr>
              <w:t>0.8</w:t>
            </w:r>
            <w:r w:rsidRPr="00C24D86">
              <w:rPr>
                <w:rFonts w:ascii="Times New Roman" w:hint="eastAsia"/>
                <w:noProof/>
                <w:sz w:val="24"/>
                <w:szCs w:val="24"/>
              </w:rPr>
              <w:t>万㎡。</w:t>
            </w:r>
          </w:p>
        </w:tc>
        <w:tc>
          <w:tcPr>
            <w:tcW w:w="449"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2022-2025</w:t>
            </w:r>
          </w:p>
        </w:tc>
        <w:tc>
          <w:tcPr>
            <w:tcW w:w="251"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hint="eastAsia"/>
                <w:noProof/>
                <w:sz w:val="24"/>
                <w:szCs w:val="24"/>
              </w:rPr>
              <w:t>近期</w:t>
            </w:r>
          </w:p>
        </w:tc>
        <w:tc>
          <w:tcPr>
            <w:tcW w:w="350"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9.00</w:t>
            </w:r>
          </w:p>
        </w:tc>
        <w:tc>
          <w:tcPr>
            <w:tcW w:w="359"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9.00</w:t>
            </w:r>
          </w:p>
        </w:tc>
      </w:tr>
      <w:tr w:rsidR="00374885" w:rsidRPr="00C24D86" w:rsidTr="00374885">
        <w:trPr>
          <w:trHeight w:val="1050"/>
        </w:trPr>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28</w:t>
            </w:r>
          </w:p>
        </w:tc>
        <w:tc>
          <w:tcPr>
            <w:tcW w:w="850"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镇街应急保障能力建设项目</w:t>
            </w:r>
          </w:p>
        </w:tc>
        <w:tc>
          <w:tcPr>
            <w:tcW w:w="201"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hint="eastAsia"/>
                <w:noProof/>
                <w:sz w:val="24"/>
                <w:szCs w:val="24"/>
              </w:rPr>
              <w:t>新建</w:t>
            </w:r>
          </w:p>
        </w:tc>
        <w:tc>
          <w:tcPr>
            <w:tcW w:w="2351"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建设</w:t>
            </w:r>
            <w:r w:rsidRPr="00C24D86">
              <w:rPr>
                <w:rFonts w:ascii="Times New Roman"/>
                <w:noProof/>
                <w:sz w:val="24"/>
                <w:szCs w:val="24"/>
              </w:rPr>
              <w:t>23</w:t>
            </w:r>
            <w:r w:rsidRPr="00C24D86">
              <w:rPr>
                <w:rFonts w:ascii="Times New Roman" w:hint="eastAsia"/>
                <w:noProof/>
                <w:sz w:val="24"/>
                <w:szCs w:val="24"/>
              </w:rPr>
              <w:t>个镇街应急救援指挥平台，与区级平台互联互通；建设</w:t>
            </w:r>
            <w:r w:rsidRPr="00C24D86">
              <w:rPr>
                <w:rFonts w:ascii="Times New Roman"/>
                <w:noProof/>
                <w:sz w:val="24"/>
                <w:szCs w:val="24"/>
              </w:rPr>
              <w:t>23</w:t>
            </w:r>
            <w:r w:rsidRPr="00C24D86">
              <w:rPr>
                <w:rFonts w:ascii="Times New Roman" w:hint="eastAsia"/>
                <w:noProof/>
                <w:sz w:val="24"/>
                <w:szCs w:val="24"/>
              </w:rPr>
              <w:t>个镇街应急救援物资储备点；建立</w:t>
            </w:r>
            <w:r w:rsidRPr="00C24D86">
              <w:rPr>
                <w:rFonts w:ascii="Times New Roman"/>
                <w:noProof/>
                <w:sz w:val="24"/>
                <w:szCs w:val="24"/>
              </w:rPr>
              <w:t>23</w:t>
            </w:r>
            <w:r w:rsidRPr="00C24D86">
              <w:rPr>
                <w:rFonts w:ascii="Times New Roman" w:hint="eastAsia"/>
                <w:noProof/>
                <w:sz w:val="24"/>
                <w:szCs w:val="24"/>
              </w:rPr>
              <w:t>个镇街救援队伍驻训站；建立</w:t>
            </w:r>
            <w:r w:rsidRPr="00C24D86">
              <w:rPr>
                <w:rFonts w:ascii="Times New Roman"/>
                <w:noProof/>
                <w:sz w:val="24"/>
                <w:szCs w:val="24"/>
              </w:rPr>
              <w:t>304</w:t>
            </w:r>
            <w:r w:rsidRPr="00C24D86">
              <w:rPr>
                <w:rFonts w:ascii="Times New Roman" w:hint="eastAsia"/>
                <w:noProof/>
                <w:sz w:val="24"/>
                <w:szCs w:val="24"/>
              </w:rPr>
              <w:t>个村（社）微型救援站。</w:t>
            </w:r>
          </w:p>
        </w:tc>
        <w:tc>
          <w:tcPr>
            <w:tcW w:w="449"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2024-2025</w:t>
            </w:r>
          </w:p>
        </w:tc>
        <w:tc>
          <w:tcPr>
            <w:tcW w:w="251"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hint="eastAsia"/>
                <w:noProof/>
                <w:sz w:val="24"/>
                <w:szCs w:val="24"/>
              </w:rPr>
              <w:t>中期</w:t>
            </w:r>
          </w:p>
        </w:tc>
        <w:tc>
          <w:tcPr>
            <w:tcW w:w="350"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9.16</w:t>
            </w:r>
          </w:p>
        </w:tc>
        <w:tc>
          <w:tcPr>
            <w:tcW w:w="359"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9.16</w:t>
            </w:r>
          </w:p>
        </w:tc>
      </w:tr>
      <w:tr w:rsidR="00374885" w:rsidRPr="00C24D86" w:rsidTr="00374885">
        <w:trPr>
          <w:trHeight w:val="980"/>
        </w:trPr>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29</w:t>
            </w:r>
          </w:p>
        </w:tc>
        <w:tc>
          <w:tcPr>
            <w:tcW w:w="850"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应急小镇建设项目</w:t>
            </w:r>
          </w:p>
        </w:tc>
        <w:tc>
          <w:tcPr>
            <w:tcW w:w="201"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hint="eastAsia"/>
                <w:noProof/>
                <w:sz w:val="24"/>
                <w:szCs w:val="24"/>
              </w:rPr>
              <w:t>新建</w:t>
            </w:r>
          </w:p>
        </w:tc>
        <w:tc>
          <w:tcPr>
            <w:tcW w:w="2351"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占地约</w:t>
            </w:r>
            <w:r w:rsidRPr="00C24D86">
              <w:rPr>
                <w:rFonts w:ascii="Times New Roman"/>
                <w:noProof/>
                <w:sz w:val="24"/>
                <w:szCs w:val="24"/>
              </w:rPr>
              <w:t>100</w:t>
            </w:r>
            <w:r w:rsidRPr="00C24D86">
              <w:rPr>
                <w:rFonts w:ascii="Times New Roman" w:hint="eastAsia"/>
                <w:noProof/>
                <w:sz w:val="24"/>
                <w:szCs w:val="24"/>
              </w:rPr>
              <w:t>亩。建设综合应急指挥中心、应急救援物资装备储备中心、应急救援综合实训基地、应急科普主题公园、应急物资交易市场等。</w:t>
            </w:r>
          </w:p>
        </w:tc>
        <w:tc>
          <w:tcPr>
            <w:tcW w:w="449"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2025-2027</w:t>
            </w:r>
          </w:p>
        </w:tc>
        <w:tc>
          <w:tcPr>
            <w:tcW w:w="251"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hint="eastAsia"/>
                <w:noProof/>
                <w:sz w:val="24"/>
                <w:szCs w:val="24"/>
              </w:rPr>
              <w:t>远期</w:t>
            </w:r>
          </w:p>
        </w:tc>
        <w:tc>
          <w:tcPr>
            <w:tcW w:w="350"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5.00</w:t>
            </w:r>
          </w:p>
        </w:tc>
        <w:tc>
          <w:tcPr>
            <w:tcW w:w="359"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2.00</w:t>
            </w:r>
          </w:p>
        </w:tc>
      </w:tr>
      <w:tr w:rsidR="00374885" w:rsidRPr="00C24D86" w:rsidTr="00374885">
        <w:trPr>
          <w:trHeight w:val="645"/>
        </w:trPr>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30</w:t>
            </w:r>
          </w:p>
        </w:tc>
        <w:tc>
          <w:tcPr>
            <w:tcW w:w="850"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水上应急救援中心</w:t>
            </w:r>
          </w:p>
        </w:tc>
        <w:tc>
          <w:tcPr>
            <w:tcW w:w="201"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hint="eastAsia"/>
                <w:noProof/>
                <w:sz w:val="24"/>
                <w:szCs w:val="24"/>
              </w:rPr>
              <w:t>新建</w:t>
            </w:r>
          </w:p>
        </w:tc>
        <w:tc>
          <w:tcPr>
            <w:tcW w:w="2351"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占地约</w:t>
            </w:r>
            <w:r w:rsidRPr="00C24D86">
              <w:rPr>
                <w:rFonts w:ascii="Times New Roman"/>
                <w:noProof/>
                <w:sz w:val="24"/>
                <w:szCs w:val="24"/>
              </w:rPr>
              <w:t>130</w:t>
            </w:r>
            <w:r w:rsidRPr="00C24D86">
              <w:rPr>
                <w:rFonts w:ascii="Times New Roman" w:hint="eastAsia"/>
                <w:noProof/>
                <w:sz w:val="24"/>
                <w:szCs w:val="24"/>
              </w:rPr>
              <w:t>亩，新建水上应急救援中心及附属设施。</w:t>
            </w:r>
          </w:p>
        </w:tc>
        <w:tc>
          <w:tcPr>
            <w:tcW w:w="449"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2023-2025</w:t>
            </w:r>
          </w:p>
        </w:tc>
        <w:tc>
          <w:tcPr>
            <w:tcW w:w="251"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hint="eastAsia"/>
                <w:noProof/>
                <w:sz w:val="24"/>
                <w:szCs w:val="24"/>
              </w:rPr>
              <w:t>中期</w:t>
            </w:r>
          </w:p>
        </w:tc>
        <w:tc>
          <w:tcPr>
            <w:tcW w:w="350"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1.00</w:t>
            </w:r>
          </w:p>
        </w:tc>
        <w:tc>
          <w:tcPr>
            <w:tcW w:w="359"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1.00</w:t>
            </w:r>
          </w:p>
        </w:tc>
      </w:tr>
      <w:tr w:rsidR="00374885" w:rsidRPr="00C24D86" w:rsidTr="00374885">
        <w:trPr>
          <w:trHeight w:val="3441"/>
        </w:trPr>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31</w:t>
            </w:r>
          </w:p>
        </w:tc>
        <w:tc>
          <w:tcPr>
            <w:tcW w:w="850"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高新区基础设施建设项目</w:t>
            </w:r>
          </w:p>
        </w:tc>
        <w:tc>
          <w:tcPr>
            <w:tcW w:w="201"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hint="eastAsia"/>
                <w:noProof/>
                <w:sz w:val="24"/>
                <w:szCs w:val="24"/>
              </w:rPr>
              <w:t>新建</w:t>
            </w:r>
          </w:p>
        </w:tc>
        <w:tc>
          <w:tcPr>
            <w:tcW w:w="2351"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南区：</w:t>
            </w:r>
            <w:r w:rsidRPr="00C24D86">
              <w:rPr>
                <w:rFonts w:ascii="宋体" w:eastAsia="宋体" w:hAnsi="宋体" w:cs="宋体" w:hint="eastAsia"/>
                <w:noProof/>
                <w:sz w:val="24"/>
                <w:szCs w:val="24"/>
              </w:rPr>
              <w:t>①</w:t>
            </w:r>
            <w:r w:rsidRPr="00C24D86">
              <w:rPr>
                <w:rFonts w:ascii="Times New Roman" w:hint="eastAsia"/>
                <w:noProof/>
                <w:sz w:val="24"/>
                <w:szCs w:val="24"/>
              </w:rPr>
              <w:t>品质提升项目（包括道路、人行道改造，绿化升级，路灯安装，公厕等基础设施建设）；</w:t>
            </w:r>
            <w:r w:rsidRPr="00C24D86">
              <w:rPr>
                <w:rFonts w:ascii="宋体" w:eastAsia="宋体" w:hAnsi="宋体" w:cs="宋体" w:hint="eastAsia"/>
                <w:noProof/>
                <w:sz w:val="24"/>
                <w:szCs w:val="24"/>
              </w:rPr>
              <w:t>②</w:t>
            </w:r>
            <w:r w:rsidRPr="00C24D86">
              <w:rPr>
                <w:rFonts w:ascii="Times New Roman" w:hint="eastAsia"/>
                <w:noProof/>
                <w:sz w:val="24"/>
                <w:szCs w:val="24"/>
              </w:rPr>
              <w:t>高铁新城片区基础设施建设项目（包括场平约</w:t>
            </w:r>
            <w:r w:rsidRPr="00C24D86">
              <w:rPr>
                <w:rFonts w:ascii="Times New Roman"/>
                <w:noProof/>
                <w:sz w:val="24"/>
                <w:szCs w:val="24"/>
              </w:rPr>
              <w:t>4000</w:t>
            </w:r>
            <w:r w:rsidRPr="00C24D86">
              <w:rPr>
                <w:rFonts w:ascii="Times New Roman" w:hint="eastAsia"/>
                <w:noProof/>
                <w:sz w:val="24"/>
                <w:szCs w:val="24"/>
              </w:rPr>
              <w:t>亩（挖方量约</w:t>
            </w:r>
            <w:r w:rsidRPr="00C24D86">
              <w:rPr>
                <w:rFonts w:ascii="Times New Roman"/>
                <w:noProof/>
                <w:sz w:val="24"/>
                <w:szCs w:val="24"/>
              </w:rPr>
              <w:t>1200</w:t>
            </w:r>
            <w:r w:rsidRPr="00C24D86">
              <w:rPr>
                <w:rFonts w:ascii="Times New Roman" w:hint="eastAsia"/>
                <w:noProof/>
                <w:sz w:val="24"/>
                <w:szCs w:val="24"/>
              </w:rPr>
              <w:t>万立方），建道路约</w:t>
            </w:r>
            <w:r w:rsidRPr="00C24D86">
              <w:rPr>
                <w:rFonts w:ascii="Times New Roman"/>
                <w:noProof/>
                <w:sz w:val="24"/>
                <w:szCs w:val="24"/>
              </w:rPr>
              <w:t>13km</w:t>
            </w:r>
            <w:r w:rsidRPr="00C24D86">
              <w:rPr>
                <w:rFonts w:ascii="Times New Roman" w:hint="eastAsia"/>
                <w:noProof/>
                <w:sz w:val="24"/>
                <w:szCs w:val="24"/>
              </w:rPr>
              <w:t>、污水管网约</w:t>
            </w:r>
            <w:r w:rsidRPr="00C24D86">
              <w:rPr>
                <w:rFonts w:ascii="Times New Roman"/>
                <w:noProof/>
                <w:sz w:val="24"/>
                <w:szCs w:val="24"/>
              </w:rPr>
              <w:t>13km</w:t>
            </w:r>
            <w:r w:rsidRPr="00C24D86">
              <w:rPr>
                <w:rFonts w:ascii="Times New Roman" w:hint="eastAsia"/>
                <w:noProof/>
                <w:sz w:val="24"/>
                <w:szCs w:val="24"/>
              </w:rPr>
              <w:t>、雨水管网约</w:t>
            </w:r>
            <w:r w:rsidRPr="00C24D86">
              <w:rPr>
                <w:rFonts w:ascii="Times New Roman"/>
                <w:noProof/>
                <w:sz w:val="24"/>
                <w:szCs w:val="24"/>
              </w:rPr>
              <w:t>13km</w:t>
            </w:r>
            <w:r w:rsidRPr="00C24D86">
              <w:rPr>
                <w:rFonts w:ascii="Times New Roman" w:hint="eastAsia"/>
                <w:noProof/>
                <w:sz w:val="24"/>
                <w:szCs w:val="24"/>
              </w:rPr>
              <w:t>，栽种行道树约</w:t>
            </w:r>
            <w:r w:rsidRPr="00C24D86">
              <w:rPr>
                <w:rFonts w:ascii="Times New Roman"/>
                <w:noProof/>
                <w:sz w:val="24"/>
                <w:szCs w:val="24"/>
              </w:rPr>
              <w:t>3250</w:t>
            </w:r>
            <w:r w:rsidRPr="00C24D86">
              <w:rPr>
                <w:rFonts w:ascii="Times New Roman" w:hint="eastAsia"/>
                <w:noProof/>
                <w:sz w:val="24"/>
                <w:szCs w:val="24"/>
              </w:rPr>
              <w:t>株，路灯约</w:t>
            </w:r>
            <w:r w:rsidRPr="00C24D86">
              <w:rPr>
                <w:rFonts w:ascii="Times New Roman"/>
                <w:noProof/>
                <w:sz w:val="24"/>
                <w:szCs w:val="24"/>
              </w:rPr>
              <w:t>870</w:t>
            </w:r>
            <w:r w:rsidRPr="00C24D86">
              <w:rPr>
                <w:rFonts w:ascii="Times New Roman" w:hint="eastAsia"/>
                <w:noProof/>
                <w:sz w:val="24"/>
                <w:szCs w:val="24"/>
              </w:rPr>
              <w:t>盏）；</w:t>
            </w:r>
            <w:r w:rsidRPr="00C24D86">
              <w:rPr>
                <w:rFonts w:ascii="宋体" w:eastAsia="宋体" w:hAnsi="宋体" w:cs="宋体" w:hint="eastAsia"/>
                <w:noProof/>
                <w:sz w:val="24"/>
                <w:szCs w:val="24"/>
              </w:rPr>
              <w:t>③</w:t>
            </w:r>
            <w:r w:rsidRPr="00C24D86">
              <w:rPr>
                <w:rFonts w:ascii="Times New Roman" w:hint="eastAsia"/>
                <w:noProof/>
                <w:sz w:val="24"/>
                <w:szCs w:val="24"/>
              </w:rPr>
              <w:t>临江新城片区基础设施建设项目（包括场平约</w:t>
            </w:r>
            <w:r w:rsidRPr="00C24D86">
              <w:rPr>
                <w:rFonts w:ascii="Times New Roman"/>
                <w:noProof/>
                <w:sz w:val="24"/>
                <w:szCs w:val="24"/>
              </w:rPr>
              <w:t>5020</w:t>
            </w:r>
            <w:r w:rsidRPr="00C24D86">
              <w:rPr>
                <w:rFonts w:ascii="Times New Roman" w:hint="eastAsia"/>
                <w:noProof/>
                <w:sz w:val="24"/>
                <w:szCs w:val="24"/>
              </w:rPr>
              <w:t>亩（挖方量约</w:t>
            </w:r>
            <w:r w:rsidRPr="00C24D86">
              <w:rPr>
                <w:rFonts w:ascii="Times New Roman"/>
                <w:noProof/>
                <w:sz w:val="24"/>
                <w:szCs w:val="24"/>
              </w:rPr>
              <w:t>1500</w:t>
            </w:r>
            <w:r w:rsidRPr="00C24D86">
              <w:rPr>
                <w:rFonts w:ascii="Times New Roman" w:hint="eastAsia"/>
                <w:noProof/>
                <w:sz w:val="24"/>
                <w:szCs w:val="24"/>
              </w:rPr>
              <w:t>万立方），建道路约</w:t>
            </w:r>
            <w:r w:rsidRPr="00C24D86">
              <w:rPr>
                <w:rFonts w:ascii="Times New Roman"/>
                <w:noProof/>
                <w:sz w:val="24"/>
                <w:szCs w:val="24"/>
              </w:rPr>
              <w:t>26km</w:t>
            </w:r>
            <w:r w:rsidRPr="00C24D86">
              <w:rPr>
                <w:rFonts w:ascii="Times New Roman" w:hint="eastAsia"/>
                <w:noProof/>
                <w:sz w:val="24"/>
                <w:szCs w:val="24"/>
              </w:rPr>
              <w:t>、污水管网约</w:t>
            </w:r>
            <w:r w:rsidRPr="00C24D86">
              <w:rPr>
                <w:rFonts w:ascii="Times New Roman"/>
                <w:noProof/>
                <w:sz w:val="24"/>
                <w:szCs w:val="24"/>
              </w:rPr>
              <w:t>26km</w:t>
            </w:r>
            <w:r w:rsidRPr="00C24D86">
              <w:rPr>
                <w:rFonts w:ascii="Times New Roman" w:hint="eastAsia"/>
                <w:noProof/>
                <w:sz w:val="24"/>
                <w:szCs w:val="24"/>
              </w:rPr>
              <w:t>、雨水管网约</w:t>
            </w:r>
            <w:r w:rsidRPr="00C24D86">
              <w:rPr>
                <w:rFonts w:ascii="Times New Roman"/>
                <w:noProof/>
                <w:sz w:val="24"/>
                <w:szCs w:val="24"/>
              </w:rPr>
              <w:t>26km</w:t>
            </w:r>
            <w:r w:rsidRPr="00C24D86">
              <w:rPr>
                <w:rFonts w:ascii="Times New Roman" w:hint="eastAsia"/>
                <w:noProof/>
                <w:sz w:val="24"/>
                <w:szCs w:val="24"/>
              </w:rPr>
              <w:t>，栽种行道</w:t>
            </w:r>
            <w:r w:rsidRPr="00AB7C40">
              <w:rPr>
                <w:rFonts w:ascii="Times New Roman" w:hint="eastAsia"/>
                <w:noProof/>
                <w:spacing w:val="-6"/>
                <w:sz w:val="24"/>
                <w:szCs w:val="24"/>
              </w:rPr>
              <w:t>树约</w:t>
            </w:r>
            <w:r w:rsidRPr="00AB7C40">
              <w:rPr>
                <w:rFonts w:ascii="Times New Roman"/>
                <w:noProof/>
                <w:spacing w:val="-6"/>
                <w:sz w:val="24"/>
                <w:szCs w:val="24"/>
              </w:rPr>
              <w:t>6500</w:t>
            </w:r>
            <w:r w:rsidRPr="00AB7C40">
              <w:rPr>
                <w:rFonts w:ascii="Times New Roman" w:hint="eastAsia"/>
                <w:noProof/>
                <w:spacing w:val="-6"/>
                <w:sz w:val="24"/>
                <w:szCs w:val="24"/>
              </w:rPr>
              <w:t>株，安装路灯约</w:t>
            </w:r>
            <w:r w:rsidRPr="00AB7C40">
              <w:rPr>
                <w:rFonts w:ascii="Times New Roman"/>
                <w:noProof/>
                <w:spacing w:val="-6"/>
                <w:sz w:val="24"/>
                <w:szCs w:val="24"/>
              </w:rPr>
              <w:t>1740</w:t>
            </w:r>
            <w:r w:rsidRPr="00AB7C40">
              <w:rPr>
                <w:rFonts w:ascii="Times New Roman" w:hint="eastAsia"/>
                <w:noProof/>
                <w:spacing w:val="-6"/>
                <w:sz w:val="24"/>
                <w:szCs w:val="24"/>
              </w:rPr>
              <w:t>盏）。北区：北区品质提升项目（包括道路、人行道改造，绿化升级，路灯安装，公厕等基础设施建设）。东区：剩余地块场平及周边道路项目（包括场平约</w:t>
            </w:r>
            <w:r w:rsidRPr="00AB7C40">
              <w:rPr>
                <w:rFonts w:ascii="Times New Roman"/>
                <w:noProof/>
                <w:spacing w:val="-6"/>
                <w:sz w:val="24"/>
                <w:szCs w:val="24"/>
              </w:rPr>
              <w:t>3000</w:t>
            </w:r>
            <w:r w:rsidRPr="00AB7C40">
              <w:rPr>
                <w:rFonts w:ascii="Times New Roman" w:hint="eastAsia"/>
                <w:noProof/>
                <w:spacing w:val="-6"/>
                <w:sz w:val="24"/>
                <w:szCs w:val="24"/>
              </w:rPr>
              <w:t>亩（挖方量约</w:t>
            </w:r>
            <w:r w:rsidRPr="00AB7C40">
              <w:rPr>
                <w:rFonts w:ascii="Times New Roman"/>
                <w:noProof/>
                <w:spacing w:val="-6"/>
                <w:sz w:val="24"/>
                <w:szCs w:val="24"/>
              </w:rPr>
              <w:t>760</w:t>
            </w:r>
            <w:r w:rsidRPr="00AB7C40">
              <w:rPr>
                <w:rFonts w:ascii="Times New Roman" w:hint="eastAsia"/>
                <w:noProof/>
                <w:spacing w:val="-6"/>
                <w:sz w:val="24"/>
                <w:szCs w:val="24"/>
              </w:rPr>
              <w:t>万立方），建道路约</w:t>
            </w:r>
            <w:r w:rsidRPr="00AB7C40">
              <w:rPr>
                <w:rFonts w:ascii="Times New Roman"/>
                <w:noProof/>
                <w:spacing w:val="-6"/>
                <w:sz w:val="24"/>
                <w:szCs w:val="24"/>
              </w:rPr>
              <w:t>8.2km</w:t>
            </w:r>
            <w:r w:rsidRPr="00AB7C40">
              <w:rPr>
                <w:rFonts w:ascii="Times New Roman" w:hint="eastAsia"/>
                <w:noProof/>
                <w:spacing w:val="-6"/>
                <w:sz w:val="24"/>
                <w:szCs w:val="24"/>
              </w:rPr>
              <w:t>，污水管网约</w:t>
            </w:r>
            <w:r w:rsidRPr="00AB7C40">
              <w:rPr>
                <w:rFonts w:ascii="Times New Roman"/>
                <w:noProof/>
                <w:spacing w:val="-6"/>
                <w:sz w:val="24"/>
                <w:szCs w:val="24"/>
              </w:rPr>
              <w:t>8.2km</w:t>
            </w:r>
            <w:r w:rsidRPr="00AB7C40">
              <w:rPr>
                <w:rFonts w:ascii="Times New Roman" w:hint="eastAsia"/>
                <w:noProof/>
                <w:spacing w:val="-6"/>
                <w:sz w:val="24"/>
                <w:szCs w:val="24"/>
              </w:rPr>
              <w:t>，雨水管网约</w:t>
            </w:r>
            <w:r w:rsidRPr="00AB7C40">
              <w:rPr>
                <w:rFonts w:ascii="Times New Roman"/>
                <w:noProof/>
                <w:spacing w:val="-6"/>
                <w:sz w:val="24"/>
                <w:szCs w:val="24"/>
              </w:rPr>
              <w:t>8.2km</w:t>
            </w:r>
            <w:r w:rsidRPr="00AB7C40">
              <w:rPr>
                <w:rFonts w:ascii="Times New Roman" w:hint="eastAsia"/>
                <w:noProof/>
                <w:spacing w:val="-6"/>
                <w:sz w:val="24"/>
                <w:szCs w:val="24"/>
              </w:rPr>
              <w:t>，栽种行道树约</w:t>
            </w:r>
            <w:r w:rsidRPr="00AB7C40">
              <w:rPr>
                <w:rFonts w:ascii="Times New Roman"/>
                <w:noProof/>
                <w:spacing w:val="-6"/>
                <w:sz w:val="24"/>
                <w:szCs w:val="24"/>
              </w:rPr>
              <w:t>2050</w:t>
            </w:r>
            <w:r w:rsidRPr="00AB7C40">
              <w:rPr>
                <w:rFonts w:ascii="Times New Roman" w:hint="eastAsia"/>
                <w:noProof/>
                <w:spacing w:val="-6"/>
                <w:sz w:val="24"/>
                <w:szCs w:val="24"/>
              </w:rPr>
              <w:t>株，安装路灯约</w:t>
            </w:r>
            <w:r w:rsidRPr="00AB7C40">
              <w:rPr>
                <w:rFonts w:ascii="Times New Roman"/>
                <w:noProof/>
                <w:spacing w:val="-6"/>
                <w:sz w:val="24"/>
                <w:szCs w:val="24"/>
              </w:rPr>
              <w:t>550</w:t>
            </w:r>
            <w:r w:rsidRPr="00AB7C40">
              <w:rPr>
                <w:rFonts w:ascii="Times New Roman" w:hint="eastAsia"/>
                <w:noProof/>
                <w:spacing w:val="-6"/>
                <w:sz w:val="24"/>
                <w:szCs w:val="24"/>
              </w:rPr>
              <w:t>盏）。</w:t>
            </w:r>
          </w:p>
        </w:tc>
        <w:tc>
          <w:tcPr>
            <w:tcW w:w="449"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2021-2028</w:t>
            </w:r>
          </w:p>
        </w:tc>
        <w:tc>
          <w:tcPr>
            <w:tcW w:w="251"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hint="eastAsia"/>
                <w:noProof/>
                <w:sz w:val="24"/>
                <w:szCs w:val="24"/>
              </w:rPr>
              <w:t>近期</w:t>
            </w:r>
          </w:p>
        </w:tc>
        <w:tc>
          <w:tcPr>
            <w:tcW w:w="350"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110.51</w:t>
            </w:r>
          </w:p>
        </w:tc>
        <w:tc>
          <w:tcPr>
            <w:tcW w:w="359"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99.66</w:t>
            </w:r>
          </w:p>
        </w:tc>
      </w:tr>
      <w:tr w:rsidR="00374885" w:rsidRPr="00C24D86" w:rsidTr="00374885">
        <w:trPr>
          <w:trHeight w:val="5411"/>
        </w:trPr>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32</w:t>
            </w:r>
          </w:p>
        </w:tc>
        <w:tc>
          <w:tcPr>
            <w:tcW w:w="850"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高新区产业园建设项目</w:t>
            </w:r>
          </w:p>
        </w:tc>
        <w:tc>
          <w:tcPr>
            <w:tcW w:w="201"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hint="eastAsia"/>
                <w:noProof/>
                <w:sz w:val="24"/>
                <w:szCs w:val="24"/>
              </w:rPr>
              <w:t>新建</w:t>
            </w:r>
          </w:p>
        </w:tc>
        <w:tc>
          <w:tcPr>
            <w:tcW w:w="2351"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南区：</w:t>
            </w:r>
            <w:r w:rsidRPr="00C24D86">
              <w:rPr>
                <w:rFonts w:ascii="宋体" w:eastAsia="宋体" w:hAnsi="宋体" w:cs="宋体" w:hint="eastAsia"/>
                <w:noProof/>
                <w:sz w:val="24"/>
                <w:szCs w:val="24"/>
              </w:rPr>
              <w:t>①</w:t>
            </w:r>
            <w:r w:rsidRPr="00C24D86">
              <w:rPr>
                <w:rFonts w:ascii="Times New Roman" w:hint="eastAsia"/>
                <w:noProof/>
                <w:sz w:val="24"/>
                <w:szCs w:val="24"/>
              </w:rPr>
              <w:t>新建标准厂房项目（占地</w:t>
            </w:r>
            <w:r w:rsidRPr="00C24D86">
              <w:rPr>
                <w:rFonts w:ascii="Times New Roman"/>
                <w:noProof/>
                <w:sz w:val="24"/>
                <w:szCs w:val="24"/>
              </w:rPr>
              <w:t>225</w:t>
            </w:r>
            <w:r w:rsidRPr="00C24D86">
              <w:rPr>
                <w:rFonts w:ascii="Times New Roman" w:hint="eastAsia"/>
                <w:noProof/>
                <w:sz w:val="24"/>
                <w:szCs w:val="24"/>
              </w:rPr>
              <w:t>亩，新建</w:t>
            </w:r>
            <w:r w:rsidRPr="00C24D86">
              <w:rPr>
                <w:rFonts w:ascii="Times New Roman"/>
                <w:noProof/>
                <w:sz w:val="24"/>
                <w:szCs w:val="24"/>
              </w:rPr>
              <w:t>20</w:t>
            </w:r>
            <w:r w:rsidRPr="00C24D86">
              <w:rPr>
                <w:rFonts w:ascii="Times New Roman" w:hint="eastAsia"/>
                <w:noProof/>
                <w:sz w:val="24"/>
                <w:szCs w:val="24"/>
              </w:rPr>
              <w:t>万平方米标准厂房）；</w:t>
            </w:r>
            <w:r w:rsidRPr="00C24D86">
              <w:rPr>
                <w:rFonts w:ascii="宋体" w:eastAsia="宋体" w:hAnsi="宋体" w:cs="宋体" w:hint="eastAsia"/>
                <w:noProof/>
                <w:sz w:val="24"/>
                <w:szCs w:val="24"/>
              </w:rPr>
              <w:t>②</w:t>
            </w:r>
            <w:r w:rsidRPr="00C24D86">
              <w:rPr>
                <w:rFonts w:ascii="Times New Roman" w:hint="eastAsia"/>
                <w:noProof/>
                <w:sz w:val="24"/>
                <w:szCs w:val="24"/>
              </w:rPr>
              <w:t>智能制造产业园基础设施建设（包括建道路约</w:t>
            </w:r>
            <w:r w:rsidRPr="00C24D86">
              <w:rPr>
                <w:rFonts w:ascii="Times New Roman"/>
                <w:noProof/>
                <w:sz w:val="24"/>
                <w:szCs w:val="24"/>
              </w:rPr>
              <w:t>12.5km</w:t>
            </w:r>
            <w:r w:rsidRPr="00C24D86">
              <w:rPr>
                <w:rFonts w:ascii="Times New Roman" w:hint="eastAsia"/>
                <w:noProof/>
                <w:sz w:val="24"/>
                <w:szCs w:val="24"/>
              </w:rPr>
              <w:t>，污水管网约</w:t>
            </w:r>
            <w:r w:rsidRPr="00C24D86">
              <w:rPr>
                <w:rFonts w:ascii="Times New Roman"/>
                <w:noProof/>
                <w:sz w:val="24"/>
                <w:szCs w:val="24"/>
              </w:rPr>
              <w:t>12.5km</w:t>
            </w:r>
            <w:r w:rsidRPr="00C24D86">
              <w:rPr>
                <w:rFonts w:ascii="Times New Roman" w:hint="eastAsia"/>
                <w:noProof/>
                <w:sz w:val="24"/>
                <w:szCs w:val="24"/>
              </w:rPr>
              <w:t>，雨水管网约</w:t>
            </w:r>
            <w:r w:rsidRPr="00C24D86">
              <w:rPr>
                <w:rFonts w:ascii="Times New Roman"/>
                <w:noProof/>
                <w:sz w:val="24"/>
                <w:szCs w:val="24"/>
              </w:rPr>
              <w:t>12.5km</w:t>
            </w:r>
            <w:r w:rsidRPr="00C24D86">
              <w:rPr>
                <w:rFonts w:ascii="Times New Roman" w:hint="eastAsia"/>
                <w:noProof/>
                <w:sz w:val="24"/>
                <w:szCs w:val="24"/>
              </w:rPr>
              <w:t>，栽植行道树约</w:t>
            </w:r>
            <w:r w:rsidRPr="00C24D86">
              <w:rPr>
                <w:rFonts w:ascii="Times New Roman"/>
                <w:noProof/>
                <w:sz w:val="24"/>
                <w:szCs w:val="24"/>
              </w:rPr>
              <w:t>3130</w:t>
            </w:r>
            <w:r w:rsidRPr="00C24D86">
              <w:rPr>
                <w:rFonts w:ascii="Times New Roman" w:hint="eastAsia"/>
                <w:noProof/>
                <w:sz w:val="24"/>
                <w:szCs w:val="24"/>
              </w:rPr>
              <w:t>株，安装路灯约</w:t>
            </w:r>
            <w:r w:rsidRPr="00C24D86">
              <w:rPr>
                <w:rFonts w:ascii="Times New Roman"/>
                <w:noProof/>
                <w:sz w:val="24"/>
                <w:szCs w:val="24"/>
              </w:rPr>
              <w:t>840</w:t>
            </w:r>
            <w:r w:rsidRPr="00C24D86">
              <w:rPr>
                <w:rFonts w:ascii="Times New Roman" w:hint="eastAsia"/>
                <w:noProof/>
                <w:sz w:val="24"/>
                <w:szCs w:val="24"/>
              </w:rPr>
              <w:t>盏）；</w:t>
            </w:r>
            <w:r w:rsidRPr="00C24D86">
              <w:rPr>
                <w:rFonts w:ascii="宋体" w:eastAsia="宋体" w:hAnsi="宋体" w:cs="宋体" w:hint="eastAsia"/>
                <w:noProof/>
                <w:sz w:val="24"/>
                <w:szCs w:val="24"/>
              </w:rPr>
              <w:t>③</w:t>
            </w:r>
            <w:r w:rsidRPr="00C24D86">
              <w:rPr>
                <w:rFonts w:ascii="Times New Roman" w:hint="eastAsia"/>
                <w:noProof/>
                <w:sz w:val="24"/>
                <w:szCs w:val="24"/>
              </w:rPr>
              <w:t>现代制造产业园孵化中心建设（总占地</w:t>
            </w:r>
            <w:r w:rsidRPr="00C24D86">
              <w:rPr>
                <w:rFonts w:ascii="Times New Roman"/>
                <w:noProof/>
                <w:sz w:val="24"/>
                <w:szCs w:val="24"/>
              </w:rPr>
              <w:t>86</w:t>
            </w:r>
            <w:r w:rsidRPr="00C24D86">
              <w:rPr>
                <w:rFonts w:ascii="Times New Roman" w:hint="eastAsia"/>
                <w:noProof/>
                <w:sz w:val="24"/>
                <w:szCs w:val="24"/>
              </w:rPr>
              <w:t>亩，总建筑面积：</w:t>
            </w:r>
            <w:r w:rsidRPr="00C24D86">
              <w:rPr>
                <w:rFonts w:ascii="Times New Roman"/>
                <w:noProof/>
                <w:sz w:val="24"/>
                <w:szCs w:val="24"/>
              </w:rPr>
              <w:t>64130</w:t>
            </w:r>
            <w:r w:rsidRPr="00C24D86">
              <w:rPr>
                <w:rFonts w:ascii="Times New Roman" w:hint="eastAsia"/>
                <w:noProof/>
                <w:sz w:val="24"/>
                <w:szCs w:val="24"/>
              </w:rPr>
              <w:t>㎡及配套基础设施建设）；</w:t>
            </w:r>
            <w:r w:rsidRPr="00C24D86">
              <w:rPr>
                <w:rFonts w:ascii="宋体" w:eastAsia="宋体" w:hAnsi="宋体" w:cs="宋体" w:hint="eastAsia"/>
                <w:noProof/>
                <w:sz w:val="24"/>
                <w:szCs w:val="24"/>
              </w:rPr>
              <w:t>④</w:t>
            </w:r>
            <w:r w:rsidRPr="00C24D86">
              <w:rPr>
                <w:rFonts w:ascii="Times New Roman" w:hint="eastAsia"/>
                <w:noProof/>
                <w:sz w:val="24"/>
                <w:szCs w:val="24"/>
              </w:rPr>
              <w:t>拓展区孵化中心建设（占地约</w:t>
            </w:r>
            <w:r w:rsidRPr="00C24D86">
              <w:rPr>
                <w:rFonts w:ascii="Times New Roman"/>
                <w:noProof/>
                <w:sz w:val="24"/>
                <w:szCs w:val="24"/>
              </w:rPr>
              <w:t>18750</w:t>
            </w:r>
            <w:r w:rsidRPr="00C24D86">
              <w:rPr>
                <w:rFonts w:ascii="Times New Roman" w:hint="eastAsia"/>
                <w:noProof/>
                <w:sz w:val="24"/>
                <w:szCs w:val="24"/>
              </w:rPr>
              <w:t>㎡，总建筑面积约</w:t>
            </w:r>
            <w:r w:rsidRPr="00C24D86">
              <w:rPr>
                <w:rFonts w:ascii="Times New Roman"/>
                <w:noProof/>
                <w:sz w:val="24"/>
                <w:szCs w:val="24"/>
              </w:rPr>
              <w:t>30000</w:t>
            </w:r>
            <w:r w:rsidRPr="00C24D86">
              <w:rPr>
                <w:rFonts w:ascii="Times New Roman" w:hint="eastAsia"/>
                <w:noProof/>
                <w:sz w:val="24"/>
                <w:szCs w:val="24"/>
              </w:rPr>
              <w:t>㎡）；</w:t>
            </w:r>
            <w:r w:rsidRPr="00C24D86">
              <w:rPr>
                <w:rFonts w:ascii="宋体" w:eastAsia="宋体" w:hAnsi="宋体" w:cs="宋体" w:hint="eastAsia"/>
                <w:noProof/>
                <w:sz w:val="24"/>
                <w:szCs w:val="24"/>
              </w:rPr>
              <w:t>⑤</w:t>
            </w:r>
            <w:r w:rsidRPr="00C24D86">
              <w:rPr>
                <w:rFonts w:ascii="Times New Roman" w:hint="eastAsia"/>
                <w:noProof/>
                <w:sz w:val="24"/>
                <w:szCs w:val="24"/>
              </w:rPr>
              <w:t>拓展区食品加工产业园基础设施建设（包括场平约</w:t>
            </w:r>
            <w:r w:rsidRPr="00C24D86">
              <w:rPr>
                <w:rFonts w:ascii="Times New Roman"/>
                <w:noProof/>
                <w:sz w:val="24"/>
                <w:szCs w:val="24"/>
              </w:rPr>
              <w:t>1650</w:t>
            </w:r>
            <w:r w:rsidRPr="00C24D86">
              <w:rPr>
                <w:rFonts w:ascii="Times New Roman" w:hint="eastAsia"/>
                <w:noProof/>
                <w:sz w:val="24"/>
                <w:szCs w:val="24"/>
              </w:rPr>
              <w:t>亩，建道路约</w:t>
            </w:r>
            <w:r w:rsidRPr="00C24D86">
              <w:rPr>
                <w:rFonts w:ascii="Times New Roman"/>
                <w:noProof/>
                <w:sz w:val="24"/>
                <w:szCs w:val="24"/>
              </w:rPr>
              <w:t>10km</w:t>
            </w:r>
            <w:r w:rsidRPr="00C24D86">
              <w:rPr>
                <w:rFonts w:ascii="Times New Roman" w:hint="eastAsia"/>
                <w:noProof/>
                <w:sz w:val="24"/>
                <w:szCs w:val="24"/>
              </w:rPr>
              <w:t>，污水管网约</w:t>
            </w:r>
            <w:r w:rsidRPr="00C24D86">
              <w:rPr>
                <w:rFonts w:ascii="Times New Roman"/>
                <w:noProof/>
                <w:sz w:val="24"/>
                <w:szCs w:val="24"/>
              </w:rPr>
              <w:t>10km</w:t>
            </w:r>
            <w:r w:rsidRPr="00C24D86">
              <w:rPr>
                <w:rFonts w:ascii="Times New Roman" w:hint="eastAsia"/>
                <w:noProof/>
                <w:sz w:val="24"/>
                <w:szCs w:val="24"/>
              </w:rPr>
              <w:t>，雨水管网约</w:t>
            </w:r>
            <w:r w:rsidRPr="00C24D86">
              <w:rPr>
                <w:rFonts w:ascii="Times New Roman"/>
                <w:noProof/>
                <w:sz w:val="24"/>
                <w:szCs w:val="24"/>
              </w:rPr>
              <w:t>10km</w:t>
            </w:r>
            <w:r w:rsidRPr="00C24D86">
              <w:rPr>
                <w:rFonts w:ascii="Times New Roman" w:hint="eastAsia"/>
                <w:noProof/>
                <w:sz w:val="24"/>
                <w:szCs w:val="24"/>
              </w:rPr>
              <w:t>，栽种行道树约</w:t>
            </w:r>
            <w:r w:rsidRPr="00C24D86">
              <w:rPr>
                <w:rFonts w:ascii="Times New Roman"/>
                <w:noProof/>
                <w:sz w:val="24"/>
                <w:szCs w:val="24"/>
              </w:rPr>
              <w:t>2500</w:t>
            </w:r>
            <w:r w:rsidRPr="00C24D86">
              <w:rPr>
                <w:rFonts w:ascii="Times New Roman" w:hint="eastAsia"/>
                <w:noProof/>
                <w:sz w:val="24"/>
                <w:szCs w:val="24"/>
              </w:rPr>
              <w:t>株，安装路灯约</w:t>
            </w:r>
            <w:r w:rsidRPr="00C24D86">
              <w:rPr>
                <w:rFonts w:ascii="Times New Roman"/>
                <w:noProof/>
                <w:sz w:val="24"/>
                <w:szCs w:val="24"/>
              </w:rPr>
              <w:t>625</w:t>
            </w:r>
            <w:r w:rsidRPr="00C24D86">
              <w:rPr>
                <w:rFonts w:ascii="Times New Roman" w:hint="eastAsia"/>
                <w:noProof/>
                <w:sz w:val="24"/>
                <w:szCs w:val="24"/>
              </w:rPr>
              <w:t>盏）；</w:t>
            </w:r>
            <w:r w:rsidRPr="00C24D86">
              <w:rPr>
                <w:rFonts w:ascii="宋体" w:eastAsia="宋体" w:hAnsi="宋体" w:cs="宋体" w:hint="eastAsia"/>
                <w:noProof/>
                <w:sz w:val="24"/>
                <w:szCs w:val="24"/>
              </w:rPr>
              <w:t>⑥</w:t>
            </w:r>
            <w:r w:rsidRPr="00C24D86">
              <w:rPr>
                <w:rFonts w:ascii="Times New Roman" w:hint="eastAsia"/>
                <w:noProof/>
                <w:sz w:val="24"/>
                <w:szCs w:val="24"/>
              </w:rPr>
              <w:t>拓展区智能制造产业园基础设施建设（包括场平约</w:t>
            </w:r>
            <w:r w:rsidRPr="00C24D86">
              <w:rPr>
                <w:rFonts w:ascii="Times New Roman"/>
                <w:noProof/>
                <w:sz w:val="24"/>
                <w:szCs w:val="24"/>
              </w:rPr>
              <w:t>2900</w:t>
            </w:r>
            <w:r w:rsidRPr="00C24D86">
              <w:rPr>
                <w:rFonts w:ascii="Times New Roman" w:hint="eastAsia"/>
                <w:noProof/>
                <w:sz w:val="24"/>
                <w:szCs w:val="24"/>
              </w:rPr>
              <w:t>亩，建道路约</w:t>
            </w:r>
            <w:r w:rsidRPr="00C24D86">
              <w:rPr>
                <w:rFonts w:ascii="Times New Roman"/>
                <w:noProof/>
                <w:sz w:val="24"/>
                <w:szCs w:val="24"/>
              </w:rPr>
              <w:t>12km</w:t>
            </w:r>
            <w:r w:rsidRPr="00C24D86">
              <w:rPr>
                <w:rFonts w:ascii="Times New Roman" w:hint="eastAsia"/>
                <w:noProof/>
                <w:sz w:val="24"/>
                <w:szCs w:val="24"/>
              </w:rPr>
              <w:t>，污水管网约</w:t>
            </w:r>
            <w:r w:rsidRPr="00C24D86">
              <w:rPr>
                <w:rFonts w:ascii="Times New Roman"/>
                <w:noProof/>
                <w:sz w:val="24"/>
                <w:szCs w:val="24"/>
              </w:rPr>
              <w:t>12km</w:t>
            </w:r>
            <w:r w:rsidRPr="00C24D86">
              <w:rPr>
                <w:rFonts w:ascii="Times New Roman" w:hint="eastAsia"/>
                <w:noProof/>
                <w:sz w:val="24"/>
                <w:szCs w:val="24"/>
              </w:rPr>
              <w:t>，雨水管网约</w:t>
            </w:r>
            <w:r w:rsidRPr="00C24D86">
              <w:rPr>
                <w:rFonts w:ascii="Times New Roman"/>
                <w:noProof/>
                <w:sz w:val="24"/>
                <w:szCs w:val="24"/>
              </w:rPr>
              <w:t>12km</w:t>
            </w:r>
            <w:r w:rsidRPr="00C24D86">
              <w:rPr>
                <w:rFonts w:ascii="Times New Roman" w:hint="eastAsia"/>
                <w:noProof/>
                <w:sz w:val="24"/>
                <w:szCs w:val="24"/>
              </w:rPr>
              <w:t>，栽种行道树约</w:t>
            </w:r>
            <w:r w:rsidRPr="00C24D86">
              <w:rPr>
                <w:rFonts w:ascii="Times New Roman"/>
                <w:noProof/>
                <w:sz w:val="24"/>
                <w:szCs w:val="24"/>
              </w:rPr>
              <w:t>3000</w:t>
            </w:r>
            <w:r w:rsidRPr="00C24D86">
              <w:rPr>
                <w:rFonts w:ascii="Times New Roman" w:hint="eastAsia"/>
                <w:noProof/>
                <w:sz w:val="24"/>
                <w:szCs w:val="24"/>
              </w:rPr>
              <w:t>株，安装路灯约</w:t>
            </w:r>
            <w:r w:rsidRPr="00C24D86">
              <w:rPr>
                <w:rFonts w:ascii="Times New Roman"/>
                <w:noProof/>
                <w:sz w:val="24"/>
                <w:szCs w:val="24"/>
              </w:rPr>
              <w:t>750</w:t>
            </w:r>
            <w:r w:rsidRPr="00C24D86">
              <w:rPr>
                <w:rFonts w:ascii="Times New Roman" w:hint="eastAsia"/>
                <w:noProof/>
                <w:sz w:val="24"/>
                <w:szCs w:val="24"/>
              </w:rPr>
              <w:t>盏）；</w:t>
            </w:r>
            <w:r w:rsidRPr="00C24D86">
              <w:rPr>
                <w:rFonts w:ascii="宋体" w:eastAsia="宋体" w:hAnsi="宋体" w:cs="宋体" w:hint="eastAsia"/>
                <w:noProof/>
                <w:sz w:val="24"/>
                <w:szCs w:val="24"/>
              </w:rPr>
              <w:t>⑦</w:t>
            </w:r>
            <w:r w:rsidRPr="00C24D86">
              <w:rPr>
                <w:rFonts w:ascii="Times New Roman" w:hint="eastAsia"/>
                <w:noProof/>
                <w:sz w:val="24"/>
                <w:szCs w:val="24"/>
              </w:rPr>
              <w:t>拓展区物流园基础设施建设（包括场平约</w:t>
            </w:r>
            <w:r w:rsidRPr="00C24D86">
              <w:rPr>
                <w:rFonts w:ascii="Times New Roman"/>
                <w:noProof/>
                <w:sz w:val="24"/>
                <w:szCs w:val="24"/>
              </w:rPr>
              <w:t>3010</w:t>
            </w:r>
            <w:r w:rsidRPr="00C24D86">
              <w:rPr>
                <w:rFonts w:ascii="Times New Roman" w:hint="eastAsia"/>
                <w:noProof/>
                <w:sz w:val="24"/>
                <w:szCs w:val="24"/>
              </w:rPr>
              <w:t>亩，建道路约</w:t>
            </w:r>
            <w:r w:rsidRPr="00C24D86">
              <w:rPr>
                <w:rFonts w:ascii="Times New Roman"/>
                <w:noProof/>
                <w:sz w:val="24"/>
                <w:szCs w:val="24"/>
              </w:rPr>
              <w:t>14km</w:t>
            </w:r>
            <w:r w:rsidRPr="00C24D86">
              <w:rPr>
                <w:rFonts w:ascii="Times New Roman" w:hint="eastAsia"/>
                <w:noProof/>
                <w:sz w:val="24"/>
                <w:szCs w:val="24"/>
              </w:rPr>
              <w:t>、污水管网约</w:t>
            </w:r>
            <w:r w:rsidRPr="00C24D86">
              <w:rPr>
                <w:rFonts w:ascii="Times New Roman"/>
                <w:noProof/>
                <w:sz w:val="24"/>
                <w:szCs w:val="24"/>
              </w:rPr>
              <w:t>14km</w:t>
            </w:r>
            <w:r w:rsidRPr="00C24D86">
              <w:rPr>
                <w:rFonts w:ascii="Times New Roman" w:hint="eastAsia"/>
                <w:noProof/>
                <w:sz w:val="24"/>
                <w:szCs w:val="24"/>
              </w:rPr>
              <w:t>、雨水管网约</w:t>
            </w:r>
            <w:r w:rsidRPr="00C24D86">
              <w:rPr>
                <w:rFonts w:ascii="Times New Roman"/>
                <w:noProof/>
                <w:sz w:val="24"/>
                <w:szCs w:val="24"/>
              </w:rPr>
              <w:t>14km</w:t>
            </w:r>
            <w:r w:rsidRPr="00C24D86">
              <w:rPr>
                <w:rFonts w:ascii="Times New Roman" w:hint="eastAsia"/>
                <w:noProof/>
                <w:sz w:val="24"/>
                <w:szCs w:val="24"/>
              </w:rPr>
              <w:t>，栽种行道树约</w:t>
            </w:r>
            <w:r w:rsidRPr="00C24D86">
              <w:rPr>
                <w:rFonts w:ascii="Times New Roman"/>
                <w:noProof/>
                <w:sz w:val="24"/>
                <w:szCs w:val="24"/>
              </w:rPr>
              <w:t>3500</w:t>
            </w:r>
            <w:r w:rsidRPr="00C24D86">
              <w:rPr>
                <w:rFonts w:ascii="Times New Roman" w:hint="eastAsia"/>
                <w:noProof/>
                <w:sz w:val="24"/>
                <w:szCs w:val="24"/>
              </w:rPr>
              <w:t>株，安装路灯约</w:t>
            </w:r>
            <w:r w:rsidRPr="00C24D86">
              <w:rPr>
                <w:rFonts w:ascii="Times New Roman"/>
                <w:noProof/>
                <w:sz w:val="24"/>
                <w:szCs w:val="24"/>
              </w:rPr>
              <w:t>940</w:t>
            </w:r>
            <w:r w:rsidRPr="00C24D86">
              <w:rPr>
                <w:rFonts w:ascii="Times New Roman" w:hint="eastAsia"/>
                <w:noProof/>
                <w:sz w:val="24"/>
                <w:szCs w:val="24"/>
              </w:rPr>
              <w:t>盏）。东区：</w:t>
            </w:r>
            <w:r w:rsidRPr="00C24D86">
              <w:rPr>
                <w:rFonts w:ascii="宋体" w:eastAsia="宋体" w:hAnsi="宋体" w:cs="宋体" w:hint="eastAsia"/>
                <w:noProof/>
                <w:sz w:val="24"/>
                <w:szCs w:val="24"/>
              </w:rPr>
              <w:t>①</w:t>
            </w:r>
            <w:r w:rsidRPr="00C24D86">
              <w:rPr>
                <w:rFonts w:ascii="Times New Roman" w:hint="eastAsia"/>
                <w:noProof/>
                <w:sz w:val="24"/>
                <w:szCs w:val="24"/>
              </w:rPr>
              <w:t>新建标准厂房项目（占地</w:t>
            </w:r>
            <w:r w:rsidRPr="00C24D86">
              <w:rPr>
                <w:rFonts w:ascii="Times New Roman"/>
                <w:noProof/>
                <w:sz w:val="24"/>
                <w:szCs w:val="24"/>
              </w:rPr>
              <w:t>330</w:t>
            </w:r>
            <w:r w:rsidRPr="00C24D86">
              <w:rPr>
                <w:rFonts w:ascii="Times New Roman" w:hint="eastAsia"/>
                <w:noProof/>
                <w:sz w:val="24"/>
                <w:szCs w:val="24"/>
              </w:rPr>
              <w:t>亩，新建</w:t>
            </w:r>
            <w:r w:rsidRPr="00C24D86">
              <w:rPr>
                <w:rFonts w:ascii="Times New Roman"/>
                <w:noProof/>
                <w:sz w:val="24"/>
                <w:szCs w:val="24"/>
              </w:rPr>
              <w:t>30</w:t>
            </w:r>
            <w:r w:rsidRPr="00C24D86">
              <w:rPr>
                <w:rFonts w:ascii="Times New Roman" w:hint="eastAsia"/>
                <w:noProof/>
                <w:sz w:val="24"/>
                <w:szCs w:val="24"/>
              </w:rPr>
              <w:t>万平方米标准厂房）；</w:t>
            </w:r>
            <w:r w:rsidRPr="00C24D86">
              <w:rPr>
                <w:rFonts w:ascii="宋体" w:eastAsia="宋体" w:hAnsi="宋体" w:cs="宋体" w:hint="eastAsia"/>
                <w:noProof/>
                <w:sz w:val="24"/>
                <w:szCs w:val="24"/>
              </w:rPr>
              <w:t>②</w:t>
            </w:r>
            <w:r w:rsidRPr="00C24D86">
              <w:rPr>
                <w:rFonts w:ascii="Times New Roman" w:hint="eastAsia"/>
                <w:noProof/>
                <w:sz w:val="24"/>
                <w:szCs w:val="24"/>
              </w:rPr>
              <w:t>循环经济园区首开区建设（占地约</w:t>
            </w:r>
            <w:r w:rsidRPr="00C24D86">
              <w:rPr>
                <w:rFonts w:ascii="Times New Roman"/>
                <w:noProof/>
                <w:sz w:val="24"/>
                <w:szCs w:val="24"/>
              </w:rPr>
              <w:t>7500</w:t>
            </w:r>
            <w:r w:rsidRPr="00C24D86">
              <w:rPr>
                <w:rFonts w:ascii="Times New Roman" w:hint="eastAsia"/>
                <w:noProof/>
                <w:sz w:val="24"/>
                <w:szCs w:val="24"/>
              </w:rPr>
              <w:t>亩，场平约</w:t>
            </w:r>
            <w:r w:rsidRPr="00C24D86">
              <w:rPr>
                <w:rFonts w:ascii="Times New Roman"/>
                <w:noProof/>
                <w:sz w:val="24"/>
                <w:szCs w:val="24"/>
              </w:rPr>
              <w:t>6500</w:t>
            </w:r>
            <w:r w:rsidRPr="00C24D86">
              <w:rPr>
                <w:rFonts w:ascii="Times New Roman" w:hint="eastAsia"/>
                <w:noProof/>
                <w:sz w:val="24"/>
                <w:szCs w:val="24"/>
              </w:rPr>
              <w:t>亩，建道路约</w:t>
            </w:r>
            <w:r w:rsidRPr="00C24D86">
              <w:rPr>
                <w:rFonts w:ascii="Times New Roman"/>
                <w:noProof/>
                <w:sz w:val="24"/>
                <w:szCs w:val="24"/>
              </w:rPr>
              <w:t>27km</w:t>
            </w:r>
            <w:r w:rsidRPr="00C24D86">
              <w:rPr>
                <w:rFonts w:ascii="Times New Roman" w:hint="eastAsia"/>
                <w:noProof/>
                <w:sz w:val="24"/>
                <w:szCs w:val="24"/>
              </w:rPr>
              <w:t>、污水管网约</w:t>
            </w:r>
            <w:r w:rsidRPr="00C24D86">
              <w:rPr>
                <w:rFonts w:ascii="Times New Roman"/>
                <w:noProof/>
                <w:sz w:val="24"/>
                <w:szCs w:val="24"/>
              </w:rPr>
              <w:t>27km</w:t>
            </w:r>
            <w:r w:rsidRPr="00C24D86">
              <w:rPr>
                <w:rFonts w:ascii="Times New Roman" w:hint="eastAsia"/>
                <w:noProof/>
                <w:sz w:val="24"/>
                <w:szCs w:val="24"/>
              </w:rPr>
              <w:t>、雨水管网约</w:t>
            </w:r>
            <w:r w:rsidRPr="00C24D86">
              <w:rPr>
                <w:rFonts w:ascii="Times New Roman"/>
                <w:noProof/>
                <w:sz w:val="24"/>
                <w:szCs w:val="24"/>
              </w:rPr>
              <w:t>27km</w:t>
            </w:r>
            <w:r w:rsidRPr="00C24D86">
              <w:rPr>
                <w:rFonts w:ascii="Times New Roman" w:hint="eastAsia"/>
                <w:noProof/>
                <w:sz w:val="24"/>
                <w:szCs w:val="24"/>
              </w:rPr>
              <w:t>，栽种行道树约</w:t>
            </w:r>
            <w:r w:rsidRPr="00C24D86">
              <w:rPr>
                <w:rFonts w:ascii="Times New Roman"/>
                <w:noProof/>
                <w:sz w:val="24"/>
                <w:szCs w:val="24"/>
              </w:rPr>
              <w:t>6750</w:t>
            </w:r>
            <w:r w:rsidRPr="00C24D86">
              <w:rPr>
                <w:rFonts w:ascii="Times New Roman" w:hint="eastAsia"/>
                <w:noProof/>
                <w:sz w:val="24"/>
                <w:szCs w:val="24"/>
              </w:rPr>
              <w:t>株，安装路灯约</w:t>
            </w:r>
            <w:r w:rsidRPr="00C24D86">
              <w:rPr>
                <w:rFonts w:ascii="Times New Roman"/>
                <w:noProof/>
                <w:sz w:val="24"/>
                <w:szCs w:val="24"/>
              </w:rPr>
              <w:t>1800</w:t>
            </w:r>
            <w:r w:rsidRPr="00C24D86">
              <w:rPr>
                <w:rFonts w:ascii="Times New Roman" w:hint="eastAsia"/>
                <w:noProof/>
                <w:sz w:val="24"/>
                <w:szCs w:val="24"/>
              </w:rPr>
              <w:t>盏）。北区：孵化中心建设总占地为</w:t>
            </w:r>
            <w:r w:rsidRPr="00C24D86">
              <w:rPr>
                <w:rFonts w:ascii="Times New Roman"/>
                <w:noProof/>
                <w:sz w:val="24"/>
                <w:szCs w:val="24"/>
              </w:rPr>
              <w:t>39</w:t>
            </w:r>
            <w:r w:rsidRPr="00C24D86">
              <w:rPr>
                <w:rFonts w:ascii="Times New Roman" w:hint="eastAsia"/>
                <w:noProof/>
                <w:sz w:val="24"/>
                <w:szCs w:val="24"/>
              </w:rPr>
              <w:t>亩，总建筑面积约</w:t>
            </w:r>
            <w:r w:rsidRPr="00C24D86">
              <w:rPr>
                <w:rFonts w:ascii="Times New Roman"/>
                <w:noProof/>
                <w:sz w:val="24"/>
                <w:szCs w:val="24"/>
              </w:rPr>
              <w:t>1.2</w:t>
            </w:r>
            <w:r w:rsidRPr="00C24D86">
              <w:rPr>
                <w:rFonts w:ascii="Times New Roman" w:hint="eastAsia"/>
                <w:noProof/>
                <w:sz w:val="24"/>
                <w:szCs w:val="24"/>
              </w:rPr>
              <w:t>万平方米（包括展厅</w:t>
            </w:r>
            <w:r w:rsidRPr="00C24D86">
              <w:rPr>
                <w:rFonts w:ascii="Times New Roman"/>
                <w:noProof/>
                <w:sz w:val="24"/>
                <w:szCs w:val="24"/>
              </w:rPr>
              <w:t>1</w:t>
            </w:r>
            <w:r w:rsidRPr="00C24D86">
              <w:rPr>
                <w:rFonts w:ascii="Times New Roman" w:hint="eastAsia"/>
                <w:noProof/>
                <w:sz w:val="24"/>
                <w:szCs w:val="24"/>
              </w:rPr>
              <w:t>座及办公楼</w:t>
            </w:r>
            <w:r w:rsidRPr="00C24D86">
              <w:rPr>
                <w:rFonts w:ascii="Times New Roman"/>
                <w:noProof/>
                <w:sz w:val="24"/>
                <w:szCs w:val="24"/>
              </w:rPr>
              <w:t>2</w:t>
            </w:r>
            <w:r w:rsidRPr="00C24D86">
              <w:rPr>
                <w:rFonts w:ascii="Times New Roman" w:hint="eastAsia"/>
                <w:noProof/>
                <w:sz w:val="24"/>
                <w:szCs w:val="24"/>
              </w:rPr>
              <w:t>栋）及配套设施建设。</w:t>
            </w:r>
          </w:p>
        </w:tc>
        <w:tc>
          <w:tcPr>
            <w:tcW w:w="449"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2021-2028</w:t>
            </w:r>
          </w:p>
        </w:tc>
        <w:tc>
          <w:tcPr>
            <w:tcW w:w="251"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hint="eastAsia"/>
                <w:noProof/>
                <w:sz w:val="24"/>
                <w:szCs w:val="24"/>
              </w:rPr>
              <w:t>近期</w:t>
            </w:r>
          </w:p>
        </w:tc>
        <w:tc>
          <w:tcPr>
            <w:tcW w:w="350"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150.26</w:t>
            </w:r>
          </w:p>
        </w:tc>
        <w:tc>
          <w:tcPr>
            <w:tcW w:w="359"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140.16</w:t>
            </w:r>
          </w:p>
        </w:tc>
      </w:tr>
      <w:tr w:rsidR="00374885" w:rsidRPr="00C24D86" w:rsidTr="00374885">
        <w:trPr>
          <w:trHeight w:val="1489"/>
        </w:trPr>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33</w:t>
            </w:r>
          </w:p>
        </w:tc>
        <w:tc>
          <w:tcPr>
            <w:tcW w:w="850"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城区生态休闲区建设项目</w:t>
            </w:r>
          </w:p>
        </w:tc>
        <w:tc>
          <w:tcPr>
            <w:tcW w:w="201"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hint="eastAsia"/>
                <w:noProof/>
                <w:sz w:val="24"/>
                <w:szCs w:val="24"/>
              </w:rPr>
              <w:t>续建</w:t>
            </w:r>
          </w:p>
        </w:tc>
        <w:tc>
          <w:tcPr>
            <w:tcW w:w="2351"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对占地约</w:t>
            </w:r>
            <w:r w:rsidRPr="00C24D86">
              <w:rPr>
                <w:rFonts w:ascii="Times New Roman"/>
                <w:noProof/>
                <w:sz w:val="24"/>
                <w:szCs w:val="24"/>
              </w:rPr>
              <w:t>13.41</w:t>
            </w:r>
            <w:r w:rsidRPr="00C24D86">
              <w:rPr>
                <w:rFonts w:ascii="Times New Roman" w:hint="eastAsia"/>
                <w:noProof/>
                <w:sz w:val="24"/>
                <w:szCs w:val="24"/>
              </w:rPr>
              <w:t>亩的凉风垭金三角绿化；占地约</w:t>
            </w:r>
            <w:r w:rsidRPr="00C24D86">
              <w:rPr>
                <w:rFonts w:ascii="Times New Roman"/>
                <w:noProof/>
                <w:sz w:val="24"/>
                <w:szCs w:val="24"/>
              </w:rPr>
              <w:t>80</w:t>
            </w:r>
            <w:r w:rsidRPr="00C24D86">
              <w:rPr>
                <w:rFonts w:ascii="Times New Roman" w:hint="eastAsia"/>
                <w:noProof/>
                <w:sz w:val="24"/>
                <w:szCs w:val="24"/>
              </w:rPr>
              <w:t>亩庙坡、占地约</w:t>
            </w:r>
            <w:r w:rsidRPr="00C24D86">
              <w:rPr>
                <w:rFonts w:ascii="Times New Roman"/>
                <w:noProof/>
                <w:sz w:val="24"/>
                <w:szCs w:val="24"/>
              </w:rPr>
              <w:t>40</w:t>
            </w:r>
            <w:r w:rsidRPr="00C24D86">
              <w:rPr>
                <w:rFonts w:ascii="Times New Roman" w:hint="eastAsia"/>
                <w:noProof/>
                <w:sz w:val="24"/>
                <w:szCs w:val="24"/>
              </w:rPr>
              <w:t>亩微波站进行生态修复；占地约</w:t>
            </w:r>
            <w:r w:rsidRPr="00C24D86">
              <w:rPr>
                <w:rFonts w:ascii="Times New Roman"/>
                <w:noProof/>
                <w:sz w:val="24"/>
                <w:szCs w:val="24"/>
              </w:rPr>
              <w:t>2500</w:t>
            </w:r>
            <w:r w:rsidRPr="00C24D86">
              <w:rPr>
                <w:rFonts w:ascii="Times New Roman" w:hint="eastAsia"/>
                <w:noProof/>
                <w:sz w:val="24"/>
                <w:szCs w:val="24"/>
              </w:rPr>
              <w:t>亩的花卉产业小镇，其中约</w:t>
            </w:r>
            <w:r w:rsidRPr="00C24D86">
              <w:rPr>
                <w:rFonts w:ascii="Times New Roman"/>
                <w:noProof/>
                <w:sz w:val="24"/>
                <w:szCs w:val="24"/>
              </w:rPr>
              <w:t>500</w:t>
            </w:r>
            <w:r w:rsidRPr="00C24D86">
              <w:rPr>
                <w:rFonts w:ascii="Times New Roman" w:hint="eastAsia"/>
                <w:noProof/>
                <w:sz w:val="24"/>
                <w:szCs w:val="24"/>
              </w:rPr>
              <w:t>亩用于商住开发并配套基础设施建设，其余实施景观绿化、生态修复、生态沟渠、生态隔离带、环境治理、管网建设，并安装智能化路灯，增加游乐设施等。</w:t>
            </w:r>
          </w:p>
        </w:tc>
        <w:tc>
          <w:tcPr>
            <w:tcW w:w="449"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2020-2028</w:t>
            </w:r>
          </w:p>
        </w:tc>
        <w:tc>
          <w:tcPr>
            <w:tcW w:w="251"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hint="eastAsia"/>
                <w:noProof/>
                <w:sz w:val="24"/>
                <w:szCs w:val="24"/>
              </w:rPr>
              <w:t>近期</w:t>
            </w:r>
          </w:p>
        </w:tc>
        <w:tc>
          <w:tcPr>
            <w:tcW w:w="350"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45.00</w:t>
            </w:r>
          </w:p>
        </w:tc>
        <w:tc>
          <w:tcPr>
            <w:tcW w:w="359"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23.00</w:t>
            </w:r>
          </w:p>
        </w:tc>
      </w:tr>
      <w:tr w:rsidR="00374885" w:rsidRPr="00C24D86" w:rsidTr="00374885">
        <w:trPr>
          <w:trHeight w:val="1418"/>
        </w:trPr>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34</w:t>
            </w:r>
          </w:p>
        </w:tc>
        <w:tc>
          <w:tcPr>
            <w:tcW w:w="850"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金福新区建设项目</w:t>
            </w:r>
          </w:p>
        </w:tc>
        <w:tc>
          <w:tcPr>
            <w:tcW w:w="201"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hint="eastAsia"/>
                <w:noProof/>
                <w:sz w:val="24"/>
                <w:szCs w:val="24"/>
              </w:rPr>
              <w:t>续建</w:t>
            </w:r>
          </w:p>
        </w:tc>
        <w:tc>
          <w:tcPr>
            <w:tcW w:w="2351" w:type="pct"/>
          </w:tcPr>
          <w:p w:rsidR="00374885" w:rsidRPr="00D16480" w:rsidRDefault="00374885" w:rsidP="00EF253D">
            <w:pPr>
              <w:widowControl/>
              <w:spacing w:line="260" w:lineRule="exact"/>
              <w:ind w:firstLineChars="0" w:firstLine="0"/>
              <w:rPr>
                <w:rFonts w:ascii="Times New Roman"/>
                <w:noProof/>
                <w:spacing w:val="-4"/>
                <w:sz w:val="24"/>
                <w:szCs w:val="24"/>
              </w:rPr>
            </w:pPr>
            <w:r w:rsidRPr="00D16480">
              <w:rPr>
                <w:rFonts w:ascii="Times New Roman" w:hint="eastAsia"/>
                <w:noProof/>
                <w:spacing w:val="-4"/>
                <w:sz w:val="24"/>
                <w:szCs w:val="24"/>
              </w:rPr>
              <w:t>规划范围面积约</w:t>
            </w:r>
            <w:r w:rsidRPr="00D16480">
              <w:rPr>
                <w:rFonts w:ascii="Times New Roman"/>
                <w:noProof/>
                <w:spacing w:val="-4"/>
                <w:sz w:val="24"/>
                <w:szCs w:val="24"/>
              </w:rPr>
              <w:t>7650</w:t>
            </w:r>
            <w:r w:rsidRPr="00D16480">
              <w:rPr>
                <w:rFonts w:ascii="Times New Roman" w:hint="eastAsia"/>
                <w:noProof/>
                <w:spacing w:val="-4"/>
                <w:sz w:val="24"/>
                <w:szCs w:val="24"/>
              </w:rPr>
              <w:t>亩（含金福新区核心区占地约</w:t>
            </w:r>
            <w:r w:rsidRPr="00D16480">
              <w:rPr>
                <w:rFonts w:ascii="Times New Roman"/>
                <w:noProof/>
                <w:spacing w:val="-4"/>
                <w:sz w:val="24"/>
                <w:szCs w:val="24"/>
              </w:rPr>
              <w:t>990</w:t>
            </w:r>
            <w:r w:rsidRPr="00D16480">
              <w:rPr>
                <w:rFonts w:ascii="Times New Roman" w:hint="eastAsia"/>
                <w:noProof/>
                <w:spacing w:val="-4"/>
                <w:sz w:val="24"/>
                <w:szCs w:val="24"/>
              </w:rPr>
              <w:t>亩、地块开发占地约</w:t>
            </w:r>
            <w:r w:rsidRPr="00D16480">
              <w:rPr>
                <w:rFonts w:ascii="Times New Roman"/>
                <w:noProof/>
                <w:spacing w:val="-4"/>
                <w:sz w:val="24"/>
                <w:szCs w:val="24"/>
              </w:rPr>
              <w:t>2600</w:t>
            </w:r>
            <w:r w:rsidRPr="00D16480">
              <w:rPr>
                <w:rFonts w:ascii="Times New Roman" w:hint="eastAsia"/>
                <w:noProof/>
                <w:spacing w:val="-4"/>
                <w:sz w:val="24"/>
                <w:szCs w:val="24"/>
              </w:rPr>
              <w:t>亩、服务设施占地约</w:t>
            </w:r>
            <w:r w:rsidRPr="00D16480">
              <w:rPr>
                <w:rFonts w:ascii="Times New Roman"/>
                <w:noProof/>
                <w:spacing w:val="-4"/>
                <w:sz w:val="24"/>
                <w:szCs w:val="24"/>
              </w:rPr>
              <w:t>2260</w:t>
            </w:r>
            <w:r w:rsidRPr="00D16480">
              <w:rPr>
                <w:rFonts w:ascii="Times New Roman" w:hint="eastAsia"/>
                <w:noProof/>
                <w:spacing w:val="-4"/>
                <w:sz w:val="24"/>
                <w:szCs w:val="24"/>
              </w:rPr>
              <w:t>亩、交通设施占地约</w:t>
            </w:r>
            <w:r w:rsidRPr="00D16480">
              <w:rPr>
                <w:rFonts w:ascii="Times New Roman"/>
                <w:noProof/>
                <w:spacing w:val="-4"/>
                <w:sz w:val="24"/>
                <w:szCs w:val="24"/>
              </w:rPr>
              <w:t>1650</w:t>
            </w:r>
            <w:r w:rsidRPr="00D16480">
              <w:rPr>
                <w:rFonts w:ascii="Times New Roman" w:hint="eastAsia"/>
                <w:noProof/>
                <w:spacing w:val="-4"/>
                <w:sz w:val="24"/>
                <w:szCs w:val="24"/>
              </w:rPr>
              <w:t>亩、公园占地约</w:t>
            </w:r>
            <w:r w:rsidRPr="00D16480">
              <w:rPr>
                <w:rFonts w:ascii="Times New Roman"/>
                <w:noProof/>
                <w:spacing w:val="-4"/>
                <w:sz w:val="24"/>
                <w:szCs w:val="24"/>
              </w:rPr>
              <w:t>150</w:t>
            </w:r>
            <w:r w:rsidRPr="00D16480">
              <w:rPr>
                <w:rFonts w:ascii="Times New Roman" w:hint="eastAsia"/>
                <w:noProof/>
                <w:spacing w:val="-4"/>
                <w:sz w:val="24"/>
                <w:szCs w:val="24"/>
              </w:rPr>
              <w:t>亩）。主要建设内容包含：商业综合体项目、公园建设、小学、中学、市民服务中心、医院、地块开发、片区配套基础设施建设、智能化系统、智慧停车场等。</w:t>
            </w:r>
          </w:p>
        </w:tc>
        <w:tc>
          <w:tcPr>
            <w:tcW w:w="449"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2020-2030</w:t>
            </w:r>
          </w:p>
        </w:tc>
        <w:tc>
          <w:tcPr>
            <w:tcW w:w="251"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hint="eastAsia"/>
                <w:noProof/>
                <w:sz w:val="24"/>
                <w:szCs w:val="24"/>
              </w:rPr>
              <w:t>近期</w:t>
            </w:r>
          </w:p>
        </w:tc>
        <w:tc>
          <w:tcPr>
            <w:tcW w:w="350"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315.00</w:t>
            </w:r>
          </w:p>
        </w:tc>
        <w:tc>
          <w:tcPr>
            <w:tcW w:w="359"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120.00</w:t>
            </w:r>
          </w:p>
        </w:tc>
      </w:tr>
      <w:tr w:rsidR="00374885" w:rsidRPr="00C24D86" w:rsidTr="00374885">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35</w:t>
            </w:r>
          </w:p>
        </w:tc>
        <w:tc>
          <w:tcPr>
            <w:tcW w:w="850"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两桥片区建设项目</w:t>
            </w:r>
          </w:p>
        </w:tc>
        <w:tc>
          <w:tcPr>
            <w:tcW w:w="201"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hint="eastAsia"/>
                <w:noProof/>
                <w:sz w:val="24"/>
                <w:szCs w:val="24"/>
              </w:rPr>
              <w:t>新建</w:t>
            </w:r>
          </w:p>
        </w:tc>
        <w:tc>
          <w:tcPr>
            <w:tcW w:w="2351"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规划范围面积约</w:t>
            </w:r>
            <w:r w:rsidRPr="00C24D86">
              <w:rPr>
                <w:rFonts w:ascii="Times New Roman"/>
                <w:noProof/>
                <w:sz w:val="24"/>
                <w:szCs w:val="24"/>
              </w:rPr>
              <w:t>2370</w:t>
            </w:r>
            <w:r w:rsidRPr="00C24D86">
              <w:rPr>
                <w:rFonts w:ascii="Times New Roman" w:hint="eastAsia"/>
                <w:noProof/>
                <w:sz w:val="24"/>
                <w:szCs w:val="24"/>
              </w:rPr>
              <w:t>亩（含两桥片区道路建设项目占地约</w:t>
            </w:r>
            <w:r w:rsidRPr="00C24D86">
              <w:rPr>
                <w:rFonts w:ascii="Times New Roman"/>
                <w:noProof/>
                <w:sz w:val="24"/>
                <w:szCs w:val="24"/>
              </w:rPr>
              <w:t>360</w:t>
            </w:r>
            <w:r w:rsidRPr="00C24D86">
              <w:rPr>
                <w:rFonts w:ascii="Times New Roman" w:hint="eastAsia"/>
                <w:noProof/>
                <w:sz w:val="24"/>
                <w:szCs w:val="24"/>
              </w:rPr>
              <w:t>亩、两桥片区生态修复占地约</w:t>
            </w:r>
            <w:r w:rsidRPr="00C24D86">
              <w:rPr>
                <w:rFonts w:ascii="Times New Roman"/>
                <w:noProof/>
                <w:sz w:val="24"/>
                <w:szCs w:val="24"/>
              </w:rPr>
              <w:t>386</w:t>
            </w:r>
            <w:r w:rsidRPr="00C24D86">
              <w:rPr>
                <w:rFonts w:ascii="Times New Roman" w:hint="eastAsia"/>
                <w:noProof/>
                <w:sz w:val="24"/>
                <w:szCs w:val="24"/>
              </w:rPr>
              <w:t>亩、两桥片区小学和幼儿园占地约</w:t>
            </w:r>
            <w:r w:rsidRPr="00C24D86">
              <w:rPr>
                <w:rFonts w:ascii="Times New Roman"/>
                <w:noProof/>
                <w:sz w:val="24"/>
                <w:szCs w:val="24"/>
              </w:rPr>
              <w:t>51</w:t>
            </w:r>
            <w:r w:rsidRPr="00C24D86">
              <w:rPr>
                <w:rFonts w:ascii="Times New Roman" w:hint="eastAsia"/>
                <w:noProof/>
                <w:sz w:val="24"/>
                <w:szCs w:val="24"/>
              </w:rPr>
              <w:t>亩、社区服务中心和文化活动中心及养老院占地约</w:t>
            </w:r>
            <w:r w:rsidRPr="00C24D86">
              <w:rPr>
                <w:rFonts w:ascii="Times New Roman"/>
                <w:noProof/>
                <w:sz w:val="24"/>
                <w:szCs w:val="24"/>
              </w:rPr>
              <w:t>142</w:t>
            </w:r>
            <w:r w:rsidRPr="00C24D86">
              <w:rPr>
                <w:rFonts w:ascii="Times New Roman" w:hint="eastAsia"/>
                <w:noProof/>
                <w:sz w:val="24"/>
                <w:szCs w:val="24"/>
              </w:rPr>
              <w:t>亩、地块开发占地约</w:t>
            </w:r>
            <w:r w:rsidRPr="00C24D86">
              <w:rPr>
                <w:rFonts w:ascii="Times New Roman"/>
                <w:noProof/>
                <w:sz w:val="24"/>
                <w:szCs w:val="24"/>
              </w:rPr>
              <w:t>1225</w:t>
            </w:r>
            <w:r w:rsidRPr="00C24D86">
              <w:rPr>
                <w:rFonts w:ascii="Times New Roman" w:hint="eastAsia"/>
                <w:noProof/>
                <w:sz w:val="24"/>
                <w:szCs w:val="24"/>
              </w:rPr>
              <w:t>亩、交通设施占地约</w:t>
            </w:r>
            <w:r w:rsidRPr="00C24D86">
              <w:rPr>
                <w:rFonts w:ascii="Times New Roman"/>
                <w:noProof/>
                <w:sz w:val="24"/>
                <w:szCs w:val="24"/>
              </w:rPr>
              <w:t>206</w:t>
            </w:r>
            <w:r w:rsidRPr="00C24D86">
              <w:rPr>
                <w:rFonts w:ascii="Times New Roman" w:hint="eastAsia"/>
                <w:noProof/>
                <w:sz w:val="24"/>
                <w:szCs w:val="24"/>
              </w:rPr>
              <w:t>亩）。主要实施内容包括：配套基础设施、景观绿化、生态修复、智慧公交站、智慧停车场、智能化系统、小学、幼儿园、社区服务中心、文化体育活动中心、养老院、游乐设施、商业综合体建设、地块开发等。</w:t>
            </w:r>
          </w:p>
        </w:tc>
        <w:tc>
          <w:tcPr>
            <w:tcW w:w="449"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2021-2030</w:t>
            </w:r>
          </w:p>
        </w:tc>
        <w:tc>
          <w:tcPr>
            <w:tcW w:w="251"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hint="eastAsia"/>
                <w:noProof/>
                <w:sz w:val="24"/>
                <w:szCs w:val="24"/>
              </w:rPr>
              <w:t>近期</w:t>
            </w:r>
          </w:p>
        </w:tc>
        <w:tc>
          <w:tcPr>
            <w:tcW w:w="350"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95.00</w:t>
            </w:r>
          </w:p>
        </w:tc>
        <w:tc>
          <w:tcPr>
            <w:tcW w:w="359"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10.00</w:t>
            </w:r>
          </w:p>
        </w:tc>
      </w:tr>
      <w:tr w:rsidR="00374885" w:rsidRPr="00C24D86" w:rsidTr="00374885">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36</w:t>
            </w:r>
          </w:p>
        </w:tc>
        <w:tc>
          <w:tcPr>
            <w:tcW w:w="850"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洗菜溪片区建设项目</w:t>
            </w:r>
          </w:p>
        </w:tc>
        <w:tc>
          <w:tcPr>
            <w:tcW w:w="201"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hint="eastAsia"/>
                <w:noProof/>
                <w:sz w:val="24"/>
                <w:szCs w:val="24"/>
              </w:rPr>
              <w:t>续建</w:t>
            </w:r>
          </w:p>
        </w:tc>
        <w:tc>
          <w:tcPr>
            <w:tcW w:w="2351"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占地约</w:t>
            </w:r>
            <w:r w:rsidRPr="00C24D86">
              <w:rPr>
                <w:rFonts w:ascii="Times New Roman"/>
                <w:noProof/>
                <w:sz w:val="24"/>
                <w:szCs w:val="24"/>
              </w:rPr>
              <w:t>1690</w:t>
            </w:r>
            <w:r w:rsidRPr="00C24D86">
              <w:rPr>
                <w:rFonts w:ascii="Times New Roman" w:hint="eastAsia"/>
                <w:noProof/>
                <w:sz w:val="24"/>
                <w:szCs w:val="24"/>
              </w:rPr>
              <w:t>亩，含综合治理修复约</w:t>
            </w:r>
            <w:r w:rsidRPr="00C24D86">
              <w:rPr>
                <w:rFonts w:ascii="Times New Roman"/>
                <w:noProof/>
                <w:sz w:val="24"/>
                <w:szCs w:val="24"/>
              </w:rPr>
              <w:t>500</w:t>
            </w:r>
            <w:r w:rsidRPr="00C24D86">
              <w:rPr>
                <w:rFonts w:ascii="Times New Roman" w:hint="eastAsia"/>
                <w:noProof/>
                <w:sz w:val="24"/>
                <w:szCs w:val="24"/>
              </w:rPr>
              <w:t>亩、红星美凯龙开发项目占地</w:t>
            </w:r>
            <w:r w:rsidRPr="00C24D86">
              <w:rPr>
                <w:rFonts w:ascii="Times New Roman"/>
                <w:noProof/>
                <w:sz w:val="24"/>
                <w:szCs w:val="24"/>
              </w:rPr>
              <w:t>197</w:t>
            </w:r>
            <w:r w:rsidRPr="00C24D86">
              <w:rPr>
                <w:rFonts w:ascii="Times New Roman" w:hint="eastAsia"/>
                <w:noProof/>
                <w:sz w:val="24"/>
                <w:szCs w:val="24"/>
              </w:rPr>
              <w:t>亩、其他开发地块占地约</w:t>
            </w:r>
            <w:r w:rsidRPr="00C24D86">
              <w:rPr>
                <w:rFonts w:ascii="Times New Roman"/>
                <w:noProof/>
                <w:sz w:val="24"/>
                <w:szCs w:val="24"/>
              </w:rPr>
              <w:t>277</w:t>
            </w:r>
            <w:r w:rsidRPr="00C24D86">
              <w:rPr>
                <w:rFonts w:ascii="Times New Roman" w:hint="eastAsia"/>
                <w:noProof/>
                <w:sz w:val="24"/>
                <w:szCs w:val="24"/>
              </w:rPr>
              <w:t>亩；建总长约</w:t>
            </w:r>
            <w:r w:rsidRPr="00C24D86">
              <w:rPr>
                <w:rFonts w:ascii="Times New Roman"/>
                <w:noProof/>
                <w:sz w:val="24"/>
                <w:szCs w:val="24"/>
              </w:rPr>
              <w:t>3.58km</w:t>
            </w:r>
            <w:r w:rsidRPr="00C24D86">
              <w:rPr>
                <w:rFonts w:ascii="Times New Roman" w:hint="eastAsia"/>
                <w:noProof/>
                <w:sz w:val="24"/>
                <w:szCs w:val="24"/>
              </w:rPr>
              <w:t>、宽</w:t>
            </w:r>
            <w:r w:rsidRPr="00C24D86">
              <w:rPr>
                <w:rFonts w:ascii="Times New Roman"/>
                <w:noProof/>
                <w:sz w:val="24"/>
                <w:szCs w:val="24"/>
              </w:rPr>
              <w:t>26</w:t>
            </w:r>
            <w:r w:rsidRPr="00C24D86">
              <w:rPr>
                <w:rFonts w:ascii="Times New Roman" w:hint="eastAsia"/>
                <w:noProof/>
                <w:sz w:val="24"/>
                <w:szCs w:val="24"/>
              </w:rPr>
              <w:t>米市政道路一条。主要实施内容：商业开发、小学、广场、景观绿化、生态修复、智能化路灯、环境治理、配套基础设施、游乐设施等。</w:t>
            </w:r>
          </w:p>
        </w:tc>
        <w:tc>
          <w:tcPr>
            <w:tcW w:w="449"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2020-2025</w:t>
            </w:r>
          </w:p>
        </w:tc>
        <w:tc>
          <w:tcPr>
            <w:tcW w:w="251"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hint="eastAsia"/>
                <w:noProof/>
                <w:sz w:val="24"/>
                <w:szCs w:val="24"/>
              </w:rPr>
              <w:t>近期</w:t>
            </w:r>
          </w:p>
        </w:tc>
        <w:tc>
          <w:tcPr>
            <w:tcW w:w="350"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34.00</w:t>
            </w:r>
          </w:p>
        </w:tc>
        <w:tc>
          <w:tcPr>
            <w:tcW w:w="359"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10.00</w:t>
            </w:r>
          </w:p>
        </w:tc>
      </w:tr>
      <w:tr w:rsidR="00374885" w:rsidRPr="00C24D86" w:rsidTr="00374885">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37</w:t>
            </w:r>
          </w:p>
        </w:tc>
        <w:tc>
          <w:tcPr>
            <w:tcW w:w="850"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江北</w:t>
            </w:r>
            <w:r w:rsidRPr="00C24D86">
              <w:rPr>
                <w:rFonts w:ascii="Times New Roman"/>
                <w:noProof/>
                <w:sz w:val="24"/>
                <w:szCs w:val="24"/>
              </w:rPr>
              <w:t>“</w:t>
            </w:r>
            <w:r w:rsidRPr="00C24D86">
              <w:rPr>
                <w:rFonts w:ascii="Times New Roman" w:hint="eastAsia"/>
                <w:noProof/>
                <w:sz w:val="24"/>
                <w:szCs w:val="24"/>
              </w:rPr>
              <w:t>两区同建</w:t>
            </w:r>
            <w:r w:rsidRPr="00C24D86">
              <w:rPr>
                <w:rFonts w:ascii="Times New Roman"/>
                <w:noProof/>
                <w:sz w:val="24"/>
                <w:szCs w:val="24"/>
              </w:rPr>
              <w:t>”</w:t>
            </w:r>
            <w:r w:rsidRPr="00C24D86">
              <w:rPr>
                <w:rFonts w:ascii="Times New Roman" w:hint="eastAsia"/>
                <w:noProof/>
                <w:sz w:val="24"/>
                <w:szCs w:val="24"/>
              </w:rPr>
              <w:t>城乡一体化建设项目</w:t>
            </w:r>
          </w:p>
        </w:tc>
        <w:tc>
          <w:tcPr>
            <w:tcW w:w="201"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hint="eastAsia"/>
                <w:noProof/>
                <w:sz w:val="24"/>
                <w:szCs w:val="24"/>
              </w:rPr>
              <w:t>新建</w:t>
            </w:r>
          </w:p>
        </w:tc>
        <w:tc>
          <w:tcPr>
            <w:tcW w:w="2351"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占地约</w:t>
            </w:r>
            <w:r w:rsidRPr="00C24D86">
              <w:rPr>
                <w:rFonts w:ascii="Times New Roman"/>
                <w:noProof/>
                <w:sz w:val="24"/>
                <w:szCs w:val="24"/>
              </w:rPr>
              <w:t>1000</w:t>
            </w:r>
            <w:r w:rsidRPr="00C24D86">
              <w:rPr>
                <w:rFonts w:ascii="Times New Roman" w:hint="eastAsia"/>
                <w:noProof/>
                <w:sz w:val="24"/>
                <w:szCs w:val="24"/>
              </w:rPr>
              <w:t>亩，包含潼南大道延伸、金福北路道路总长约</w:t>
            </w:r>
            <w:r w:rsidRPr="00C24D86">
              <w:rPr>
                <w:rFonts w:ascii="Times New Roman"/>
                <w:noProof/>
                <w:sz w:val="24"/>
                <w:szCs w:val="24"/>
              </w:rPr>
              <w:t>6.36km</w:t>
            </w:r>
            <w:r w:rsidRPr="00C24D86">
              <w:rPr>
                <w:rFonts w:ascii="Times New Roman" w:hint="eastAsia"/>
                <w:noProof/>
                <w:sz w:val="24"/>
                <w:szCs w:val="24"/>
              </w:rPr>
              <w:t>；地下雨污水管网、智能路灯、智能停车场、停车位、景观绿化等配套实施。</w:t>
            </w:r>
          </w:p>
        </w:tc>
        <w:tc>
          <w:tcPr>
            <w:tcW w:w="449"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2021-2025</w:t>
            </w:r>
          </w:p>
        </w:tc>
        <w:tc>
          <w:tcPr>
            <w:tcW w:w="251"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hint="eastAsia"/>
                <w:noProof/>
                <w:sz w:val="24"/>
                <w:szCs w:val="24"/>
              </w:rPr>
              <w:t>近期</w:t>
            </w:r>
          </w:p>
        </w:tc>
        <w:tc>
          <w:tcPr>
            <w:tcW w:w="350"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11.00</w:t>
            </w:r>
          </w:p>
        </w:tc>
        <w:tc>
          <w:tcPr>
            <w:tcW w:w="359"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11.00</w:t>
            </w:r>
          </w:p>
        </w:tc>
      </w:tr>
      <w:tr w:rsidR="00374885" w:rsidRPr="00C24D86" w:rsidTr="00374885">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38</w:t>
            </w:r>
          </w:p>
        </w:tc>
        <w:tc>
          <w:tcPr>
            <w:tcW w:w="850"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大佛寺片区旅游基础设施建设项目</w:t>
            </w:r>
          </w:p>
        </w:tc>
        <w:tc>
          <w:tcPr>
            <w:tcW w:w="201"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hint="eastAsia"/>
                <w:noProof/>
                <w:sz w:val="24"/>
                <w:szCs w:val="24"/>
              </w:rPr>
              <w:t>新建</w:t>
            </w:r>
          </w:p>
        </w:tc>
        <w:tc>
          <w:tcPr>
            <w:tcW w:w="2351"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位于大佛寺片区，主要建设内容包括新建旅游道路（长约</w:t>
            </w:r>
            <w:r w:rsidRPr="00C24D86">
              <w:rPr>
                <w:rFonts w:ascii="Times New Roman"/>
                <w:noProof/>
                <w:sz w:val="24"/>
                <w:szCs w:val="24"/>
              </w:rPr>
              <w:t>8km</w:t>
            </w:r>
            <w:r w:rsidRPr="00C24D86">
              <w:rPr>
                <w:rFonts w:ascii="Times New Roman" w:hint="eastAsia"/>
                <w:noProof/>
                <w:sz w:val="24"/>
                <w:szCs w:val="24"/>
              </w:rPr>
              <w:t>，道路宽度</w:t>
            </w:r>
            <w:r w:rsidRPr="00C24D86">
              <w:rPr>
                <w:rFonts w:ascii="Times New Roman"/>
                <w:noProof/>
                <w:sz w:val="24"/>
                <w:szCs w:val="24"/>
              </w:rPr>
              <w:t>20m</w:t>
            </w:r>
            <w:r w:rsidRPr="00C24D86">
              <w:rPr>
                <w:rFonts w:ascii="Times New Roman" w:hint="eastAsia"/>
                <w:noProof/>
                <w:sz w:val="24"/>
                <w:szCs w:val="24"/>
              </w:rPr>
              <w:t>、</w:t>
            </w:r>
            <w:r w:rsidRPr="00C24D86">
              <w:rPr>
                <w:rFonts w:ascii="Times New Roman"/>
                <w:noProof/>
                <w:sz w:val="24"/>
                <w:szCs w:val="24"/>
              </w:rPr>
              <w:t>26m</w:t>
            </w:r>
            <w:r w:rsidRPr="00C24D86">
              <w:rPr>
                <w:rFonts w:ascii="Times New Roman" w:hint="eastAsia"/>
                <w:noProof/>
                <w:sz w:val="24"/>
                <w:szCs w:val="24"/>
              </w:rPr>
              <w:t>、</w:t>
            </w:r>
            <w:r w:rsidRPr="00C24D86">
              <w:rPr>
                <w:rFonts w:ascii="Times New Roman"/>
                <w:noProof/>
                <w:sz w:val="24"/>
                <w:szCs w:val="24"/>
              </w:rPr>
              <w:t>44m</w:t>
            </w:r>
            <w:r w:rsidRPr="00C24D86">
              <w:rPr>
                <w:rFonts w:ascii="Times New Roman" w:hint="eastAsia"/>
                <w:noProof/>
                <w:sz w:val="24"/>
                <w:szCs w:val="24"/>
              </w:rPr>
              <w:t>），配套建设旅游景观、人行步道、骑行道、管网以及照明、绿化等基础设施。</w:t>
            </w:r>
          </w:p>
        </w:tc>
        <w:tc>
          <w:tcPr>
            <w:tcW w:w="449"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2021-2023</w:t>
            </w:r>
          </w:p>
        </w:tc>
        <w:tc>
          <w:tcPr>
            <w:tcW w:w="251"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hint="eastAsia"/>
                <w:noProof/>
                <w:sz w:val="24"/>
                <w:szCs w:val="24"/>
              </w:rPr>
              <w:t>近期</w:t>
            </w:r>
          </w:p>
        </w:tc>
        <w:tc>
          <w:tcPr>
            <w:tcW w:w="350"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4</w:t>
            </w:r>
          </w:p>
        </w:tc>
        <w:tc>
          <w:tcPr>
            <w:tcW w:w="359"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4</w:t>
            </w:r>
          </w:p>
        </w:tc>
      </w:tr>
      <w:tr w:rsidR="00374885" w:rsidRPr="00C24D86" w:rsidTr="00374885">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39</w:t>
            </w:r>
          </w:p>
        </w:tc>
        <w:tc>
          <w:tcPr>
            <w:tcW w:w="850"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潼南区城区智慧停车项目</w:t>
            </w:r>
          </w:p>
        </w:tc>
        <w:tc>
          <w:tcPr>
            <w:tcW w:w="201"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hint="eastAsia"/>
                <w:noProof/>
                <w:sz w:val="24"/>
                <w:szCs w:val="24"/>
              </w:rPr>
              <w:t>新建、改建</w:t>
            </w:r>
          </w:p>
        </w:tc>
        <w:tc>
          <w:tcPr>
            <w:tcW w:w="2351"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对潼南城区路内停车位进行智能化和信息化管理升级改造。建设内容包括：安装智能传感器设备、视频识别设备、信号接收传输设备、管理系统（后台监控管理系统、手机</w:t>
            </w:r>
            <w:r w:rsidRPr="00C24D86">
              <w:rPr>
                <w:rFonts w:ascii="Times New Roman"/>
                <w:noProof/>
                <w:sz w:val="24"/>
                <w:szCs w:val="24"/>
              </w:rPr>
              <w:t>APP</w:t>
            </w:r>
            <w:r w:rsidRPr="00C24D86">
              <w:rPr>
                <w:rFonts w:ascii="Times New Roman" w:hint="eastAsia"/>
                <w:noProof/>
                <w:sz w:val="24"/>
                <w:szCs w:val="24"/>
              </w:rPr>
              <w:t>终端）和云平台等。</w:t>
            </w:r>
          </w:p>
        </w:tc>
        <w:tc>
          <w:tcPr>
            <w:tcW w:w="449"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2023-2027</w:t>
            </w:r>
          </w:p>
        </w:tc>
        <w:tc>
          <w:tcPr>
            <w:tcW w:w="251"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hint="eastAsia"/>
                <w:noProof/>
                <w:sz w:val="24"/>
                <w:szCs w:val="24"/>
              </w:rPr>
              <w:t>中期</w:t>
            </w:r>
          </w:p>
        </w:tc>
        <w:tc>
          <w:tcPr>
            <w:tcW w:w="350"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0.2</w:t>
            </w:r>
          </w:p>
        </w:tc>
        <w:tc>
          <w:tcPr>
            <w:tcW w:w="359"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0.2</w:t>
            </w:r>
          </w:p>
        </w:tc>
      </w:tr>
      <w:tr w:rsidR="00374885" w:rsidRPr="00C24D86" w:rsidTr="00374885">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40</w:t>
            </w:r>
          </w:p>
        </w:tc>
        <w:tc>
          <w:tcPr>
            <w:tcW w:w="850"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现代智能化停车场</w:t>
            </w:r>
          </w:p>
        </w:tc>
        <w:tc>
          <w:tcPr>
            <w:tcW w:w="201"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hint="eastAsia"/>
                <w:noProof/>
                <w:sz w:val="24"/>
                <w:szCs w:val="24"/>
              </w:rPr>
              <w:t>新建、改建</w:t>
            </w:r>
          </w:p>
        </w:tc>
        <w:tc>
          <w:tcPr>
            <w:tcW w:w="2351"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占地约</w:t>
            </w:r>
            <w:r w:rsidRPr="00C24D86">
              <w:rPr>
                <w:rFonts w:ascii="Times New Roman"/>
                <w:noProof/>
                <w:sz w:val="24"/>
                <w:szCs w:val="24"/>
              </w:rPr>
              <w:t>130</w:t>
            </w:r>
            <w:r w:rsidRPr="00C24D86">
              <w:rPr>
                <w:rFonts w:ascii="Times New Roman" w:hint="eastAsia"/>
                <w:noProof/>
                <w:sz w:val="24"/>
                <w:szCs w:val="24"/>
              </w:rPr>
              <w:t>亩，智能设施及管理用房，汽车维修、车辆检测、车辆管理、报废车辆处置，规划货车和轿车车位约</w:t>
            </w:r>
            <w:r w:rsidRPr="00C24D86">
              <w:rPr>
                <w:rFonts w:ascii="Times New Roman"/>
                <w:noProof/>
                <w:sz w:val="24"/>
                <w:szCs w:val="24"/>
              </w:rPr>
              <w:t>700</w:t>
            </w:r>
            <w:r w:rsidRPr="00C24D86">
              <w:rPr>
                <w:rFonts w:ascii="Times New Roman" w:hint="eastAsia"/>
                <w:noProof/>
                <w:sz w:val="24"/>
                <w:szCs w:val="24"/>
              </w:rPr>
              <w:t>个，并完善道路、消防、给排水、供配电、绿化等基础配套设施建设</w:t>
            </w:r>
          </w:p>
        </w:tc>
        <w:tc>
          <w:tcPr>
            <w:tcW w:w="449"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2023-2025</w:t>
            </w:r>
          </w:p>
        </w:tc>
        <w:tc>
          <w:tcPr>
            <w:tcW w:w="251"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hint="eastAsia"/>
                <w:noProof/>
                <w:sz w:val="24"/>
                <w:szCs w:val="24"/>
              </w:rPr>
              <w:t>后期</w:t>
            </w:r>
          </w:p>
        </w:tc>
        <w:tc>
          <w:tcPr>
            <w:tcW w:w="350"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3.25</w:t>
            </w:r>
          </w:p>
        </w:tc>
        <w:tc>
          <w:tcPr>
            <w:tcW w:w="359"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3.25</w:t>
            </w:r>
          </w:p>
        </w:tc>
      </w:tr>
      <w:tr w:rsidR="00374885" w:rsidRPr="00C24D86" w:rsidTr="00374885">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41</w:t>
            </w:r>
          </w:p>
        </w:tc>
        <w:tc>
          <w:tcPr>
            <w:tcW w:w="850"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潼高财富</w:t>
            </w:r>
          </w:p>
        </w:tc>
        <w:tc>
          <w:tcPr>
            <w:tcW w:w="201"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hint="eastAsia"/>
                <w:noProof/>
                <w:sz w:val="24"/>
                <w:szCs w:val="24"/>
              </w:rPr>
              <w:t>新建</w:t>
            </w:r>
          </w:p>
        </w:tc>
        <w:tc>
          <w:tcPr>
            <w:tcW w:w="2351"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建设内容及建设规模：本项目建设占地面积</w:t>
            </w:r>
            <w:r w:rsidRPr="00C24D86">
              <w:rPr>
                <w:rFonts w:ascii="Times New Roman"/>
                <w:noProof/>
                <w:sz w:val="24"/>
                <w:szCs w:val="24"/>
              </w:rPr>
              <w:t>3795.12</w:t>
            </w:r>
            <w:r w:rsidRPr="00C24D86">
              <w:rPr>
                <w:rFonts w:ascii="Times New Roman" w:hint="eastAsia"/>
                <w:noProof/>
                <w:sz w:val="24"/>
                <w:szCs w:val="24"/>
              </w:rPr>
              <w:t>㎡，建筑面积</w:t>
            </w:r>
            <w:r w:rsidRPr="00C24D86">
              <w:rPr>
                <w:rFonts w:ascii="Times New Roman"/>
                <w:noProof/>
                <w:sz w:val="24"/>
                <w:szCs w:val="24"/>
              </w:rPr>
              <w:t>7590.24</w:t>
            </w:r>
            <w:r w:rsidRPr="00C24D86">
              <w:rPr>
                <w:rFonts w:ascii="Times New Roman" w:hint="eastAsia"/>
                <w:noProof/>
                <w:sz w:val="24"/>
                <w:szCs w:val="24"/>
              </w:rPr>
              <w:t>㎡（其中底楼商业面积</w:t>
            </w:r>
            <w:r w:rsidRPr="00C24D86">
              <w:rPr>
                <w:rFonts w:ascii="Times New Roman"/>
                <w:noProof/>
                <w:sz w:val="24"/>
                <w:szCs w:val="24"/>
              </w:rPr>
              <w:t>1328.29</w:t>
            </w:r>
            <w:r w:rsidRPr="00C24D86">
              <w:rPr>
                <w:rFonts w:ascii="Times New Roman" w:hint="eastAsia"/>
                <w:noProof/>
                <w:sz w:val="24"/>
                <w:szCs w:val="24"/>
              </w:rPr>
              <w:t>㎡），绿化面积</w:t>
            </w:r>
            <w:r w:rsidRPr="00C24D86">
              <w:rPr>
                <w:rFonts w:ascii="Times New Roman"/>
                <w:noProof/>
                <w:sz w:val="24"/>
                <w:szCs w:val="24"/>
              </w:rPr>
              <w:t>1138.53</w:t>
            </w:r>
            <w:r w:rsidRPr="00C24D86">
              <w:rPr>
                <w:rFonts w:ascii="Times New Roman" w:hint="eastAsia"/>
                <w:noProof/>
                <w:sz w:val="24"/>
                <w:szCs w:val="24"/>
              </w:rPr>
              <w:t>㎡，地下车库</w:t>
            </w:r>
            <w:r w:rsidRPr="00C24D86">
              <w:rPr>
                <w:rFonts w:ascii="Times New Roman"/>
                <w:noProof/>
                <w:sz w:val="24"/>
                <w:szCs w:val="24"/>
              </w:rPr>
              <w:t>2</w:t>
            </w:r>
            <w:r w:rsidRPr="00C24D86">
              <w:rPr>
                <w:rFonts w:ascii="Times New Roman" w:hint="eastAsia"/>
                <w:noProof/>
                <w:sz w:val="24"/>
                <w:szCs w:val="24"/>
              </w:rPr>
              <w:t>层。</w:t>
            </w:r>
          </w:p>
        </w:tc>
        <w:tc>
          <w:tcPr>
            <w:tcW w:w="449"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2023-2025</w:t>
            </w:r>
          </w:p>
        </w:tc>
        <w:tc>
          <w:tcPr>
            <w:tcW w:w="251"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hint="eastAsia"/>
                <w:noProof/>
                <w:sz w:val="24"/>
                <w:szCs w:val="24"/>
              </w:rPr>
              <w:t>后期</w:t>
            </w:r>
          </w:p>
        </w:tc>
        <w:tc>
          <w:tcPr>
            <w:tcW w:w="350"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0.76</w:t>
            </w:r>
          </w:p>
        </w:tc>
        <w:tc>
          <w:tcPr>
            <w:tcW w:w="359"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0.76</w:t>
            </w:r>
          </w:p>
        </w:tc>
      </w:tr>
      <w:tr w:rsidR="00374885" w:rsidRPr="00C24D86" w:rsidTr="00374885">
        <w:trPr>
          <w:trHeight w:val="716"/>
        </w:trPr>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42</w:t>
            </w:r>
          </w:p>
        </w:tc>
        <w:tc>
          <w:tcPr>
            <w:tcW w:w="850"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预留红岩嘴水厂用地</w:t>
            </w:r>
          </w:p>
        </w:tc>
        <w:tc>
          <w:tcPr>
            <w:tcW w:w="201"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hint="eastAsia"/>
                <w:noProof/>
                <w:sz w:val="24"/>
                <w:szCs w:val="24"/>
              </w:rPr>
              <w:t>新建</w:t>
            </w:r>
          </w:p>
        </w:tc>
        <w:tc>
          <w:tcPr>
            <w:tcW w:w="2351"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于涪江南岸大佛街道红岩嘴预留</w:t>
            </w:r>
            <w:r w:rsidRPr="00C24D86">
              <w:rPr>
                <w:rFonts w:ascii="Times New Roman"/>
                <w:noProof/>
                <w:sz w:val="24"/>
                <w:szCs w:val="24"/>
              </w:rPr>
              <w:t>10ha</w:t>
            </w:r>
            <w:r w:rsidRPr="00C24D86">
              <w:rPr>
                <w:rFonts w:ascii="Times New Roman" w:hint="eastAsia"/>
                <w:noProof/>
                <w:sz w:val="24"/>
                <w:szCs w:val="24"/>
              </w:rPr>
              <w:t>水厂用地（供水规模为</w:t>
            </w:r>
            <w:r w:rsidRPr="00C24D86">
              <w:rPr>
                <w:rFonts w:ascii="Times New Roman"/>
                <w:noProof/>
                <w:sz w:val="24"/>
                <w:szCs w:val="24"/>
              </w:rPr>
              <w:t>20</w:t>
            </w:r>
            <w:r w:rsidRPr="00C24D86">
              <w:rPr>
                <w:rFonts w:ascii="Times New Roman" w:hint="eastAsia"/>
                <w:noProof/>
                <w:sz w:val="24"/>
                <w:szCs w:val="24"/>
              </w:rPr>
              <w:t>万</w:t>
            </w:r>
            <w:r w:rsidRPr="00C24D86">
              <w:rPr>
                <w:rFonts w:ascii="Times New Roman"/>
                <w:noProof/>
                <w:sz w:val="24"/>
                <w:szCs w:val="24"/>
              </w:rPr>
              <w:t>m</w:t>
            </w:r>
            <w:r w:rsidRPr="00D16480">
              <w:rPr>
                <w:rFonts w:ascii="Times New Roman"/>
                <w:noProof/>
                <w:sz w:val="24"/>
                <w:szCs w:val="24"/>
                <w:vertAlign w:val="superscript"/>
              </w:rPr>
              <w:t>3</w:t>
            </w:r>
            <w:r w:rsidRPr="00C24D86">
              <w:rPr>
                <w:rFonts w:ascii="Times New Roman"/>
                <w:noProof/>
                <w:sz w:val="24"/>
                <w:szCs w:val="24"/>
              </w:rPr>
              <w:t>/d</w:t>
            </w:r>
            <w:r w:rsidRPr="00C24D86">
              <w:rPr>
                <w:rFonts w:ascii="Times New Roman" w:hint="eastAsia"/>
                <w:noProof/>
                <w:sz w:val="24"/>
                <w:szCs w:val="24"/>
              </w:rPr>
              <w:t>）</w:t>
            </w:r>
            <w:r>
              <w:rPr>
                <w:rFonts w:ascii="Times New Roman" w:hint="eastAsia"/>
                <w:noProof/>
                <w:sz w:val="24"/>
                <w:szCs w:val="24"/>
              </w:rPr>
              <w:t>。</w:t>
            </w:r>
          </w:p>
        </w:tc>
        <w:tc>
          <w:tcPr>
            <w:tcW w:w="449"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2021-2025</w:t>
            </w:r>
          </w:p>
        </w:tc>
        <w:tc>
          <w:tcPr>
            <w:tcW w:w="251"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hint="eastAsia"/>
                <w:noProof/>
                <w:sz w:val="24"/>
                <w:szCs w:val="24"/>
              </w:rPr>
              <w:t>近期</w:t>
            </w:r>
          </w:p>
        </w:tc>
        <w:tc>
          <w:tcPr>
            <w:tcW w:w="350"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0</w:t>
            </w:r>
          </w:p>
        </w:tc>
        <w:tc>
          <w:tcPr>
            <w:tcW w:w="359"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0</w:t>
            </w:r>
          </w:p>
        </w:tc>
      </w:tr>
      <w:tr w:rsidR="00374885" w:rsidRPr="00C24D86" w:rsidTr="00374885">
        <w:trPr>
          <w:trHeight w:val="560"/>
        </w:trPr>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43</w:t>
            </w:r>
          </w:p>
        </w:tc>
        <w:tc>
          <w:tcPr>
            <w:tcW w:w="850"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大岩洞水库取水工程</w:t>
            </w:r>
          </w:p>
        </w:tc>
        <w:tc>
          <w:tcPr>
            <w:tcW w:w="201"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hint="eastAsia"/>
                <w:noProof/>
                <w:sz w:val="24"/>
                <w:szCs w:val="24"/>
              </w:rPr>
              <w:t>扩建</w:t>
            </w:r>
          </w:p>
        </w:tc>
        <w:tc>
          <w:tcPr>
            <w:tcW w:w="2351"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取水泵站为</w:t>
            </w:r>
            <w:r w:rsidRPr="00C24D86">
              <w:rPr>
                <w:rFonts w:ascii="Times New Roman"/>
                <w:noProof/>
                <w:sz w:val="24"/>
                <w:szCs w:val="24"/>
              </w:rPr>
              <w:t>20</w:t>
            </w:r>
            <w:r w:rsidRPr="00C24D86">
              <w:rPr>
                <w:rFonts w:ascii="Times New Roman" w:hint="eastAsia"/>
                <w:noProof/>
                <w:sz w:val="24"/>
                <w:szCs w:val="24"/>
              </w:rPr>
              <w:t>万</w:t>
            </w:r>
            <w:r w:rsidRPr="00C24D86">
              <w:rPr>
                <w:rFonts w:ascii="Times New Roman"/>
                <w:noProof/>
                <w:sz w:val="24"/>
                <w:szCs w:val="24"/>
              </w:rPr>
              <w:t>m³/d</w:t>
            </w:r>
            <w:r>
              <w:rPr>
                <w:rFonts w:ascii="Times New Roman" w:hint="eastAsia"/>
                <w:noProof/>
                <w:sz w:val="24"/>
                <w:szCs w:val="24"/>
              </w:rPr>
              <w:t>。</w:t>
            </w:r>
          </w:p>
        </w:tc>
        <w:tc>
          <w:tcPr>
            <w:tcW w:w="449"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2021-2025</w:t>
            </w:r>
          </w:p>
        </w:tc>
        <w:tc>
          <w:tcPr>
            <w:tcW w:w="251"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hint="eastAsia"/>
                <w:noProof/>
                <w:sz w:val="24"/>
                <w:szCs w:val="24"/>
              </w:rPr>
              <w:t>近期</w:t>
            </w:r>
          </w:p>
        </w:tc>
        <w:tc>
          <w:tcPr>
            <w:tcW w:w="350"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1.21</w:t>
            </w:r>
          </w:p>
        </w:tc>
        <w:tc>
          <w:tcPr>
            <w:tcW w:w="359"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1.21</w:t>
            </w:r>
          </w:p>
        </w:tc>
      </w:tr>
      <w:tr w:rsidR="00374885" w:rsidRPr="00C24D86" w:rsidTr="00374885">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44</w:t>
            </w:r>
          </w:p>
        </w:tc>
        <w:tc>
          <w:tcPr>
            <w:tcW w:w="850"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潼南区智慧城市管理建设项目</w:t>
            </w:r>
          </w:p>
        </w:tc>
        <w:tc>
          <w:tcPr>
            <w:tcW w:w="201"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hint="eastAsia"/>
                <w:noProof/>
                <w:sz w:val="24"/>
                <w:szCs w:val="24"/>
              </w:rPr>
              <w:t>新建</w:t>
            </w:r>
          </w:p>
        </w:tc>
        <w:tc>
          <w:tcPr>
            <w:tcW w:w="2351"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城区照明灯具智能化控制工程（对城区现有路灯</w:t>
            </w:r>
            <w:r w:rsidRPr="00C24D86">
              <w:rPr>
                <w:rFonts w:ascii="Times New Roman"/>
                <w:noProof/>
                <w:sz w:val="24"/>
                <w:szCs w:val="24"/>
              </w:rPr>
              <w:t>7185</w:t>
            </w:r>
            <w:r w:rsidRPr="00C24D86">
              <w:rPr>
                <w:rFonts w:ascii="Times New Roman" w:hint="eastAsia"/>
                <w:noProof/>
                <w:sz w:val="24"/>
                <w:szCs w:val="24"/>
              </w:rPr>
              <w:t>柱、</w:t>
            </w:r>
            <w:r w:rsidRPr="00C24D86">
              <w:rPr>
                <w:rFonts w:ascii="Times New Roman"/>
                <w:noProof/>
                <w:sz w:val="24"/>
                <w:szCs w:val="24"/>
              </w:rPr>
              <w:t>17488</w:t>
            </w:r>
            <w:r w:rsidRPr="00C24D86">
              <w:rPr>
                <w:rFonts w:ascii="Times New Roman" w:hint="eastAsia"/>
                <w:noProof/>
                <w:sz w:val="24"/>
                <w:szCs w:val="24"/>
              </w:rPr>
              <w:t>盏进行智慧化灯杆、智能调光、故障感知报警、开关时间控制等智能化建设）</w:t>
            </w:r>
            <w:r>
              <w:rPr>
                <w:rFonts w:ascii="Times New Roman" w:hint="eastAsia"/>
                <w:noProof/>
                <w:sz w:val="24"/>
                <w:szCs w:val="24"/>
              </w:rPr>
              <w:t>。</w:t>
            </w:r>
          </w:p>
        </w:tc>
        <w:tc>
          <w:tcPr>
            <w:tcW w:w="449"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2021-2025</w:t>
            </w:r>
          </w:p>
        </w:tc>
        <w:tc>
          <w:tcPr>
            <w:tcW w:w="251"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hint="eastAsia"/>
                <w:noProof/>
                <w:sz w:val="24"/>
                <w:szCs w:val="24"/>
              </w:rPr>
              <w:t>近期</w:t>
            </w:r>
          </w:p>
        </w:tc>
        <w:tc>
          <w:tcPr>
            <w:tcW w:w="350"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w:t>
            </w:r>
          </w:p>
        </w:tc>
        <w:tc>
          <w:tcPr>
            <w:tcW w:w="359"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w:t>
            </w:r>
          </w:p>
        </w:tc>
      </w:tr>
      <w:tr w:rsidR="00374885" w:rsidRPr="00C24D86" w:rsidTr="00374885">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45</w:t>
            </w:r>
          </w:p>
        </w:tc>
        <w:tc>
          <w:tcPr>
            <w:tcW w:w="850"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群众文化体育中心建设项目</w:t>
            </w:r>
          </w:p>
        </w:tc>
        <w:tc>
          <w:tcPr>
            <w:tcW w:w="201"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hint="eastAsia"/>
                <w:noProof/>
                <w:sz w:val="24"/>
                <w:szCs w:val="24"/>
              </w:rPr>
              <w:t>新建</w:t>
            </w:r>
          </w:p>
        </w:tc>
        <w:tc>
          <w:tcPr>
            <w:tcW w:w="2351" w:type="pct"/>
          </w:tcPr>
          <w:p w:rsidR="00374885" w:rsidRPr="00C24D86" w:rsidRDefault="00374885" w:rsidP="00EF253D">
            <w:pPr>
              <w:widowControl/>
              <w:spacing w:line="260" w:lineRule="exact"/>
              <w:ind w:firstLineChars="0" w:firstLine="0"/>
              <w:rPr>
                <w:rFonts w:ascii="Times New Roman"/>
                <w:noProof/>
                <w:sz w:val="24"/>
                <w:szCs w:val="24"/>
              </w:rPr>
            </w:pPr>
            <w:r w:rsidRPr="00C24D86">
              <w:rPr>
                <w:rFonts w:ascii="Times New Roman" w:hint="eastAsia"/>
                <w:noProof/>
                <w:sz w:val="24"/>
                <w:szCs w:val="24"/>
              </w:rPr>
              <w:t>占地约</w:t>
            </w:r>
            <w:r w:rsidRPr="00C24D86">
              <w:rPr>
                <w:rFonts w:ascii="Times New Roman"/>
                <w:noProof/>
                <w:sz w:val="24"/>
                <w:szCs w:val="24"/>
              </w:rPr>
              <w:t>165</w:t>
            </w:r>
            <w:r w:rsidRPr="00C24D86">
              <w:rPr>
                <w:rFonts w:ascii="Times New Roman" w:hint="eastAsia"/>
                <w:noProof/>
                <w:sz w:val="24"/>
                <w:szCs w:val="24"/>
              </w:rPr>
              <w:t>亩。总建筑面积约</w:t>
            </w:r>
            <w:r w:rsidRPr="00C24D86">
              <w:rPr>
                <w:rFonts w:ascii="Times New Roman"/>
                <w:noProof/>
                <w:sz w:val="24"/>
                <w:szCs w:val="24"/>
              </w:rPr>
              <w:t>11</w:t>
            </w:r>
            <w:r w:rsidRPr="00C24D86">
              <w:rPr>
                <w:rFonts w:ascii="Times New Roman" w:hint="eastAsia"/>
                <w:noProof/>
                <w:sz w:val="24"/>
                <w:szCs w:val="24"/>
              </w:rPr>
              <w:t>万㎡（其中，地上建筑面积约</w:t>
            </w:r>
            <w:r w:rsidRPr="00C24D86">
              <w:rPr>
                <w:rFonts w:ascii="Times New Roman"/>
                <w:noProof/>
                <w:sz w:val="24"/>
                <w:szCs w:val="24"/>
              </w:rPr>
              <w:t>7.4</w:t>
            </w:r>
            <w:r w:rsidRPr="00C24D86">
              <w:rPr>
                <w:rFonts w:ascii="Times New Roman" w:hint="eastAsia"/>
                <w:noProof/>
                <w:sz w:val="24"/>
                <w:szCs w:val="24"/>
              </w:rPr>
              <w:t>万㎡，地下建筑面积约</w:t>
            </w:r>
            <w:r w:rsidRPr="00C24D86">
              <w:rPr>
                <w:rFonts w:ascii="Times New Roman"/>
                <w:noProof/>
                <w:sz w:val="24"/>
                <w:szCs w:val="24"/>
              </w:rPr>
              <w:t>3.6</w:t>
            </w:r>
            <w:r w:rsidRPr="00C24D86">
              <w:rPr>
                <w:rFonts w:ascii="Times New Roman" w:hint="eastAsia"/>
                <w:noProof/>
                <w:sz w:val="24"/>
                <w:szCs w:val="24"/>
              </w:rPr>
              <w:t>万㎡），建停车位</w:t>
            </w:r>
            <w:r w:rsidRPr="00C24D86">
              <w:rPr>
                <w:rFonts w:ascii="Times New Roman"/>
                <w:noProof/>
                <w:sz w:val="24"/>
                <w:szCs w:val="24"/>
              </w:rPr>
              <w:t>638</w:t>
            </w:r>
            <w:r w:rsidRPr="00C24D86">
              <w:rPr>
                <w:rFonts w:ascii="Times New Roman" w:hint="eastAsia"/>
                <w:noProof/>
                <w:sz w:val="24"/>
                <w:szCs w:val="24"/>
              </w:rPr>
              <w:t>个（地上停车位</w:t>
            </w:r>
            <w:r w:rsidRPr="00C24D86">
              <w:rPr>
                <w:rFonts w:ascii="Times New Roman"/>
                <w:noProof/>
                <w:sz w:val="24"/>
                <w:szCs w:val="24"/>
              </w:rPr>
              <w:t>77</w:t>
            </w:r>
            <w:r w:rsidRPr="00C24D86">
              <w:rPr>
                <w:rFonts w:ascii="Times New Roman" w:hint="eastAsia"/>
                <w:noProof/>
                <w:sz w:val="24"/>
                <w:szCs w:val="24"/>
              </w:rPr>
              <w:t>个，地下停车位</w:t>
            </w:r>
            <w:r w:rsidRPr="00C24D86">
              <w:rPr>
                <w:rFonts w:ascii="Times New Roman"/>
                <w:noProof/>
                <w:sz w:val="24"/>
                <w:szCs w:val="24"/>
              </w:rPr>
              <w:t>561</w:t>
            </w:r>
            <w:r w:rsidRPr="00C24D86">
              <w:rPr>
                <w:rFonts w:ascii="Times New Roman" w:hint="eastAsia"/>
                <w:noProof/>
                <w:sz w:val="24"/>
                <w:szCs w:val="24"/>
              </w:rPr>
              <w:t>个）。</w:t>
            </w:r>
          </w:p>
        </w:tc>
        <w:tc>
          <w:tcPr>
            <w:tcW w:w="449"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2023-2026</w:t>
            </w:r>
          </w:p>
        </w:tc>
        <w:tc>
          <w:tcPr>
            <w:tcW w:w="251"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hint="eastAsia"/>
                <w:noProof/>
                <w:sz w:val="24"/>
                <w:szCs w:val="24"/>
              </w:rPr>
              <w:t>中期</w:t>
            </w:r>
          </w:p>
        </w:tc>
        <w:tc>
          <w:tcPr>
            <w:tcW w:w="350"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12.5</w:t>
            </w:r>
          </w:p>
        </w:tc>
        <w:tc>
          <w:tcPr>
            <w:tcW w:w="359" w:type="pct"/>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10.42</w:t>
            </w:r>
          </w:p>
        </w:tc>
      </w:tr>
      <w:tr w:rsidR="00374885" w:rsidRPr="00C24D86" w:rsidTr="00374885">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46</w:t>
            </w:r>
          </w:p>
        </w:tc>
        <w:tc>
          <w:tcPr>
            <w:tcW w:w="850" w:type="pct"/>
          </w:tcPr>
          <w:p w:rsidR="00374885" w:rsidRPr="00FA02A2" w:rsidRDefault="00374885" w:rsidP="00EF253D">
            <w:pPr>
              <w:pStyle w:val="a0"/>
              <w:spacing w:line="260" w:lineRule="exact"/>
              <w:jc w:val="both"/>
              <w:rPr>
                <w:rFonts w:ascii="Times New Roman" w:eastAsia="方正仿宋_GBK"/>
                <w:sz w:val="24"/>
                <w:szCs w:val="24"/>
              </w:rPr>
            </w:pPr>
            <w:r w:rsidRPr="00FA02A2">
              <w:rPr>
                <w:rFonts w:ascii="Times New Roman" w:eastAsia="方正仿宋_GBK" w:hint="eastAsia"/>
                <w:sz w:val="24"/>
                <w:szCs w:val="24"/>
              </w:rPr>
              <w:t>潼南区生活垃圾分类收运体系建设项目</w:t>
            </w:r>
          </w:p>
        </w:tc>
        <w:tc>
          <w:tcPr>
            <w:tcW w:w="201" w:type="pct"/>
          </w:tcPr>
          <w:p w:rsidR="00374885" w:rsidRPr="00FA02A2" w:rsidRDefault="00374885" w:rsidP="00EF253D">
            <w:pPr>
              <w:pStyle w:val="a0"/>
              <w:spacing w:line="260" w:lineRule="exact"/>
              <w:ind w:leftChars="-50" w:left="-150" w:rightChars="-50" w:right="-150"/>
              <w:rPr>
                <w:rFonts w:ascii="Times New Roman" w:eastAsia="方正仿宋_GBK"/>
                <w:sz w:val="24"/>
                <w:szCs w:val="24"/>
              </w:rPr>
            </w:pPr>
            <w:r w:rsidRPr="00FA02A2">
              <w:rPr>
                <w:rFonts w:ascii="Times New Roman" w:eastAsia="方正仿宋_GBK" w:hint="eastAsia"/>
                <w:sz w:val="24"/>
                <w:szCs w:val="24"/>
              </w:rPr>
              <w:t>新建</w:t>
            </w:r>
          </w:p>
        </w:tc>
        <w:tc>
          <w:tcPr>
            <w:tcW w:w="2351" w:type="pct"/>
          </w:tcPr>
          <w:p w:rsidR="00374885" w:rsidRPr="00FA02A2" w:rsidRDefault="00374885" w:rsidP="00EF253D">
            <w:pPr>
              <w:pStyle w:val="a0"/>
              <w:spacing w:line="260" w:lineRule="exact"/>
              <w:jc w:val="both"/>
              <w:rPr>
                <w:rFonts w:ascii="Times New Roman" w:eastAsia="方正仿宋_GBK"/>
                <w:sz w:val="24"/>
                <w:szCs w:val="24"/>
              </w:rPr>
            </w:pPr>
            <w:r w:rsidRPr="00FA02A2">
              <w:rPr>
                <w:rFonts w:ascii="Times New Roman" w:eastAsia="方正仿宋_GBK" w:hint="eastAsia"/>
                <w:sz w:val="24"/>
                <w:szCs w:val="24"/>
              </w:rPr>
              <w:t>城市建成区、行政村生活垃圾分类收运系统建设；城区配置两分类、三分类、四分类垃圾桶</w:t>
            </w:r>
            <w:r w:rsidRPr="00FA02A2">
              <w:rPr>
                <w:rFonts w:ascii="Times New Roman" w:eastAsia="方正仿宋_GBK"/>
                <w:sz w:val="24"/>
                <w:szCs w:val="24"/>
              </w:rPr>
              <w:t>4000</w:t>
            </w:r>
            <w:r w:rsidRPr="00FA02A2">
              <w:rPr>
                <w:rFonts w:ascii="Times New Roman" w:eastAsia="方正仿宋_GBK" w:hint="eastAsia"/>
                <w:sz w:val="24"/>
                <w:szCs w:val="24"/>
              </w:rPr>
              <w:t>个，增加垃圾转运车</w:t>
            </w:r>
            <w:r w:rsidRPr="00FA02A2">
              <w:rPr>
                <w:rFonts w:ascii="Times New Roman" w:eastAsia="方正仿宋_GBK"/>
                <w:sz w:val="24"/>
                <w:szCs w:val="24"/>
              </w:rPr>
              <w:t>10</w:t>
            </w:r>
            <w:r w:rsidRPr="00FA02A2">
              <w:rPr>
                <w:rFonts w:ascii="Times New Roman" w:eastAsia="方正仿宋_GBK" w:hint="eastAsia"/>
                <w:sz w:val="24"/>
                <w:szCs w:val="24"/>
              </w:rPr>
              <w:t>台。</w:t>
            </w:r>
          </w:p>
        </w:tc>
        <w:tc>
          <w:tcPr>
            <w:tcW w:w="449" w:type="pct"/>
          </w:tcPr>
          <w:p w:rsidR="00374885" w:rsidRPr="00FA02A2" w:rsidRDefault="00374885" w:rsidP="00EF253D">
            <w:pPr>
              <w:pStyle w:val="a0"/>
              <w:spacing w:line="260" w:lineRule="exact"/>
              <w:rPr>
                <w:rFonts w:ascii="Times New Roman" w:eastAsia="方正仿宋_GBK"/>
                <w:sz w:val="24"/>
                <w:szCs w:val="24"/>
              </w:rPr>
            </w:pPr>
            <w:r w:rsidRPr="00FA02A2">
              <w:rPr>
                <w:rFonts w:ascii="Times New Roman" w:eastAsia="方正仿宋_GBK"/>
                <w:sz w:val="24"/>
                <w:szCs w:val="24"/>
              </w:rPr>
              <w:t>2021-2025</w:t>
            </w:r>
          </w:p>
        </w:tc>
        <w:tc>
          <w:tcPr>
            <w:tcW w:w="251" w:type="pct"/>
          </w:tcPr>
          <w:p w:rsidR="00374885" w:rsidRPr="00FA02A2" w:rsidRDefault="00374885" w:rsidP="00EF253D">
            <w:pPr>
              <w:pStyle w:val="a0"/>
              <w:spacing w:line="260" w:lineRule="exact"/>
              <w:rPr>
                <w:rFonts w:ascii="Times New Roman" w:eastAsia="方正仿宋_GBK"/>
                <w:sz w:val="24"/>
                <w:szCs w:val="24"/>
              </w:rPr>
            </w:pPr>
            <w:r w:rsidRPr="00FA02A2">
              <w:rPr>
                <w:rFonts w:ascii="Times New Roman" w:eastAsia="方正仿宋_GBK" w:hint="eastAsia"/>
                <w:sz w:val="24"/>
                <w:szCs w:val="24"/>
              </w:rPr>
              <w:t>近期</w:t>
            </w:r>
          </w:p>
        </w:tc>
        <w:tc>
          <w:tcPr>
            <w:tcW w:w="350" w:type="pct"/>
          </w:tcPr>
          <w:p w:rsidR="00374885" w:rsidRPr="00FA02A2" w:rsidRDefault="00374885" w:rsidP="00EF253D">
            <w:pPr>
              <w:pStyle w:val="a0"/>
              <w:spacing w:line="260" w:lineRule="exact"/>
              <w:ind w:leftChars="-50" w:left="-150" w:rightChars="-50" w:right="-150"/>
              <w:rPr>
                <w:rFonts w:ascii="Times New Roman" w:eastAsia="方正仿宋_GBK"/>
                <w:sz w:val="24"/>
                <w:szCs w:val="24"/>
              </w:rPr>
            </w:pPr>
            <w:r w:rsidRPr="00FA02A2">
              <w:rPr>
                <w:rFonts w:ascii="Times New Roman" w:eastAsia="方正仿宋_GBK"/>
                <w:sz w:val="24"/>
                <w:szCs w:val="24"/>
              </w:rPr>
              <w:t xml:space="preserve">1.00 </w:t>
            </w:r>
          </w:p>
        </w:tc>
        <w:tc>
          <w:tcPr>
            <w:tcW w:w="359" w:type="pct"/>
          </w:tcPr>
          <w:p w:rsidR="00374885" w:rsidRPr="00FA02A2" w:rsidRDefault="00374885" w:rsidP="00EF253D">
            <w:pPr>
              <w:pStyle w:val="a0"/>
              <w:spacing w:line="260" w:lineRule="exact"/>
              <w:ind w:leftChars="-50" w:left="-150" w:rightChars="-50" w:right="-150"/>
              <w:rPr>
                <w:rFonts w:ascii="Times New Roman" w:eastAsia="方正仿宋_GBK"/>
                <w:sz w:val="24"/>
                <w:szCs w:val="24"/>
              </w:rPr>
            </w:pPr>
            <w:r w:rsidRPr="00FA02A2">
              <w:rPr>
                <w:rFonts w:ascii="Times New Roman" w:eastAsia="方正仿宋_GBK"/>
                <w:sz w:val="24"/>
                <w:szCs w:val="24"/>
              </w:rPr>
              <w:t>1.00</w:t>
            </w:r>
          </w:p>
        </w:tc>
      </w:tr>
      <w:tr w:rsidR="00374885" w:rsidRPr="00C24D86" w:rsidTr="00374885">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47</w:t>
            </w:r>
          </w:p>
        </w:tc>
        <w:tc>
          <w:tcPr>
            <w:tcW w:w="850" w:type="pct"/>
          </w:tcPr>
          <w:p w:rsidR="00374885" w:rsidRPr="00FA02A2" w:rsidRDefault="00374885" w:rsidP="00EF253D">
            <w:pPr>
              <w:pStyle w:val="a0"/>
              <w:spacing w:line="260" w:lineRule="exact"/>
              <w:jc w:val="both"/>
              <w:rPr>
                <w:rFonts w:ascii="Times New Roman" w:eastAsia="方正仿宋_GBK"/>
                <w:sz w:val="24"/>
                <w:szCs w:val="24"/>
              </w:rPr>
            </w:pPr>
            <w:r w:rsidRPr="00FA02A2">
              <w:rPr>
                <w:rFonts w:ascii="Times New Roman" w:eastAsia="方正仿宋_GBK" w:hint="eastAsia"/>
                <w:sz w:val="24"/>
                <w:szCs w:val="24"/>
              </w:rPr>
              <w:t>中小河流治理工程</w:t>
            </w:r>
          </w:p>
        </w:tc>
        <w:tc>
          <w:tcPr>
            <w:tcW w:w="201" w:type="pct"/>
          </w:tcPr>
          <w:p w:rsidR="00374885" w:rsidRPr="00FA02A2" w:rsidRDefault="00374885" w:rsidP="00EF253D">
            <w:pPr>
              <w:pStyle w:val="a0"/>
              <w:spacing w:line="260" w:lineRule="exact"/>
              <w:ind w:leftChars="-50" w:left="-150" w:rightChars="-50" w:right="-150"/>
              <w:rPr>
                <w:rFonts w:ascii="Times New Roman" w:eastAsia="方正仿宋_GBK"/>
                <w:sz w:val="24"/>
                <w:szCs w:val="24"/>
              </w:rPr>
            </w:pPr>
            <w:r w:rsidRPr="00FA02A2">
              <w:rPr>
                <w:rFonts w:ascii="Times New Roman" w:eastAsia="方正仿宋_GBK" w:hint="eastAsia"/>
                <w:sz w:val="24"/>
                <w:szCs w:val="24"/>
              </w:rPr>
              <w:t>新建</w:t>
            </w:r>
          </w:p>
        </w:tc>
        <w:tc>
          <w:tcPr>
            <w:tcW w:w="2351" w:type="pct"/>
          </w:tcPr>
          <w:p w:rsidR="00374885" w:rsidRPr="00FA02A2" w:rsidRDefault="00374885" w:rsidP="00EF253D">
            <w:pPr>
              <w:pStyle w:val="a0"/>
              <w:spacing w:line="260" w:lineRule="exact"/>
              <w:jc w:val="both"/>
              <w:rPr>
                <w:rFonts w:ascii="Times New Roman" w:eastAsia="方正仿宋_GBK"/>
                <w:sz w:val="24"/>
                <w:szCs w:val="24"/>
              </w:rPr>
            </w:pPr>
            <w:r w:rsidRPr="00FA02A2">
              <w:rPr>
                <w:rFonts w:ascii="Times New Roman" w:eastAsia="方正仿宋_GBK" w:hint="eastAsia"/>
                <w:sz w:val="24"/>
                <w:szCs w:val="24"/>
              </w:rPr>
              <w:t>建设项目包含重庆市潼南区白家河谭家桥综合治理工程、潼南区白家河新桥段（洗菜溪）综合治理工程、潼南区白家河双江防洪护岸综合治理工程。综合治理长度</w:t>
            </w:r>
            <w:r w:rsidRPr="00FA02A2">
              <w:rPr>
                <w:rFonts w:ascii="Times New Roman" w:eastAsia="方正仿宋_GBK"/>
                <w:sz w:val="24"/>
                <w:szCs w:val="24"/>
              </w:rPr>
              <w:t>11.74km</w:t>
            </w:r>
            <w:r w:rsidRPr="00FA02A2">
              <w:rPr>
                <w:rFonts w:ascii="Times New Roman" w:eastAsia="方正仿宋_GBK" w:hint="eastAsia"/>
                <w:sz w:val="24"/>
                <w:szCs w:val="24"/>
              </w:rPr>
              <w:t>，保护人口</w:t>
            </w:r>
            <w:r w:rsidRPr="00FA02A2">
              <w:rPr>
                <w:rFonts w:ascii="Times New Roman" w:eastAsia="方正仿宋_GBK"/>
                <w:sz w:val="24"/>
                <w:szCs w:val="24"/>
              </w:rPr>
              <w:t>6.0</w:t>
            </w:r>
            <w:r w:rsidRPr="00FA02A2">
              <w:rPr>
                <w:rFonts w:ascii="Times New Roman" w:eastAsia="方正仿宋_GBK" w:hint="eastAsia"/>
                <w:sz w:val="24"/>
                <w:szCs w:val="24"/>
              </w:rPr>
              <w:t>万人，保护耕地</w:t>
            </w:r>
            <w:r w:rsidRPr="00FA02A2">
              <w:rPr>
                <w:rFonts w:ascii="Times New Roman" w:eastAsia="方正仿宋_GBK"/>
                <w:sz w:val="24"/>
                <w:szCs w:val="24"/>
              </w:rPr>
              <w:t>0.23km</w:t>
            </w:r>
            <w:r w:rsidRPr="00FA02A2">
              <w:rPr>
                <w:rFonts w:ascii="Times New Roman" w:eastAsia="方正仿宋_GBK"/>
                <w:sz w:val="24"/>
                <w:szCs w:val="24"/>
                <w:vertAlign w:val="superscript"/>
              </w:rPr>
              <w:t>2</w:t>
            </w:r>
            <w:r w:rsidRPr="00FA02A2">
              <w:rPr>
                <w:rFonts w:ascii="Times New Roman" w:eastAsia="方正仿宋_GBK" w:hint="eastAsia"/>
                <w:sz w:val="24"/>
                <w:szCs w:val="24"/>
              </w:rPr>
              <w:t>，保护城镇（园区）</w:t>
            </w:r>
            <w:r w:rsidRPr="00FA02A2">
              <w:rPr>
                <w:rFonts w:ascii="Times New Roman" w:eastAsia="方正仿宋_GBK"/>
                <w:sz w:val="24"/>
                <w:szCs w:val="24"/>
              </w:rPr>
              <w:t>6.15km</w:t>
            </w:r>
            <w:r w:rsidRPr="00FA02A2">
              <w:rPr>
                <w:rFonts w:ascii="Times New Roman" w:eastAsia="方正仿宋_GBK"/>
                <w:sz w:val="24"/>
                <w:szCs w:val="24"/>
                <w:vertAlign w:val="superscript"/>
              </w:rPr>
              <w:t>2</w:t>
            </w:r>
            <w:r w:rsidRPr="00FA02A2">
              <w:rPr>
                <w:rFonts w:ascii="Times New Roman" w:eastAsia="方正仿宋_GBK" w:hint="eastAsia"/>
                <w:sz w:val="24"/>
                <w:szCs w:val="24"/>
              </w:rPr>
              <w:t>。</w:t>
            </w:r>
          </w:p>
        </w:tc>
        <w:tc>
          <w:tcPr>
            <w:tcW w:w="449" w:type="pct"/>
          </w:tcPr>
          <w:p w:rsidR="00374885" w:rsidRPr="00FA02A2" w:rsidRDefault="00374885" w:rsidP="00EF253D">
            <w:pPr>
              <w:pStyle w:val="a0"/>
              <w:spacing w:line="260" w:lineRule="exact"/>
              <w:rPr>
                <w:rFonts w:ascii="Times New Roman" w:eastAsia="方正仿宋_GBK"/>
                <w:sz w:val="24"/>
                <w:szCs w:val="24"/>
              </w:rPr>
            </w:pPr>
            <w:r w:rsidRPr="00FA02A2">
              <w:rPr>
                <w:rFonts w:ascii="Times New Roman" w:eastAsia="方正仿宋_GBK"/>
                <w:sz w:val="24"/>
                <w:szCs w:val="24"/>
              </w:rPr>
              <w:t>2021-2025</w:t>
            </w:r>
          </w:p>
        </w:tc>
        <w:tc>
          <w:tcPr>
            <w:tcW w:w="251" w:type="pct"/>
          </w:tcPr>
          <w:p w:rsidR="00374885" w:rsidRPr="00FA02A2" w:rsidRDefault="00374885" w:rsidP="00EF253D">
            <w:pPr>
              <w:pStyle w:val="a0"/>
              <w:spacing w:line="260" w:lineRule="exact"/>
              <w:rPr>
                <w:rFonts w:ascii="Times New Roman" w:eastAsia="方正仿宋_GBK"/>
                <w:sz w:val="24"/>
                <w:szCs w:val="24"/>
              </w:rPr>
            </w:pPr>
            <w:r w:rsidRPr="00FA02A2">
              <w:rPr>
                <w:rFonts w:ascii="Times New Roman" w:eastAsia="方正仿宋_GBK" w:hint="eastAsia"/>
                <w:sz w:val="24"/>
                <w:szCs w:val="24"/>
              </w:rPr>
              <w:t>近期</w:t>
            </w:r>
          </w:p>
        </w:tc>
        <w:tc>
          <w:tcPr>
            <w:tcW w:w="350" w:type="pct"/>
          </w:tcPr>
          <w:p w:rsidR="00374885" w:rsidRPr="00FA02A2" w:rsidRDefault="00374885" w:rsidP="00EF253D">
            <w:pPr>
              <w:pStyle w:val="a0"/>
              <w:spacing w:line="260" w:lineRule="exact"/>
              <w:ind w:leftChars="-50" w:left="-150" w:rightChars="-50" w:right="-150"/>
              <w:rPr>
                <w:rFonts w:ascii="Times New Roman" w:eastAsia="方正仿宋_GBK"/>
                <w:sz w:val="24"/>
                <w:szCs w:val="24"/>
              </w:rPr>
            </w:pPr>
            <w:r w:rsidRPr="00FA02A2">
              <w:rPr>
                <w:rFonts w:ascii="Times New Roman" w:eastAsia="方正仿宋_GBK"/>
                <w:sz w:val="24"/>
                <w:szCs w:val="24"/>
              </w:rPr>
              <w:t>1.03</w:t>
            </w:r>
          </w:p>
        </w:tc>
        <w:tc>
          <w:tcPr>
            <w:tcW w:w="359" w:type="pct"/>
          </w:tcPr>
          <w:p w:rsidR="00374885" w:rsidRPr="00FA02A2" w:rsidRDefault="00374885" w:rsidP="00EF253D">
            <w:pPr>
              <w:pStyle w:val="a0"/>
              <w:spacing w:line="260" w:lineRule="exact"/>
              <w:ind w:leftChars="-50" w:left="-150" w:rightChars="-50" w:right="-150"/>
              <w:rPr>
                <w:rFonts w:ascii="Times New Roman" w:eastAsia="方正仿宋_GBK"/>
                <w:sz w:val="24"/>
                <w:szCs w:val="24"/>
              </w:rPr>
            </w:pPr>
            <w:r w:rsidRPr="00FA02A2">
              <w:rPr>
                <w:rFonts w:ascii="Times New Roman" w:eastAsia="方正仿宋_GBK"/>
                <w:sz w:val="24"/>
                <w:szCs w:val="24"/>
              </w:rPr>
              <w:t>1.03</w:t>
            </w:r>
          </w:p>
        </w:tc>
      </w:tr>
      <w:tr w:rsidR="00374885" w:rsidRPr="00C24D86" w:rsidTr="00374885">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48</w:t>
            </w:r>
          </w:p>
        </w:tc>
        <w:tc>
          <w:tcPr>
            <w:tcW w:w="850" w:type="pct"/>
          </w:tcPr>
          <w:p w:rsidR="00374885" w:rsidRPr="00FA02A2" w:rsidRDefault="00374885" w:rsidP="00EF253D">
            <w:pPr>
              <w:pStyle w:val="a0"/>
              <w:spacing w:line="260" w:lineRule="exact"/>
              <w:jc w:val="both"/>
              <w:rPr>
                <w:rFonts w:ascii="Times New Roman" w:eastAsia="方正仿宋_GBK"/>
                <w:sz w:val="24"/>
                <w:szCs w:val="24"/>
              </w:rPr>
            </w:pPr>
            <w:r w:rsidRPr="00FA02A2">
              <w:rPr>
                <w:rFonts w:ascii="Times New Roman" w:eastAsia="方正仿宋_GBK" w:hint="eastAsia"/>
                <w:sz w:val="24"/>
                <w:szCs w:val="24"/>
              </w:rPr>
              <w:t>潼南区城区朝阳湖排涝工程</w:t>
            </w:r>
          </w:p>
        </w:tc>
        <w:tc>
          <w:tcPr>
            <w:tcW w:w="201" w:type="pct"/>
          </w:tcPr>
          <w:p w:rsidR="00374885" w:rsidRPr="00FA02A2" w:rsidRDefault="00374885" w:rsidP="00EF253D">
            <w:pPr>
              <w:pStyle w:val="a0"/>
              <w:spacing w:line="260" w:lineRule="exact"/>
              <w:ind w:leftChars="-50" w:left="-150" w:rightChars="-50" w:right="-150"/>
              <w:rPr>
                <w:rFonts w:ascii="Times New Roman" w:eastAsia="方正仿宋_GBK"/>
                <w:sz w:val="24"/>
                <w:szCs w:val="24"/>
              </w:rPr>
            </w:pPr>
            <w:r w:rsidRPr="00FA02A2">
              <w:rPr>
                <w:rFonts w:ascii="Times New Roman" w:eastAsia="方正仿宋_GBK" w:hint="eastAsia"/>
                <w:sz w:val="24"/>
                <w:szCs w:val="24"/>
              </w:rPr>
              <w:t>新建</w:t>
            </w:r>
          </w:p>
        </w:tc>
        <w:tc>
          <w:tcPr>
            <w:tcW w:w="2351" w:type="pct"/>
          </w:tcPr>
          <w:p w:rsidR="00374885" w:rsidRPr="00FA02A2" w:rsidRDefault="00374885" w:rsidP="00EF253D">
            <w:pPr>
              <w:pStyle w:val="a0"/>
              <w:spacing w:line="260" w:lineRule="exact"/>
              <w:jc w:val="both"/>
              <w:rPr>
                <w:rFonts w:ascii="Times New Roman" w:eastAsia="方正仿宋_GBK"/>
                <w:sz w:val="24"/>
                <w:szCs w:val="24"/>
              </w:rPr>
            </w:pPr>
            <w:r w:rsidRPr="00FA02A2">
              <w:rPr>
                <w:rFonts w:ascii="Times New Roman" w:eastAsia="方正仿宋_GBK" w:hint="eastAsia"/>
                <w:sz w:val="24"/>
                <w:szCs w:val="24"/>
              </w:rPr>
              <w:t>建设城市三级梯级调蓄池</w:t>
            </w:r>
            <w:r w:rsidRPr="00FA02A2">
              <w:rPr>
                <w:rFonts w:ascii="Times New Roman" w:eastAsia="方正仿宋_GBK"/>
                <w:sz w:val="24"/>
                <w:szCs w:val="24"/>
              </w:rPr>
              <w:t>50</w:t>
            </w:r>
            <w:r w:rsidRPr="00FA02A2">
              <w:rPr>
                <w:rFonts w:ascii="Times New Roman" w:eastAsia="方正仿宋_GBK" w:hint="eastAsia"/>
                <w:sz w:val="24"/>
                <w:szCs w:val="24"/>
              </w:rPr>
              <w:t>万立方米，建设排洪道</w:t>
            </w:r>
            <w:r w:rsidRPr="00FA02A2">
              <w:rPr>
                <w:rFonts w:ascii="Times New Roman" w:eastAsia="方正仿宋_GBK"/>
                <w:sz w:val="24"/>
                <w:szCs w:val="24"/>
              </w:rPr>
              <w:t>3.5</w:t>
            </w:r>
            <w:r w:rsidRPr="00FA02A2">
              <w:rPr>
                <w:rFonts w:ascii="Times New Roman" w:eastAsia="方正仿宋_GBK" w:hint="eastAsia"/>
                <w:sz w:val="24"/>
                <w:szCs w:val="24"/>
              </w:rPr>
              <w:t>公里。</w:t>
            </w:r>
          </w:p>
        </w:tc>
        <w:tc>
          <w:tcPr>
            <w:tcW w:w="449" w:type="pct"/>
          </w:tcPr>
          <w:p w:rsidR="00374885" w:rsidRPr="00FA02A2" w:rsidRDefault="00374885" w:rsidP="00EF253D">
            <w:pPr>
              <w:pStyle w:val="a0"/>
              <w:spacing w:line="260" w:lineRule="exact"/>
              <w:rPr>
                <w:rFonts w:ascii="Times New Roman" w:eastAsia="方正仿宋_GBK"/>
                <w:sz w:val="24"/>
                <w:szCs w:val="24"/>
              </w:rPr>
            </w:pPr>
            <w:r w:rsidRPr="00FA02A2">
              <w:rPr>
                <w:rFonts w:ascii="Times New Roman" w:eastAsia="方正仿宋_GBK"/>
                <w:sz w:val="24"/>
                <w:szCs w:val="24"/>
              </w:rPr>
              <w:t>2021-2025</w:t>
            </w:r>
          </w:p>
        </w:tc>
        <w:tc>
          <w:tcPr>
            <w:tcW w:w="251" w:type="pct"/>
          </w:tcPr>
          <w:p w:rsidR="00374885" w:rsidRPr="00FA02A2" w:rsidRDefault="00374885" w:rsidP="00EF253D">
            <w:pPr>
              <w:pStyle w:val="a0"/>
              <w:spacing w:line="260" w:lineRule="exact"/>
              <w:rPr>
                <w:rFonts w:ascii="Times New Roman" w:eastAsia="方正仿宋_GBK"/>
                <w:sz w:val="24"/>
                <w:szCs w:val="24"/>
              </w:rPr>
            </w:pPr>
            <w:r w:rsidRPr="00FA02A2">
              <w:rPr>
                <w:rFonts w:ascii="Times New Roman" w:eastAsia="方正仿宋_GBK" w:hint="eastAsia"/>
                <w:sz w:val="24"/>
                <w:szCs w:val="24"/>
              </w:rPr>
              <w:t>近期</w:t>
            </w:r>
          </w:p>
        </w:tc>
        <w:tc>
          <w:tcPr>
            <w:tcW w:w="350" w:type="pct"/>
          </w:tcPr>
          <w:p w:rsidR="00374885" w:rsidRPr="00FA02A2" w:rsidRDefault="00374885" w:rsidP="00EF253D">
            <w:pPr>
              <w:pStyle w:val="a0"/>
              <w:spacing w:line="260" w:lineRule="exact"/>
              <w:ind w:leftChars="-50" w:left="-150" w:rightChars="-50" w:right="-150"/>
              <w:rPr>
                <w:rFonts w:ascii="Times New Roman" w:eastAsia="方正仿宋_GBK"/>
                <w:sz w:val="24"/>
                <w:szCs w:val="24"/>
              </w:rPr>
            </w:pPr>
            <w:r w:rsidRPr="00FA02A2">
              <w:rPr>
                <w:rFonts w:ascii="Times New Roman" w:eastAsia="方正仿宋_GBK"/>
                <w:sz w:val="24"/>
                <w:szCs w:val="24"/>
              </w:rPr>
              <w:t xml:space="preserve">4.80 </w:t>
            </w:r>
          </w:p>
        </w:tc>
        <w:tc>
          <w:tcPr>
            <w:tcW w:w="359" w:type="pct"/>
          </w:tcPr>
          <w:p w:rsidR="00374885" w:rsidRPr="00FA02A2" w:rsidRDefault="00374885" w:rsidP="00EF253D">
            <w:pPr>
              <w:pStyle w:val="a0"/>
              <w:spacing w:line="260" w:lineRule="exact"/>
              <w:ind w:leftChars="-50" w:left="-150" w:rightChars="-50" w:right="-150"/>
              <w:rPr>
                <w:rFonts w:ascii="Times New Roman" w:eastAsia="方正仿宋_GBK"/>
                <w:sz w:val="24"/>
                <w:szCs w:val="24"/>
              </w:rPr>
            </w:pPr>
            <w:r w:rsidRPr="00FA02A2">
              <w:rPr>
                <w:rFonts w:ascii="Times New Roman" w:eastAsia="方正仿宋_GBK"/>
                <w:sz w:val="24"/>
                <w:szCs w:val="24"/>
              </w:rPr>
              <w:t xml:space="preserve">4.80 </w:t>
            </w:r>
          </w:p>
        </w:tc>
      </w:tr>
      <w:tr w:rsidR="00374885" w:rsidRPr="00C24D86" w:rsidTr="00374885">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49</w:t>
            </w:r>
          </w:p>
        </w:tc>
        <w:tc>
          <w:tcPr>
            <w:tcW w:w="850" w:type="pct"/>
          </w:tcPr>
          <w:p w:rsidR="00374885" w:rsidRPr="00FA02A2" w:rsidRDefault="00374885" w:rsidP="00EF253D">
            <w:pPr>
              <w:pStyle w:val="a0"/>
              <w:spacing w:line="260" w:lineRule="exact"/>
              <w:jc w:val="both"/>
              <w:rPr>
                <w:rFonts w:ascii="Times New Roman" w:eastAsia="方正仿宋_GBK"/>
                <w:sz w:val="24"/>
                <w:szCs w:val="24"/>
              </w:rPr>
            </w:pPr>
            <w:r w:rsidRPr="00FA02A2">
              <w:rPr>
                <w:rFonts w:ascii="Times New Roman" w:eastAsia="方正仿宋_GBK" w:hint="eastAsia"/>
                <w:sz w:val="24"/>
                <w:szCs w:val="24"/>
              </w:rPr>
              <w:t>潼南区旧城区滨江防洪堤加固工程</w:t>
            </w:r>
          </w:p>
        </w:tc>
        <w:tc>
          <w:tcPr>
            <w:tcW w:w="201" w:type="pct"/>
          </w:tcPr>
          <w:p w:rsidR="00374885" w:rsidRPr="00FA02A2" w:rsidRDefault="00374885" w:rsidP="00EF253D">
            <w:pPr>
              <w:pStyle w:val="a0"/>
              <w:spacing w:line="260" w:lineRule="exact"/>
              <w:ind w:leftChars="-50" w:left="-150" w:rightChars="-50" w:right="-150"/>
              <w:rPr>
                <w:rFonts w:ascii="Times New Roman" w:eastAsia="方正仿宋_GBK"/>
                <w:sz w:val="24"/>
                <w:szCs w:val="24"/>
              </w:rPr>
            </w:pPr>
            <w:r w:rsidRPr="00FA02A2">
              <w:rPr>
                <w:rFonts w:ascii="Times New Roman" w:eastAsia="方正仿宋_GBK" w:hint="eastAsia"/>
                <w:sz w:val="24"/>
                <w:szCs w:val="24"/>
              </w:rPr>
              <w:t>新建</w:t>
            </w:r>
          </w:p>
        </w:tc>
        <w:tc>
          <w:tcPr>
            <w:tcW w:w="2351" w:type="pct"/>
          </w:tcPr>
          <w:p w:rsidR="00374885" w:rsidRPr="00FA02A2" w:rsidRDefault="00374885" w:rsidP="00EF253D">
            <w:pPr>
              <w:pStyle w:val="a0"/>
              <w:spacing w:line="260" w:lineRule="exact"/>
              <w:jc w:val="both"/>
              <w:rPr>
                <w:rFonts w:ascii="Times New Roman" w:eastAsia="方正仿宋_GBK"/>
                <w:sz w:val="24"/>
                <w:szCs w:val="24"/>
              </w:rPr>
            </w:pPr>
            <w:r w:rsidRPr="00FA02A2">
              <w:rPr>
                <w:rFonts w:ascii="Times New Roman" w:eastAsia="方正仿宋_GBK" w:hint="eastAsia"/>
                <w:sz w:val="24"/>
                <w:szCs w:val="24"/>
              </w:rPr>
              <w:t>旧城区莲花大桥至航电枢纽滨江路及防洪堤排险加固</w:t>
            </w:r>
            <w:r w:rsidRPr="00FA02A2">
              <w:rPr>
                <w:rFonts w:ascii="Times New Roman" w:eastAsia="方正仿宋_GBK"/>
                <w:sz w:val="24"/>
                <w:szCs w:val="24"/>
              </w:rPr>
              <w:t>3.5</w:t>
            </w:r>
            <w:r w:rsidRPr="00FA02A2">
              <w:rPr>
                <w:rFonts w:ascii="Times New Roman" w:eastAsia="方正仿宋_GBK" w:hint="eastAsia"/>
                <w:sz w:val="24"/>
                <w:szCs w:val="24"/>
              </w:rPr>
              <w:t>公里。</w:t>
            </w:r>
          </w:p>
        </w:tc>
        <w:tc>
          <w:tcPr>
            <w:tcW w:w="449" w:type="pct"/>
          </w:tcPr>
          <w:p w:rsidR="00374885" w:rsidRPr="00FA02A2" w:rsidRDefault="00374885" w:rsidP="00EF253D">
            <w:pPr>
              <w:pStyle w:val="a0"/>
              <w:spacing w:line="260" w:lineRule="exact"/>
              <w:rPr>
                <w:rFonts w:ascii="Times New Roman" w:eastAsia="方正仿宋_GBK"/>
                <w:sz w:val="24"/>
                <w:szCs w:val="24"/>
              </w:rPr>
            </w:pPr>
            <w:r w:rsidRPr="00FA02A2">
              <w:rPr>
                <w:rFonts w:ascii="Times New Roman" w:eastAsia="方正仿宋_GBK"/>
                <w:sz w:val="24"/>
                <w:szCs w:val="24"/>
              </w:rPr>
              <w:t>2021-2025</w:t>
            </w:r>
          </w:p>
        </w:tc>
        <w:tc>
          <w:tcPr>
            <w:tcW w:w="251" w:type="pct"/>
          </w:tcPr>
          <w:p w:rsidR="00374885" w:rsidRPr="00FA02A2" w:rsidRDefault="00374885" w:rsidP="00EF253D">
            <w:pPr>
              <w:pStyle w:val="a0"/>
              <w:spacing w:line="260" w:lineRule="exact"/>
              <w:rPr>
                <w:rFonts w:ascii="Times New Roman" w:eastAsia="方正仿宋_GBK"/>
                <w:sz w:val="24"/>
                <w:szCs w:val="24"/>
              </w:rPr>
            </w:pPr>
            <w:r w:rsidRPr="00FA02A2">
              <w:rPr>
                <w:rFonts w:ascii="Times New Roman" w:eastAsia="方正仿宋_GBK" w:hint="eastAsia"/>
                <w:sz w:val="24"/>
                <w:szCs w:val="24"/>
              </w:rPr>
              <w:t>近期</w:t>
            </w:r>
          </w:p>
        </w:tc>
        <w:tc>
          <w:tcPr>
            <w:tcW w:w="350" w:type="pct"/>
          </w:tcPr>
          <w:p w:rsidR="00374885" w:rsidRPr="00FA02A2" w:rsidRDefault="00374885" w:rsidP="00EF253D">
            <w:pPr>
              <w:pStyle w:val="a0"/>
              <w:spacing w:line="260" w:lineRule="exact"/>
              <w:ind w:leftChars="-50" w:left="-150" w:rightChars="-50" w:right="-150"/>
              <w:rPr>
                <w:rFonts w:ascii="Times New Roman" w:eastAsia="方正仿宋_GBK"/>
                <w:sz w:val="24"/>
                <w:szCs w:val="24"/>
              </w:rPr>
            </w:pPr>
            <w:r w:rsidRPr="00FA02A2">
              <w:rPr>
                <w:rFonts w:ascii="Times New Roman" w:eastAsia="方正仿宋_GBK"/>
                <w:sz w:val="24"/>
                <w:szCs w:val="24"/>
              </w:rPr>
              <w:t xml:space="preserve">0.70 </w:t>
            </w:r>
          </w:p>
        </w:tc>
        <w:tc>
          <w:tcPr>
            <w:tcW w:w="359" w:type="pct"/>
          </w:tcPr>
          <w:p w:rsidR="00374885" w:rsidRPr="00FA02A2" w:rsidRDefault="00374885" w:rsidP="00EF253D">
            <w:pPr>
              <w:pStyle w:val="a0"/>
              <w:spacing w:line="260" w:lineRule="exact"/>
              <w:ind w:leftChars="-50" w:left="-150" w:rightChars="-50" w:right="-150"/>
              <w:rPr>
                <w:rFonts w:ascii="Times New Roman" w:eastAsia="方正仿宋_GBK"/>
                <w:sz w:val="24"/>
                <w:szCs w:val="24"/>
              </w:rPr>
            </w:pPr>
            <w:r w:rsidRPr="00FA02A2">
              <w:rPr>
                <w:rFonts w:ascii="Times New Roman" w:eastAsia="方正仿宋_GBK"/>
                <w:sz w:val="24"/>
                <w:szCs w:val="24"/>
              </w:rPr>
              <w:t xml:space="preserve">0.70 </w:t>
            </w:r>
          </w:p>
        </w:tc>
      </w:tr>
      <w:tr w:rsidR="00374885" w:rsidRPr="00C24D86" w:rsidTr="00374885">
        <w:trPr>
          <w:trHeight w:val="560"/>
        </w:trPr>
        <w:tc>
          <w:tcPr>
            <w:tcW w:w="188" w:type="pct"/>
          </w:tcPr>
          <w:p w:rsidR="00374885" w:rsidRPr="00C24D86" w:rsidRDefault="00374885" w:rsidP="00EF253D">
            <w:pPr>
              <w:widowControl/>
              <w:spacing w:line="260" w:lineRule="exact"/>
              <w:ind w:firstLineChars="0" w:firstLine="0"/>
              <w:jc w:val="center"/>
              <w:rPr>
                <w:rFonts w:ascii="Times New Roman"/>
                <w:noProof/>
                <w:sz w:val="24"/>
                <w:szCs w:val="24"/>
              </w:rPr>
            </w:pPr>
            <w:r w:rsidRPr="00C24D86">
              <w:rPr>
                <w:rFonts w:ascii="Times New Roman"/>
                <w:noProof/>
                <w:sz w:val="24"/>
                <w:szCs w:val="24"/>
              </w:rPr>
              <w:t>50</w:t>
            </w:r>
          </w:p>
        </w:tc>
        <w:tc>
          <w:tcPr>
            <w:tcW w:w="850" w:type="pct"/>
          </w:tcPr>
          <w:p w:rsidR="00374885" w:rsidRPr="00FA02A2" w:rsidRDefault="00374885" w:rsidP="00EF253D">
            <w:pPr>
              <w:pStyle w:val="a0"/>
              <w:spacing w:line="260" w:lineRule="exact"/>
              <w:jc w:val="both"/>
              <w:rPr>
                <w:rFonts w:ascii="Times New Roman" w:eastAsia="方正仿宋_GBK"/>
                <w:sz w:val="24"/>
                <w:szCs w:val="24"/>
              </w:rPr>
            </w:pPr>
            <w:r w:rsidRPr="00FA02A2">
              <w:rPr>
                <w:rFonts w:ascii="Times New Roman" w:eastAsia="方正仿宋_GBK" w:hint="eastAsia"/>
                <w:sz w:val="24"/>
                <w:szCs w:val="24"/>
              </w:rPr>
              <w:t>潼南区双江城区防洪工程</w:t>
            </w:r>
          </w:p>
        </w:tc>
        <w:tc>
          <w:tcPr>
            <w:tcW w:w="201" w:type="pct"/>
          </w:tcPr>
          <w:p w:rsidR="00374885" w:rsidRPr="00FA02A2" w:rsidRDefault="00374885" w:rsidP="00EF253D">
            <w:pPr>
              <w:pStyle w:val="a0"/>
              <w:spacing w:line="260" w:lineRule="exact"/>
              <w:ind w:leftChars="-50" w:left="-150" w:rightChars="-50" w:right="-150"/>
              <w:rPr>
                <w:rFonts w:ascii="Times New Roman" w:eastAsia="方正仿宋_GBK"/>
                <w:sz w:val="24"/>
                <w:szCs w:val="24"/>
              </w:rPr>
            </w:pPr>
            <w:r w:rsidRPr="00FA02A2">
              <w:rPr>
                <w:rFonts w:ascii="Times New Roman" w:eastAsia="方正仿宋_GBK" w:hint="eastAsia"/>
                <w:sz w:val="24"/>
                <w:szCs w:val="24"/>
              </w:rPr>
              <w:t>新建</w:t>
            </w:r>
          </w:p>
        </w:tc>
        <w:tc>
          <w:tcPr>
            <w:tcW w:w="2351" w:type="pct"/>
          </w:tcPr>
          <w:p w:rsidR="00374885" w:rsidRPr="00FA02A2" w:rsidRDefault="00374885" w:rsidP="00EF253D">
            <w:pPr>
              <w:pStyle w:val="a0"/>
              <w:spacing w:line="260" w:lineRule="exact"/>
              <w:jc w:val="both"/>
              <w:rPr>
                <w:rFonts w:ascii="Times New Roman" w:eastAsia="方正仿宋_GBK"/>
                <w:sz w:val="24"/>
                <w:szCs w:val="24"/>
              </w:rPr>
            </w:pPr>
            <w:r w:rsidRPr="00FA02A2">
              <w:rPr>
                <w:rFonts w:ascii="Times New Roman" w:eastAsia="方正仿宋_GBK" w:hint="eastAsia"/>
                <w:sz w:val="24"/>
                <w:szCs w:val="24"/>
              </w:rPr>
              <w:t>建设防洪堤坝</w:t>
            </w:r>
            <w:r w:rsidRPr="00FA02A2">
              <w:rPr>
                <w:rFonts w:ascii="Times New Roman" w:eastAsia="方正仿宋_GBK"/>
                <w:sz w:val="24"/>
                <w:szCs w:val="24"/>
              </w:rPr>
              <w:t>2</w:t>
            </w:r>
            <w:r w:rsidRPr="00FA02A2">
              <w:rPr>
                <w:rFonts w:ascii="Times New Roman" w:eastAsia="方正仿宋_GBK" w:hint="eastAsia"/>
                <w:sz w:val="24"/>
                <w:szCs w:val="24"/>
              </w:rPr>
              <w:t>公里。</w:t>
            </w:r>
          </w:p>
        </w:tc>
        <w:tc>
          <w:tcPr>
            <w:tcW w:w="449" w:type="pct"/>
          </w:tcPr>
          <w:p w:rsidR="00374885" w:rsidRPr="00FA02A2" w:rsidRDefault="00374885" w:rsidP="00EF253D">
            <w:pPr>
              <w:pStyle w:val="a0"/>
              <w:spacing w:line="260" w:lineRule="exact"/>
              <w:rPr>
                <w:rFonts w:ascii="Times New Roman" w:eastAsia="方正仿宋_GBK"/>
                <w:sz w:val="24"/>
                <w:szCs w:val="24"/>
              </w:rPr>
            </w:pPr>
            <w:r w:rsidRPr="00FA02A2">
              <w:rPr>
                <w:rFonts w:ascii="Times New Roman" w:eastAsia="方正仿宋_GBK"/>
                <w:sz w:val="24"/>
                <w:szCs w:val="24"/>
              </w:rPr>
              <w:t>2021-2025</w:t>
            </w:r>
          </w:p>
        </w:tc>
        <w:tc>
          <w:tcPr>
            <w:tcW w:w="251" w:type="pct"/>
          </w:tcPr>
          <w:p w:rsidR="00374885" w:rsidRPr="00FA02A2" w:rsidRDefault="00374885" w:rsidP="00EF253D">
            <w:pPr>
              <w:pStyle w:val="a0"/>
              <w:spacing w:line="260" w:lineRule="exact"/>
              <w:rPr>
                <w:rFonts w:ascii="Times New Roman" w:eastAsia="方正仿宋_GBK"/>
                <w:sz w:val="24"/>
                <w:szCs w:val="24"/>
              </w:rPr>
            </w:pPr>
            <w:r w:rsidRPr="00FA02A2">
              <w:rPr>
                <w:rFonts w:ascii="Times New Roman" w:eastAsia="方正仿宋_GBK" w:hint="eastAsia"/>
                <w:sz w:val="24"/>
                <w:szCs w:val="24"/>
              </w:rPr>
              <w:t>近期</w:t>
            </w:r>
          </w:p>
        </w:tc>
        <w:tc>
          <w:tcPr>
            <w:tcW w:w="350" w:type="pct"/>
          </w:tcPr>
          <w:p w:rsidR="00374885" w:rsidRPr="00FA02A2" w:rsidRDefault="00374885" w:rsidP="00EF253D">
            <w:pPr>
              <w:pStyle w:val="a0"/>
              <w:spacing w:line="260" w:lineRule="exact"/>
              <w:ind w:leftChars="-50" w:left="-150" w:rightChars="-50" w:right="-150"/>
              <w:rPr>
                <w:rFonts w:ascii="Times New Roman" w:eastAsia="方正仿宋_GBK"/>
                <w:sz w:val="24"/>
                <w:szCs w:val="24"/>
              </w:rPr>
            </w:pPr>
            <w:r w:rsidRPr="00FA02A2">
              <w:rPr>
                <w:rFonts w:ascii="Times New Roman" w:eastAsia="方正仿宋_GBK"/>
                <w:sz w:val="24"/>
                <w:szCs w:val="24"/>
              </w:rPr>
              <w:t xml:space="preserve">3.50 </w:t>
            </w:r>
          </w:p>
        </w:tc>
        <w:tc>
          <w:tcPr>
            <w:tcW w:w="359" w:type="pct"/>
          </w:tcPr>
          <w:p w:rsidR="00374885" w:rsidRPr="00FA02A2" w:rsidRDefault="00374885" w:rsidP="00EF253D">
            <w:pPr>
              <w:pStyle w:val="a0"/>
              <w:spacing w:line="260" w:lineRule="exact"/>
              <w:ind w:leftChars="-50" w:left="-150" w:rightChars="-50" w:right="-150"/>
              <w:rPr>
                <w:rFonts w:ascii="Times New Roman" w:eastAsia="方正仿宋_GBK"/>
                <w:sz w:val="24"/>
                <w:szCs w:val="24"/>
              </w:rPr>
            </w:pPr>
            <w:r w:rsidRPr="00FA02A2">
              <w:rPr>
                <w:rFonts w:ascii="Times New Roman" w:eastAsia="方正仿宋_GBK"/>
                <w:sz w:val="24"/>
                <w:szCs w:val="24"/>
              </w:rPr>
              <w:t xml:space="preserve">3.50 </w:t>
            </w:r>
          </w:p>
        </w:tc>
      </w:tr>
      <w:tr w:rsidR="00374885" w:rsidRPr="00C24D86" w:rsidTr="00374885">
        <w:trPr>
          <w:trHeight w:val="560"/>
        </w:trPr>
        <w:tc>
          <w:tcPr>
            <w:tcW w:w="4291" w:type="pct"/>
            <w:gridSpan w:val="6"/>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hint="eastAsia"/>
                <w:noProof/>
                <w:sz w:val="24"/>
                <w:szCs w:val="24"/>
              </w:rPr>
              <w:t>总计</w:t>
            </w:r>
          </w:p>
        </w:tc>
        <w:tc>
          <w:tcPr>
            <w:tcW w:w="709" w:type="pct"/>
            <w:gridSpan w:val="2"/>
          </w:tcPr>
          <w:p w:rsidR="00374885" w:rsidRPr="00C24D86" w:rsidRDefault="00374885" w:rsidP="00EF253D">
            <w:pPr>
              <w:widowControl/>
              <w:spacing w:line="260" w:lineRule="exact"/>
              <w:ind w:leftChars="-50" w:left="-150" w:rightChars="-50" w:right="-150" w:firstLineChars="0" w:firstLine="0"/>
              <w:jc w:val="center"/>
              <w:rPr>
                <w:rFonts w:ascii="Times New Roman"/>
                <w:noProof/>
                <w:sz w:val="24"/>
                <w:szCs w:val="24"/>
              </w:rPr>
            </w:pPr>
            <w:r w:rsidRPr="00C24D86">
              <w:rPr>
                <w:rFonts w:ascii="Times New Roman"/>
                <w:noProof/>
                <w:sz w:val="24"/>
                <w:szCs w:val="24"/>
              </w:rPr>
              <w:t>658.90</w:t>
            </w:r>
          </w:p>
        </w:tc>
      </w:tr>
    </w:tbl>
    <w:p w:rsidR="00374885" w:rsidRPr="00C24D86" w:rsidRDefault="00374885" w:rsidP="009E7FD8">
      <w:pPr>
        <w:ind w:firstLine="600"/>
        <w:rPr>
          <w:rFonts w:ascii="Times New Roman"/>
        </w:rPr>
        <w:sectPr w:rsidR="00374885" w:rsidRPr="00C24D86" w:rsidSect="00EF253D">
          <w:footerReference w:type="default" r:id="rId16"/>
          <w:pgSz w:w="16838" w:h="11906" w:orient="landscape" w:code="9"/>
          <w:pgMar w:top="1134" w:right="1134" w:bottom="1134" w:left="1134" w:header="851" w:footer="992" w:gutter="0"/>
          <w:cols w:space="425"/>
          <w:docGrid w:linePitch="408"/>
        </w:sectPr>
      </w:pPr>
    </w:p>
    <w:p w:rsidR="00374885" w:rsidRPr="00700619" w:rsidRDefault="00374885" w:rsidP="000A3D30">
      <w:pPr>
        <w:pStyle w:val="1wzw"/>
        <w:numPr>
          <w:ilvl w:val="0"/>
          <w:numId w:val="0"/>
        </w:numPr>
        <w:jc w:val="both"/>
        <w:rPr>
          <w:rFonts w:ascii="方正黑体_GBK" w:eastAsia="方正黑体_GBK" w:hAnsi="Times New Roman"/>
        </w:rPr>
      </w:pPr>
      <w:bookmarkStart w:id="149" w:name="_Toc78361932"/>
      <w:r w:rsidRPr="00700619">
        <w:rPr>
          <w:rFonts w:ascii="方正黑体_GBK" w:eastAsia="方正黑体_GBK" w:hAnsi="Times New Roman" w:hint="eastAsia"/>
        </w:rPr>
        <w:t>附图</w:t>
      </w:r>
      <w:r w:rsidRPr="00700619">
        <w:rPr>
          <w:rFonts w:ascii="方正黑体_GBK" w:eastAsia="方正黑体_GBK" w:hAnsi="Times New Roman"/>
        </w:rPr>
        <w:t xml:space="preserve">1  </w:t>
      </w:r>
      <w:r w:rsidRPr="00700619">
        <w:rPr>
          <w:rFonts w:ascii="方正黑体_GBK" w:eastAsia="方正黑体_GBK" w:hAnsi="Times New Roman" w:hint="eastAsia"/>
        </w:rPr>
        <w:t>“十四五”潼南城区拟建重点交通设施分布图</w:t>
      </w:r>
      <w:bookmarkEnd w:id="149"/>
    </w:p>
    <w:p w:rsidR="00374885" w:rsidRPr="00C24D86" w:rsidRDefault="00374885" w:rsidP="000A3D30">
      <w:pPr>
        <w:pStyle w:val="a0"/>
        <w:rPr>
          <w:rFonts w:ascii="Times New Roman"/>
        </w:rPr>
      </w:pPr>
      <w:r w:rsidRPr="00C24D86">
        <w:rPr>
          <w:rFonts w:asci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584.25pt">
            <v:imagedata r:id="rId17" o:title=""/>
          </v:shape>
        </w:pict>
      </w:r>
    </w:p>
    <w:p w:rsidR="00374885" w:rsidRPr="00700619" w:rsidRDefault="00374885" w:rsidP="000D0660">
      <w:pPr>
        <w:pStyle w:val="1wzw"/>
        <w:numPr>
          <w:ilvl w:val="0"/>
          <w:numId w:val="0"/>
        </w:numPr>
        <w:jc w:val="left"/>
        <w:rPr>
          <w:rFonts w:ascii="方正黑体_GBK" w:eastAsia="方正黑体_GBK" w:hAnsi="Times New Roman"/>
        </w:rPr>
      </w:pPr>
      <w:bookmarkStart w:id="150" w:name="_Toc78361933"/>
      <w:r w:rsidRPr="00700619">
        <w:rPr>
          <w:rFonts w:ascii="方正黑体_GBK" w:eastAsia="方正黑体_GBK" w:hAnsi="Times New Roman" w:hint="eastAsia"/>
        </w:rPr>
        <w:t>附图</w:t>
      </w:r>
      <w:r w:rsidRPr="00700619">
        <w:rPr>
          <w:rFonts w:ascii="方正黑体_GBK" w:eastAsia="方正黑体_GBK" w:hAnsi="Times New Roman"/>
        </w:rPr>
        <w:t xml:space="preserve">2  </w:t>
      </w:r>
      <w:r>
        <w:rPr>
          <w:rFonts w:ascii="方正黑体_GBK" w:eastAsia="方正黑体_GBK" w:hAnsi="Times New Roman"/>
          <w:lang/>
        </w:rPr>
        <w:t xml:space="preserve">    </w:t>
      </w:r>
      <w:r w:rsidRPr="00700619">
        <w:rPr>
          <w:rFonts w:ascii="方正黑体_GBK" w:eastAsia="方正黑体_GBK" w:hAnsi="Times New Roman" w:hint="eastAsia"/>
        </w:rPr>
        <w:t>“十四五”潼南城区拟建重点排水设施分布图</w:t>
      </w:r>
      <w:bookmarkEnd w:id="150"/>
    </w:p>
    <w:p w:rsidR="00374885" w:rsidRPr="00C24D86" w:rsidRDefault="00374885" w:rsidP="000A3D30">
      <w:pPr>
        <w:pStyle w:val="a0"/>
        <w:rPr>
          <w:rFonts w:ascii="Times New Roman"/>
        </w:rPr>
      </w:pPr>
      <w:r w:rsidRPr="00C24D86">
        <w:rPr>
          <w:rFonts w:ascii="Times New Roman"/>
        </w:rPr>
        <w:pict>
          <v:shape id="_x0000_i1026" type="#_x0000_t75" style="width:429.75pt;height:607.5pt">
            <v:imagedata r:id="rId18" o:title=""/>
          </v:shape>
        </w:pict>
      </w:r>
    </w:p>
    <w:p w:rsidR="00374885" w:rsidRPr="00700619" w:rsidRDefault="00374885" w:rsidP="000D0660">
      <w:pPr>
        <w:pStyle w:val="1wzw"/>
        <w:numPr>
          <w:ilvl w:val="0"/>
          <w:numId w:val="0"/>
        </w:numPr>
        <w:jc w:val="left"/>
        <w:rPr>
          <w:rFonts w:ascii="方正黑体_GBK" w:eastAsia="方正黑体_GBK" w:hAnsi="Times New Roman"/>
        </w:rPr>
      </w:pPr>
      <w:bookmarkStart w:id="151" w:name="_Toc78361934"/>
      <w:r w:rsidRPr="00700619">
        <w:rPr>
          <w:rFonts w:ascii="方正黑体_GBK" w:eastAsia="方正黑体_GBK" w:hAnsi="Times New Roman" w:hint="eastAsia"/>
        </w:rPr>
        <w:t>附图</w:t>
      </w:r>
      <w:r w:rsidRPr="00700619">
        <w:rPr>
          <w:rFonts w:ascii="方正黑体_GBK" w:eastAsia="方正黑体_GBK" w:hAnsi="Times New Roman"/>
        </w:rPr>
        <w:t xml:space="preserve">3  </w:t>
      </w:r>
      <w:r>
        <w:rPr>
          <w:rFonts w:ascii="方正黑体_GBK" w:eastAsia="方正黑体_GBK" w:hAnsi="Times New Roman"/>
          <w:lang/>
        </w:rPr>
        <w:t xml:space="preserve">        </w:t>
      </w:r>
      <w:r w:rsidRPr="00700619">
        <w:rPr>
          <w:rFonts w:ascii="方正黑体_GBK" w:eastAsia="方正黑体_GBK" w:hAnsi="Times New Roman" w:hint="eastAsia"/>
        </w:rPr>
        <w:t>“十四五”潼南城区新建绿地分布图</w:t>
      </w:r>
      <w:bookmarkEnd w:id="151"/>
    </w:p>
    <w:p w:rsidR="00374885" w:rsidRPr="00C24D86" w:rsidRDefault="00374885" w:rsidP="000A3D30">
      <w:pPr>
        <w:pStyle w:val="a0"/>
        <w:rPr>
          <w:rFonts w:ascii="Times New Roman"/>
        </w:rPr>
      </w:pPr>
      <w:r w:rsidRPr="00C24D86">
        <w:rPr>
          <w:rFonts w:ascii="Times New Roman"/>
        </w:rPr>
        <w:pict>
          <v:shape id="_x0000_i1027" type="#_x0000_t75" style="width:389.25pt;height:562.5pt">
            <v:imagedata r:id="rId19" o:title="" croptop="1356f" cropbottom="1045f" cropleft="2066f" cropright="1619f"/>
          </v:shape>
        </w:pict>
      </w:r>
    </w:p>
    <w:p w:rsidR="00374885" w:rsidRDefault="00374885" w:rsidP="00EF253D">
      <w:pPr>
        <w:pStyle w:val="1wzw"/>
        <w:numPr>
          <w:ilvl w:val="0"/>
          <w:numId w:val="0"/>
        </w:numPr>
        <w:rPr>
          <w:rFonts w:hAnsi="Times New Roman"/>
          <w:b/>
          <w:lang/>
        </w:rPr>
      </w:pPr>
      <w:bookmarkStart w:id="152" w:name="_Toc78361935"/>
      <w:r w:rsidRPr="00700619">
        <w:rPr>
          <w:rFonts w:ascii="方正黑体_GBK" w:eastAsia="方正黑体_GBK" w:hAnsi="Times New Roman" w:hint="eastAsia"/>
        </w:rPr>
        <w:t>附图</w:t>
      </w:r>
      <w:r w:rsidRPr="00700619">
        <w:rPr>
          <w:rFonts w:ascii="方正黑体_GBK" w:eastAsia="方正黑体_GBK" w:hAnsi="Times New Roman"/>
        </w:rPr>
        <w:t xml:space="preserve">4  </w:t>
      </w:r>
      <w:r>
        <w:rPr>
          <w:rFonts w:ascii="方正黑体_GBK" w:eastAsia="方正黑体_GBK" w:hAnsi="Times New Roman"/>
          <w:lang/>
        </w:rPr>
        <w:t xml:space="preserve">     </w:t>
      </w:r>
      <w:r w:rsidRPr="00700619">
        <w:rPr>
          <w:rFonts w:ascii="方正黑体_GBK" w:eastAsia="方正黑体_GBK" w:hAnsi="Times New Roman" w:hint="eastAsia"/>
        </w:rPr>
        <w:t>“十四五”潼南城区新建重点供水设施分布图</w:t>
      </w:r>
      <w:bookmarkEnd w:id="152"/>
      <w:r w:rsidRPr="00C24D86">
        <w:rPr>
          <w:rFonts w:hAnsi="Times New Roman"/>
          <w:b/>
        </w:rPr>
        <w:pict>
          <v:shape id="_x0000_i1028" type="#_x0000_t75" style="width:429.75pt;height:607.5pt">
            <v:imagedata r:id="rId20" o:title=""/>
          </v:shape>
        </w:pict>
      </w:r>
    </w:p>
    <w:p w:rsidR="00374885" w:rsidRDefault="00374885" w:rsidP="000D0660">
      <w:pPr>
        <w:pStyle w:val="1wzw"/>
        <w:numPr>
          <w:ilvl w:val="0"/>
          <w:numId w:val="0"/>
        </w:numPr>
        <w:jc w:val="left"/>
        <w:rPr>
          <w:rFonts w:hAnsi="Times New Roman"/>
          <w:b/>
          <w:lang/>
        </w:rPr>
      </w:pPr>
    </w:p>
    <w:p w:rsidR="00374885" w:rsidRDefault="00374885" w:rsidP="000D0660">
      <w:pPr>
        <w:pStyle w:val="1wzw"/>
        <w:numPr>
          <w:ilvl w:val="0"/>
          <w:numId w:val="0"/>
        </w:numPr>
        <w:jc w:val="left"/>
        <w:rPr>
          <w:rFonts w:hAnsi="Times New Roman"/>
          <w:b/>
          <w:lang/>
        </w:rPr>
        <w:sectPr w:rsidR="00374885" w:rsidSect="00EF253D">
          <w:pgSz w:w="11906" w:h="16838" w:code="9"/>
          <w:pgMar w:top="1134" w:right="1134" w:bottom="1134" w:left="1134" w:header="851" w:footer="992" w:gutter="0"/>
          <w:cols w:space="425"/>
          <w:docGrid w:linePitch="408"/>
        </w:sectPr>
      </w:pPr>
    </w:p>
    <w:p w:rsidR="00374885" w:rsidRDefault="00374885" w:rsidP="000D0660">
      <w:pPr>
        <w:pStyle w:val="1wzw"/>
        <w:numPr>
          <w:ilvl w:val="0"/>
          <w:numId w:val="0"/>
        </w:numPr>
        <w:jc w:val="left"/>
        <w:rPr>
          <w:rFonts w:hAnsi="Times New Roman"/>
          <w:b/>
          <w:lang/>
        </w:rPr>
      </w:pPr>
    </w:p>
    <w:p w:rsidR="00374885" w:rsidRDefault="00374885" w:rsidP="000D0660">
      <w:pPr>
        <w:pStyle w:val="1wzw"/>
        <w:numPr>
          <w:ilvl w:val="0"/>
          <w:numId w:val="0"/>
        </w:numPr>
        <w:jc w:val="left"/>
        <w:rPr>
          <w:rFonts w:hAnsi="Times New Roman"/>
          <w:b/>
          <w:lang/>
        </w:rPr>
      </w:pPr>
    </w:p>
    <w:p w:rsidR="00374885" w:rsidRDefault="00374885" w:rsidP="000D0660">
      <w:pPr>
        <w:pStyle w:val="1wzw"/>
        <w:numPr>
          <w:ilvl w:val="0"/>
          <w:numId w:val="0"/>
        </w:numPr>
        <w:jc w:val="left"/>
        <w:rPr>
          <w:rFonts w:hAnsi="Times New Roman"/>
          <w:b/>
          <w:lang/>
        </w:rPr>
      </w:pPr>
    </w:p>
    <w:p w:rsidR="00374885" w:rsidRDefault="00374885" w:rsidP="000D0660">
      <w:pPr>
        <w:pStyle w:val="1wzw"/>
        <w:numPr>
          <w:ilvl w:val="0"/>
          <w:numId w:val="0"/>
        </w:numPr>
        <w:jc w:val="left"/>
        <w:rPr>
          <w:rFonts w:hAnsi="Times New Roman"/>
          <w:b/>
          <w:lang/>
        </w:rPr>
      </w:pPr>
    </w:p>
    <w:p w:rsidR="00374885" w:rsidRDefault="00374885" w:rsidP="007A42D9">
      <w:pPr>
        <w:pStyle w:val="PlainText"/>
        <w:spacing w:line="600" w:lineRule="exact"/>
        <w:ind w:firstLine="562"/>
        <w:rPr>
          <w:rFonts w:ascii="Times New Roman" w:hAnsi="Times New Roman"/>
          <w:sz w:val="28"/>
          <w:szCs w:val="28"/>
        </w:rPr>
      </w:pPr>
    </w:p>
    <w:p w:rsidR="00374885" w:rsidRDefault="00374885" w:rsidP="007A42D9">
      <w:pPr>
        <w:pStyle w:val="PlainText"/>
        <w:spacing w:line="600" w:lineRule="exact"/>
        <w:ind w:firstLine="562"/>
        <w:rPr>
          <w:rFonts w:ascii="Times New Roman" w:hAnsi="Times New Roman"/>
          <w:sz w:val="28"/>
          <w:szCs w:val="28"/>
        </w:rPr>
      </w:pPr>
    </w:p>
    <w:p w:rsidR="00374885" w:rsidRDefault="00374885" w:rsidP="007A42D9">
      <w:pPr>
        <w:pStyle w:val="PlainText"/>
        <w:spacing w:line="600" w:lineRule="exact"/>
        <w:ind w:firstLine="562"/>
        <w:rPr>
          <w:rFonts w:ascii="Times New Roman" w:hAnsi="Times New Roman"/>
          <w:sz w:val="28"/>
          <w:szCs w:val="28"/>
        </w:rPr>
      </w:pPr>
    </w:p>
    <w:p w:rsidR="00374885" w:rsidRDefault="00374885" w:rsidP="007A42D9">
      <w:pPr>
        <w:pStyle w:val="PlainText"/>
        <w:spacing w:line="600" w:lineRule="exact"/>
        <w:ind w:firstLine="562"/>
        <w:rPr>
          <w:rFonts w:ascii="Times New Roman" w:hAnsi="Times New Roman"/>
          <w:sz w:val="28"/>
          <w:szCs w:val="28"/>
        </w:rPr>
      </w:pPr>
    </w:p>
    <w:p w:rsidR="00374885" w:rsidRDefault="00374885" w:rsidP="007A42D9">
      <w:pPr>
        <w:pStyle w:val="PlainText"/>
        <w:spacing w:line="600" w:lineRule="exact"/>
        <w:ind w:firstLine="562"/>
        <w:rPr>
          <w:rFonts w:ascii="Times New Roman" w:hAnsi="Times New Roman"/>
          <w:sz w:val="28"/>
          <w:szCs w:val="28"/>
        </w:rPr>
      </w:pPr>
    </w:p>
    <w:p w:rsidR="00374885" w:rsidRDefault="00374885" w:rsidP="007A42D9">
      <w:pPr>
        <w:pStyle w:val="PlainText"/>
        <w:spacing w:line="600" w:lineRule="exact"/>
        <w:ind w:firstLine="562"/>
        <w:rPr>
          <w:rFonts w:ascii="Times New Roman" w:hAnsi="Times New Roman"/>
          <w:sz w:val="28"/>
          <w:szCs w:val="28"/>
        </w:rPr>
      </w:pPr>
    </w:p>
    <w:p w:rsidR="00374885" w:rsidRDefault="00374885" w:rsidP="007A42D9">
      <w:pPr>
        <w:pStyle w:val="PlainText"/>
        <w:spacing w:line="600" w:lineRule="exact"/>
        <w:ind w:firstLine="562"/>
        <w:rPr>
          <w:rFonts w:ascii="Times New Roman" w:hAnsi="Times New Roman"/>
          <w:sz w:val="28"/>
          <w:szCs w:val="28"/>
        </w:rPr>
      </w:pPr>
    </w:p>
    <w:p w:rsidR="00374885" w:rsidRDefault="00374885" w:rsidP="007A42D9">
      <w:pPr>
        <w:pStyle w:val="PlainText"/>
        <w:spacing w:line="600" w:lineRule="exact"/>
        <w:ind w:firstLine="562"/>
        <w:rPr>
          <w:rFonts w:ascii="Times New Roman" w:hAnsi="Times New Roman"/>
          <w:sz w:val="28"/>
          <w:szCs w:val="28"/>
        </w:rPr>
      </w:pPr>
    </w:p>
    <w:p w:rsidR="00374885" w:rsidRDefault="00374885" w:rsidP="007A42D9">
      <w:pPr>
        <w:pStyle w:val="PlainText"/>
        <w:spacing w:line="600" w:lineRule="exact"/>
        <w:ind w:firstLine="562"/>
        <w:rPr>
          <w:rFonts w:ascii="Times New Roman" w:hAnsi="Times New Roman"/>
          <w:sz w:val="28"/>
          <w:szCs w:val="28"/>
        </w:rPr>
      </w:pPr>
    </w:p>
    <w:p w:rsidR="00374885" w:rsidRDefault="00374885" w:rsidP="007A42D9">
      <w:pPr>
        <w:pStyle w:val="PlainText"/>
        <w:spacing w:line="600" w:lineRule="exact"/>
        <w:ind w:firstLine="562"/>
        <w:rPr>
          <w:rFonts w:ascii="Times New Roman" w:hAnsi="Times New Roman"/>
          <w:sz w:val="28"/>
          <w:szCs w:val="28"/>
        </w:rPr>
      </w:pPr>
    </w:p>
    <w:p w:rsidR="00374885" w:rsidRDefault="00374885" w:rsidP="007A42D9">
      <w:pPr>
        <w:pStyle w:val="PlainText"/>
        <w:spacing w:line="600" w:lineRule="exact"/>
        <w:ind w:firstLine="562"/>
        <w:rPr>
          <w:rFonts w:ascii="Times New Roman" w:hAnsi="Times New Roman"/>
          <w:sz w:val="28"/>
          <w:szCs w:val="28"/>
        </w:rPr>
      </w:pPr>
    </w:p>
    <w:p w:rsidR="00374885" w:rsidRDefault="00374885" w:rsidP="007A42D9">
      <w:pPr>
        <w:pStyle w:val="PlainText"/>
        <w:spacing w:line="600" w:lineRule="exact"/>
        <w:ind w:firstLine="562"/>
        <w:rPr>
          <w:rFonts w:ascii="Times New Roman" w:hAnsi="Times New Roman"/>
          <w:sz w:val="28"/>
          <w:szCs w:val="28"/>
        </w:rPr>
      </w:pPr>
    </w:p>
    <w:p w:rsidR="00374885" w:rsidRDefault="00374885" w:rsidP="007A42D9">
      <w:pPr>
        <w:spacing w:line="600" w:lineRule="exact"/>
        <w:ind w:leftChars="14" w:left="1242" w:hangingChars="400" w:hanging="1200"/>
        <w:rPr>
          <w:sz w:val="28"/>
          <w:szCs w:val="28"/>
        </w:rPr>
      </w:pPr>
      <w:r>
        <w:rPr>
          <w:noProof/>
        </w:rPr>
        <w:pict>
          <v:line id="_x0000_s1026" style="position:absolute;left:0;text-align:left;z-index:251658240" from="-7.4pt,3.6pt" to="445.7pt,3.6pt"/>
        </w:pict>
      </w:r>
      <w:r>
        <w:rPr>
          <w:rFonts w:hint="eastAsia"/>
          <w:sz w:val="28"/>
          <w:szCs w:val="28"/>
        </w:rPr>
        <w:t>抄送：区委办，区人大办，区政协办，区纪委监委，区法院，区检察院，</w:t>
      </w:r>
    </w:p>
    <w:p w:rsidR="00374885" w:rsidRDefault="00374885" w:rsidP="007A42D9">
      <w:pPr>
        <w:spacing w:line="600" w:lineRule="exact"/>
        <w:ind w:leftChars="296" w:left="1168" w:hangingChars="100" w:hanging="280"/>
        <w:rPr>
          <w:sz w:val="28"/>
          <w:szCs w:val="28"/>
        </w:rPr>
      </w:pPr>
      <w:r>
        <w:rPr>
          <w:rFonts w:hint="eastAsia"/>
          <w:sz w:val="28"/>
          <w:szCs w:val="28"/>
        </w:rPr>
        <w:t>区人武部。</w:t>
      </w:r>
    </w:p>
    <w:p w:rsidR="00374885" w:rsidRPr="007A42D9" w:rsidRDefault="00374885" w:rsidP="007A42D9">
      <w:pPr>
        <w:spacing w:line="600" w:lineRule="exact"/>
        <w:ind w:leftChars="14" w:left="1162" w:hangingChars="400" w:hanging="1120"/>
        <w:rPr>
          <w:sz w:val="28"/>
          <w:szCs w:val="28"/>
        </w:rPr>
      </w:pPr>
      <w:r>
        <w:rPr>
          <w:noProof/>
        </w:rPr>
        <w:pict>
          <v:line id="_x0000_s1027" style="position:absolute;left:0;text-align:left;z-index:251659264" from="-8.4pt,.75pt" to="444.7pt,.75pt"/>
        </w:pict>
      </w:r>
      <w:r>
        <w:rPr>
          <w:noProof/>
        </w:rPr>
        <w:pict>
          <v:line id="_x0000_s1028" style="position:absolute;left:0;text-align:left;z-index:251660288" from="-9pt,31.8pt" to="444.1pt,31.8pt"/>
        </w:pict>
      </w:r>
      <w:r w:rsidRPr="007A42D9">
        <w:rPr>
          <w:rFonts w:hint="eastAsia"/>
          <w:sz w:val="28"/>
          <w:szCs w:val="28"/>
        </w:rPr>
        <w:t>重庆市潼南区人民政府办公室</w:t>
      </w:r>
      <w:r w:rsidRPr="007A42D9">
        <w:rPr>
          <w:sz w:val="28"/>
          <w:szCs w:val="28"/>
        </w:rPr>
        <w:t xml:space="preserve">       </w:t>
      </w:r>
      <w:r>
        <w:rPr>
          <w:sz w:val="28"/>
          <w:szCs w:val="28"/>
        </w:rPr>
        <w:t xml:space="preserve">  </w:t>
      </w:r>
      <w:r w:rsidRPr="007A42D9">
        <w:rPr>
          <w:sz w:val="28"/>
          <w:szCs w:val="28"/>
        </w:rPr>
        <w:t xml:space="preserve">       2021</w:t>
      </w:r>
      <w:r w:rsidRPr="007A42D9">
        <w:rPr>
          <w:rFonts w:hint="eastAsia"/>
          <w:sz w:val="28"/>
          <w:szCs w:val="28"/>
        </w:rPr>
        <w:t>年</w:t>
      </w:r>
      <w:r>
        <w:rPr>
          <w:sz w:val="28"/>
          <w:szCs w:val="28"/>
        </w:rPr>
        <w:t>11</w:t>
      </w:r>
      <w:r w:rsidRPr="007A42D9">
        <w:rPr>
          <w:rFonts w:hint="eastAsia"/>
          <w:sz w:val="28"/>
          <w:szCs w:val="28"/>
        </w:rPr>
        <w:t>月</w:t>
      </w:r>
      <w:r>
        <w:rPr>
          <w:sz w:val="28"/>
          <w:szCs w:val="28"/>
        </w:rPr>
        <w:t>18</w:t>
      </w:r>
      <w:r w:rsidRPr="007A42D9">
        <w:rPr>
          <w:rFonts w:hint="eastAsia"/>
          <w:sz w:val="28"/>
          <w:szCs w:val="28"/>
        </w:rPr>
        <w:t>日印发</w:t>
      </w:r>
    </w:p>
    <w:sectPr w:rsidR="00374885" w:rsidRPr="007A42D9" w:rsidSect="00EF253D">
      <w:pgSz w:w="11906" w:h="16838" w:code="9"/>
      <w:pgMar w:top="2098" w:right="1474" w:bottom="1985" w:left="1588" w:header="851" w:footer="1588" w:gutter="0"/>
      <w:cols w:space="425"/>
      <w:docGrid w:linePitch="4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4885" w:rsidRDefault="00374885" w:rsidP="003E6C5F">
      <w:pPr>
        <w:ind w:firstLine="600"/>
      </w:pPr>
      <w:r>
        <w:separator/>
      </w:r>
    </w:p>
  </w:endnote>
  <w:endnote w:type="continuationSeparator" w:id="0">
    <w:p w:rsidR="00374885" w:rsidRDefault="00374885" w:rsidP="003E6C5F">
      <w:pPr>
        <w:ind w:firstLine="60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方正仿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MRID">
    <w:altName w:val="微软雅黑"/>
    <w:panose1 w:val="00000000000000000000"/>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auto"/>
    <w:pitch w:val="variable"/>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等线">
    <w:altName w:val="DengXian"/>
    <w:panose1 w:val="00000000000000000000"/>
    <w:charset w:val="86"/>
    <w:family w:val="auto"/>
    <w:notTrueType/>
    <w:pitch w:val="variable"/>
    <w:sig w:usb0="00000001" w:usb1="080E0000" w:usb2="00000010" w:usb3="00000000" w:csb0="00040000" w:csb1="00000000"/>
  </w:font>
  <w:font w:name="Yu Gothic UI">
    <w:altName w:val="MS Gothic"/>
    <w:panose1 w:val="00000000000000000000"/>
    <w:charset w:val="80"/>
    <w:family w:val="swiss"/>
    <w:notTrueType/>
    <w:pitch w:val="variable"/>
    <w:sig w:usb0="00000001" w:usb1="08070000" w:usb2="00000010" w:usb3="00000000" w:csb0="00020000" w:csb1="00000000"/>
  </w:font>
  <w:font w:name="方正仿宋简体">
    <w:panose1 w:val="03000509000000000000"/>
    <w:charset w:val="86"/>
    <w:family w:val="script"/>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方正小标宋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885" w:rsidRDefault="00374885" w:rsidP="00EF253D">
    <w:pPr>
      <w:pStyle w:val="Footer"/>
      <w:framePr w:wrap="around" w:vAnchor="text" w:hAnchor="margin" w:xAlign="outside" w:y="1"/>
      <w:ind w:firstLine="360"/>
      <w:rPr>
        <w:rStyle w:val="PageNumber"/>
      </w:rPr>
    </w:pPr>
    <w:r>
      <w:rPr>
        <w:rStyle w:val="PageNumber"/>
      </w:rPr>
      <w:fldChar w:fldCharType="begin"/>
    </w:r>
    <w:r>
      <w:rPr>
        <w:rStyle w:val="PageNumber"/>
      </w:rPr>
      <w:instrText xml:space="preserve">PAGE  </w:instrText>
    </w:r>
    <w:r>
      <w:rPr>
        <w:rStyle w:val="PageNumber"/>
      </w:rPr>
      <w:fldChar w:fldCharType="end"/>
    </w:r>
  </w:p>
  <w:p w:rsidR="00374885" w:rsidRDefault="00374885" w:rsidP="007A42D9">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885" w:rsidRPr="00EF253D" w:rsidRDefault="00374885" w:rsidP="00EF253D">
    <w:pPr>
      <w:pStyle w:val="Footer"/>
      <w:framePr w:wrap="around" w:vAnchor="text" w:hAnchor="margin" w:xAlign="outside" w:y="1"/>
      <w:ind w:firstLine="560"/>
      <w:rPr>
        <w:rStyle w:val="PageNumber"/>
        <w:rFonts w:ascii="Times New Roman" w:hAnsi="Times New Roman"/>
        <w:sz w:val="28"/>
        <w:szCs w:val="28"/>
      </w:rPr>
    </w:pPr>
    <w:r w:rsidRPr="00EF253D">
      <w:rPr>
        <w:rStyle w:val="PageNumber"/>
        <w:rFonts w:ascii="Times New Roman" w:hAnsi="Times New Roman"/>
        <w:sz w:val="28"/>
        <w:szCs w:val="28"/>
        <w:lang/>
      </w:rPr>
      <w:t xml:space="preserve">— </w:t>
    </w:r>
    <w:r w:rsidRPr="00EF253D">
      <w:rPr>
        <w:rStyle w:val="PageNumber"/>
        <w:rFonts w:ascii="Times New Roman" w:hAnsi="Times New Roman"/>
        <w:sz w:val="28"/>
        <w:szCs w:val="28"/>
      </w:rPr>
      <w:fldChar w:fldCharType="begin"/>
    </w:r>
    <w:r w:rsidRPr="00EF253D">
      <w:rPr>
        <w:rStyle w:val="PageNumber"/>
        <w:rFonts w:ascii="Times New Roman" w:hAnsi="Times New Roman"/>
        <w:sz w:val="28"/>
        <w:szCs w:val="28"/>
      </w:rPr>
      <w:instrText xml:space="preserve">PAGE  </w:instrText>
    </w:r>
    <w:r w:rsidRPr="00EF253D">
      <w:rPr>
        <w:rStyle w:val="PageNumber"/>
        <w:rFonts w:ascii="Times New Roman" w:hAnsi="Times New Roman"/>
        <w:sz w:val="28"/>
        <w:szCs w:val="28"/>
      </w:rPr>
      <w:fldChar w:fldCharType="separate"/>
    </w:r>
    <w:r>
      <w:rPr>
        <w:rStyle w:val="PageNumber"/>
        <w:rFonts w:ascii="Times New Roman" w:hAnsi="Times New Roman"/>
        <w:sz w:val="28"/>
        <w:szCs w:val="28"/>
      </w:rPr>
      <w:t>1</w:t>
    </w:r>
    <w:r w:rsidRPr="00EF253D">
      <w:rPr>
        <w:rStyle w:val="PageNumber"/>
        <w:rFonts w:ascii="Times New Roman" w:hAnsi="Times New Roman"/>
        <w:sz w:val="28"/>
        <w:szCs w:val="28"/>
      </w:rPr>
      <w:fldChar w:fldCharType="end"/>
    </w:r>
    <w:r w:rsidRPr="00EF253D">
      <w:rPr>
        <w:rStyle w:val="PageNumber"/>
        <w:rFonts w:ascii="Times New Roman" w:hAnsi="Times New Roman"/>
        <w:sz w:val="28"/>
        <w:szCs w:val="28"/>
        <w:lang/>
      </w:rPr>
      <w:t xml:space="preserve"> —</w:t>
    </w:r>
  </w:p>
  <w:p w:rsidR="00374885" w:rsidRPr="007A42D9" w:rsidRDefault="00374885" w:rsidP="007A42D9">
    <w:pPr>
      <w:pStyle w:val="Footer"/>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885" w:rsidRDefault="00374885">
    <w:pPr>
      <w:pStyle w:val="Footer"/>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885" w:rsidRDefault="00374885" w:rsidP="00EF253D">
    <w:pPr>
      <w:pStyle w:val="Footer"/>
      <w:framePr w:wrap="around" w:vAnchor="text" w:hAnchor="margin" w:xAlign="right" w:y="1"/>
      <w:ind w:firstLine="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0</w:t>
    </w:r>
    <w:r>
      <w:rPr>
        <w:rStyle w:val="PageNumber"/>
      </w:rPr>
      <w:fldChar w:fldCharType="end"/>
    </w:r>
  </w:p>
  <w:p w:rsidR="00374885" w:rsidRDefault="00374885" w:rsidP="00EF253D">
    <w:pPr>
      <w:pStyle w:val="Footer"/>
      <w:ind w:right="360" w:firstLine="360"/>
      <w:jc w:val="center"/>
    </w:pPr>
  </w:p>
  <w:p w:rsidR="00374885" w:rsidRDefault="00374885">
    <w:pPr>
      <w:pStyle w:val="Footer"/>
      <w:ind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885" w:rsidRPr="00EF253D" w:rsidRDefault="00374885" w:rsidP="00EF253D">
    <w:pPr>
      <w:pStyle w:val="Footer"/>
      <w:framePr w:wrap="around" w:vAnchor="text" w:hAnchor="margin" w:xAlign="outside" w:y="1"/>
      <w:ind w:firstLineChars="0" w:firstLine="0"/>
      <w:rPr>
        <w:rStyle w:val="PageNumber"/>
        <w:rFonts w:ascii="Times New Roman" w:hAnsi="Times New Roman"/>
        <w:sz w:val="28"/>
        <w:szCs w:val="28"/>
      </w:rPr>
    </w:pPr>
    <w:r w:rsidRPr="00EF253D">
      <w:rPr>
        <w:rStyle w:val="PageNumber"/>
        <w:rFonts w:ascii="Times New Roman" w:hAnsi="Times New Roman"/>
        <w:sz w:val="28"/>
        <w:szCs w:val="28"/>
        <w:lang/>
      </w:rPr>
      <w:t xml:space="preserve">— </w:t>
    </w:r>
    <w:r w:rsidRPr="00EF253D">
      <w:rPr>
        <w:rStyle w:val="PageNumber"/>
        <w:rFonts w:ascii="Times New Roman" w:hAnsi="Times New Roman"/>
        <w:sz w:val="28"/>
        <w:szCs w:val="28"/>
      </w:rPr>
      <w:fldChar w:fldCharType="begin"/>
    </w:r>
    <w:r w:rsidRPr="00EF253D">
      <w:rPr>
        <w:rStyle w:val="PageNumber"/>
        <w:rFonts w:ascii="Times New Roman" w:hAnsi="Times New Roman"/>
        <w:sz w:val="28"/>
        <w:szCs w:val="28"/>
      </w:rPr>
      <w:instrText xml:space="preserve">PAGE  </w:instrText>
    </w:r>
    <w:r w:rsidRPr="00EF253D">
      <w:rPr>
        <w:rStyle w:val="PageNumber"/>
        <w:rFonts w:ascii="Times New Roman" w:hAnsi="Times New Roman"/>
        <w:sz w:val="28"/>
        <w:szCs w:val="28"/>
      </w:rPr>
      <w:fldChar w:fldCharType="separate"/>
    </w:r>
    <w:r>
      <w:rPr>
        <w:rStyle w:val="PageNumber"/>
        <w:rFonts w:ascii="Times New Roman" w:hAnsi="Times New Roman"/>
        <w:noProof/>
        <w:sz w:val="28"/>
        <w:szCs w:val="28"/>
      </w:rPr>
      <w:t>42</w:t>
    </w:r>
    <w:r w:rsidRPr="00EF253D">
      <w:rPr>
        <w:rStyle w:val="PageNumber"/>
        <w:rFonts w:ascii="Times New Roman" w:hAnsi="Times New Roman"/>
        <w:sz w:val="28"/>
        <w:szCs w:val="28"/>
      </w:rPr>
      <w:fldChar w:fldCharType="end"/>
    </w:r>
    <w:r w:rsidRPr="00EF253D">
      <w:rPr>
        <w:rStyle w:val="PageNumber"/>
        <w:rFonts w:ascii="Times New Roman" w:hAnsi="Times New Roman"/>
        <w:sz w:val="28"/>
        <w:szCs w:val="28"/>
        <w:lang/>
      </w:rPr>
      <w:t xml:space="preserve"> —</w:t>
    </w:r>
  </w:p>
  <w:p w:rsidR="00374885" w:rsidRPr="009D1A12" w:rsidRDefault="00374885" w:rsidP="00EF253D">
    <w:pPr>
      <w:pStyle w:val="Footer"/>
      <w:ind w:right="360" w:firstLine="360"/>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885" w:rsidRPr="00EF253D" w:rsidRDefault="00374885" w:rsidP="00EF253D">
    <w:pPr>
      <w:pStyle w:val="Footer"/>
      <w:framePr w:wrap="around" w:vAnchor="text" w:hAnchor="margin" w:xAlign="outside" w:y="1"/>
      <w:ind w:firstLine="560"/>
      <w:rPr>
        <w:rStyle w:val="PageNumber"/>
        <w:rFonts w:ascii="Times New Roman" w:hAnsi="Times New Roman"/>
        <w:sz w:val="28"/>
        <w:szCs w:val="28"/>
      </w:rPr>
    </w:pPr>
    <w:r w:rsidRPr="00EF253D">
      <w:rPr>
        <w:rStyle w:val="PageNumber"/>
        <w:rFonts w:ascii="Times New Roman" w:hAnsi="Times New Roman"/>
        <w:sz w:val="28"/>
        <w:szCs w:val="28"/>
        <w:lang/>
      </w:rPr>
      <w:t xml:space="preserve">— </w:t>
    </w:r>
    <w:r w:rsidRPr="00EF253D">
      <w:rPr>
        <w:rStyle w:val="PageNumber"/>
        <w:rFonts w:ascii="Times New Roman" w:hAnsi="Times New Roman"/>
        <w:sz w:val="28"/>
        <w:szCs w:val="28"/>
      </w:rPr>
      <w:fldChar w:fldCharType="begin"/>
    </w:r>
    <w:r w:rsidRPr="00EF253D">
      <w:rPr>
        <w:rStyle w:val="PageNumber"/>
        <w:rFonts w:ascii="Times New Roman" w:hAnsi="Times New Roman"/>
        <w:sz w:val="28"/>
        <w:szCs w:val="28"/>
      </w:rPr>
      <w:instrText xml:space="preserve">PAGE  </w:instrText>
    </w:r>
    <w:r w:rsidRPr="00EF253D">
      <w:rPr>
        <w:rStyle w:val="PageNumber"/>
        <w:rFonts w:ascii="Times New Roman" w:hAnsi="Times New Roman"/>
        <w:sz w:val="28"/>
        <w:szCs w:val="28"/>
      </w:rPr>
      <w:fldChar w:fldCharType="separate"/>
    </w:r>
    <w:r>
      <w:rPr>
        <w:rStyle w:val="PageNumber"/>
        <w:rFonts w:ascii="Times New Roman" w:hAnsi="Times New Roman"/>
        <w:noProof/>
        <w:sz w:val="28"/>
        <w:szCs w:val="28"/>
      </w:rPr>
      <w:t>54</w:t>
    </w:r>
    <w:r w:rsidRPr="00EF253D">
      <w:rPr>
        <w:rStyle w:val="PageNumber"/>
        <w:rFonts w:ascii="Times New Roman" w:hAnsi="Times New Roman"/>
        <w:sz w:val="28"/>
        <w:szCs w:val="28"/>
      </w:rPr>
      <w:fldChar w:fldCharType="end"/>
    </w:r>
    <w:r w:rsidRPr="00EF253D">
      <w:rPr>
        <w:rStyle w:val="PageNumber"/>
        <w:rFonts w:ascii="Times New Roman" w:hAnsi="Times New Roman"/>
        <w:sz w:val="28"/>
        <w:szCs w:val="28"/>
        <w:lang/>
      </w:rPr>
      <w:t xml:space="preserve"> —</w:t>
    </w:r>
  </w:p>
  <w:p w:rsidR="00374885" w:rsidRPr="009D1A12" w:rsidRDefault="00374885" w:rsidP="007A42D9">
    <w:pPr>
      <w:pStyle w:val="Footer"/>
      <w:ind w:right="360" w:firstLine="480"/>
      <w:jc w:val="center"/>
      <w:rPr>
        <w:rFonts w:ascii="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4885" w:rsidRDefault="00374885" w:rsidP="003E6C5F">
      <w:pPr>
        <w:ind w:firstLine="600"/>
      </w:pPr>
      <w:r>
        <w:separator/>
      </w:r>
    </w:p>
  </w:footnote>
  <w:footnote w:type="continuationSeparator" w:id="0">
    <w:p w:rsidR="00374885" w:rsidRDefault="00374885" w:rsidP="003E6C5F">
      <w:pPr>
        <w:ind w:firstLine="60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885" w:rsidRDefault="00374885">
    <w:pPr>
      <w:pStyle w:val="Header"/>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885" w:rsidRPr="007B78A0" w:rsidRDefault="00374885" w:rsidP="00D50158">
    <w:pPr>
      <w:pStyle w:val="Header"/>
      <w:pBdr>
        <w:bottom w:val="none" w:sz="0" w:space="0" w:color="auto"/>
      </w:pBdr>
      <w:ind w:firstLine="422"/>
      <w:rPr>
        <w:rFonts w:hAnsi="宋体"/>
        <w:b/>
        <w:sz w:val="21"/>
        <w:szCs w:val="21"/>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885" w:rsidRDefault="00374885" w:rsidP="009D1A12">
    <w:pPr>
      <w:pStyle w:val="Header"/>
      <w:pBdr>
        <w:bottom w:val="none" w:sz="0" w:space="0" w:color="auto"/>
      </w:pBdr>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6F4BC3B"/>
    <w:multiLevelType w:val="singleLevel"/>
    <w:tmpl w:val="A6F4BC3B"/>
    <w:lvl w:ilvl="0">
      <w:start w:val="7"/>
      <w:numFmt w:val="chineseCounting"/>
      <w:suff w:val="nothing"/>
      <w:lvlText w:val="（%1）"/>
      <w:lvlJc w:val="left"/>
      <w:rPr>
        <w:rFonts w:cs="Times New Roman" w:hint="eastAsia"/>
      </w:rPr>
    </w:lvl>
  </w:abstractNum>
  <w:abstractNum w:abstractNumId="1">
    <w:nsid w:val="01DB5EE0"/>
    <w:multiLevelType w:val="multilevel"/>
    <w:tmpl w:val="6F8CE848"/>
    <w:lvl w:ilvl="0">
      <w:start w:val="1"/>
      <w:numFmt w:val="decimal"/>
      <w:suff w:val="space"/>
      <w:lvlText w:val="%1"/>
      <w:lvlJc w:val="left"/>
      <w:rPr>
        <w:rFonts w:cs="Times New Roman"/>
      </w:rPr>
    </w:lvl>
    <w:lvl w:ilvl="1">
      <w:start w:val="1"/>
      <w:numFmt w:val="decimal"/>
      <w:suff w:val="space"/>
      <w:lvlText w:val="%1.%2"/>
      <w:lvlJc w:val="left"/>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effect w:val="none"/>
        <w:vertAlign w:val="baseline"/>
      </w:rPr>
    </w:lvl>
    <w:lvl w:ilvl="2">
      <w:start w:val="1"/>
      <w:numFmt w:val="decimal"/>
      <w:suff w:val="space"/>
      <w:lvlText w:val="%1.%2.%3"/>
      <w:lvlJc w:val="left"/>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effect w:val="none"/>
        <w:vertAlign w:val="baseline"/>
      </w:rPr>
    </w:lvl>
    <w:lvl w:ilvl="3">
      <w:start w:val="1"/>
      <w:numFmt w:val="decimal"/>
      <w:lvlText w:val="%1.%2.%3.%4"/>
      <w:lvlJc w:val="left"/>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effect w:val="none"/>
        <w:vertAlign w:val="baseline"/>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2">
    <w:nsid w:val="17485A31"/>
    <w:multiLevelType w:val="multilevel"/>
    <w:tmpl w:val="08363EC8"/>
    <w:lvl w:ilvl="0">
      <w:start w:val="1"/>
      <w:numFmt w:val="chineseCountingThousand"/>
      <w:pStyle w:val="1"/>
      <w:lvlText w:val="%1、"/>
      <w:lvlJc w:val="left"/>
      <w:pPr>
        <w:ind w:left="2126"/>
      </w:pPr>
      <w:rPr>
        <w:rFonts w:cs="Times New Roman" w:hint="eastAsia"/>
      </w:rPr>
    </w:lvl>
    <w:lvl w:ilvl="1">
      <w:start w:val="1"/>
      <w:numFmt w:val="chineseCountingThousand"/>
      <w:pStyle w:val="2"/>
      <w:lvlText w:val="(%2)"/>
      <w:lvlJc w:val="left"/>
      <w:rPr>
        <w:rFonts w:ascii="方正仿宋_GBK" w:eastAsia="方正仿宋_GBK" w:hAnsi="Times New Roman" w:cs="Times New Roman" w:hint="eastAsia"/>
        <w:b/>
        <w:bCs w:val="0"/>
        <w:i w:val="0"/>
        <w:iCs w:val="0"/>
        <w:caps w:val="0"/>
        <w:smallCaps w:val="0"/>
        <w:strike w:val="0"/>
        <w:dstrike w:val="0"/>
        <w:outline w:val="0"/>
        <w:shadow w:val="0"/>
        <w:emboss w:val="0"/>
        <w:imprint w:val="0"/>
        <w:vanish w:val="0"/>
        <w:color w:val="auto"/>
        <w:spacing w:val="0"/>
        <w:w w:val="100"/>
        <w:kern w:val="0"/>
        <w:position w:val="0"/>
        <w:sz w:val="18"/>
        <w:szCs w:val="18"/>
        <w:u w:val="none" w:color="000000"/>
        <w:effect w:val="none"/>
        <w:vertAlign w:val="baseline"/>
      </w:rPr>
    </w:lvl>
    <w:lvl w:ilvl="2">
      <w:start w:val="1"/>
      <w:numFmt w:val="decimal"/>
      <w:pStyle w:val="Heading2"/>
      <w:lvlText w:val="%3."/>
      <w:lvlJc w:val="left"/>
      <w:rPr>
        <w:rFonts w:ascii="方正黑体_GBK" w:eastAsia="方正黑体_GBK" w:hAnsi="Times New Roman" w:cs="Times New Roman" w:hint="eastAsia"/>
        <w:b w:val="0"/>
        <w:bCs w:val="0"/>
        <w:i w:val="0"/>
        <w:iCs w:val="0"/>
        <w:caps w:val="0"/>
        <w:smallCaps w:val="0"/>
        <w:strike w:val="0"/>
        <w:dstrike w:val="0"/>
        <w:outline w:val="0"/>
        <w:shadow w:val="0"/>
        <w:emboss w:val="0"/>
        <w:imprint w:val="0"/>
        <w:vanish w:val="0"/>
        <w:color w:val="auto"/>
        <w:spacing w:val="0"/>
        <w:w w:val="100"/>
        <w:kern w:val="0"/>
        <w:position w:val="0"/>
        <w:sz w:val="18"/>
        <w:szCs w:val="18"/>
        <w:u w:val="none" w:color="000000"/>
        <w:effect w:val="none"/>
        <w:vertAlign w:val="baseline"/>
      </w:rPr>
    </w:lvl>
    <w:lvl w:ilvl="3">
      <w:start w:val="1"/>
      <w:numFmt w:val="none"/>
      <w:pStyle w:val="4"/>
      <w:lvlText w:val="（1）"/>
      <w:lvlJc w:val="left"/>
      <w:rPr>
        <w:rFonts w:ascii="Times New Roman" w:eastAsia="方正仿宋_GBK" w:hAnsi="Times New Roman" w:cs="Times New Roman" w:hint="default"/>
        <w:b w:val="0"/>
        <w:bCs w:val="0"/>
        <w:i w:val="0"/>
        <w:iCs w:val="0"/>
        <w:caps w:val="0"/>
        <w:smallCaps w:val="0"/>
        <w:strike w:val="0"/>
        <w:dstrike w:val="0"/>
        <w:outline w:val="0"/>
        <w:shadow w:val="0"/>
        <w:emboss w:val="0"/>
        <w:imprint w:val="0"/>
        <w:vanish w:val="0"/>
        <w:color w:val="auto"/>
        <w:spacing w:val="0"/>
        <w:w w:val="100"/>
        <w:kern w:val="0"/>
        <w:position w:val="0"/>
        <w:sz w:val="18"/>
        <w:szCs w:val="18"/>
        <w:u w:val="none" w:color="000000"/>
        <w:effect w:val="none"/>
        <w:vertAlign w:val="baseline"/>
      </w:rPr>
    </w:lvl>
    <w:lvl w:ilvl="4">
      <w:start w:val="1"/>
      <w:numFmt w:val="decimal"/>
      <w:lvlText w:val="%1.%2.%3.%4.%5."/>
      <w:lvlJc w:val="left"/>
      <w:pPr>
        <w:ind w:left="992" w:hanging="992"/>
      </w:pPr>
      <w:rPr>
        <w:rFonts w:cs="Times New Roman" w:hint="eastAsia"/>
      </w:rPr>
    </w:lvl>
    <w:lvl w:ilvl="5">
      <w:start w:val="1"/>
      <w:numFmt w:val="decimal"/>
      <w:lvlText w:val="%1.%2.%3.%4.%5.%6."/>
      <w:lvlJc w:val="left"/>
      <w:pPr>
        <w:ind w:left="1134" w:hanging="1134"/>
      </w:pPr>
      <w:rPr>
        <w:rFonts w:cs="Times New Roman" w:hint="eastAsia"/>
      </w:rPr>
    </w:lvl>
    <w:lvl w:ilvl="6">
      <w:start w:val="1"/>
      <w:numFmt w:val="decimal"/>
      <w:lvlText w:val="%1.%2.%3.%4.%5.%6.%7."/>
      <w:lvlJc w:val="left"/>
      <w:pPr>
        <w:ind w:left="1276" w:hanging="1276"/>
      </w:pPr>
      <w:rPr>
        <w:rFonts w:cs="Times New Roman" w:hint="eastAsia"/>
      </w:rPr>
    </w:lvl>
    <w:lvl w:ilvl="7">
      <w:start w:val="1"/>
      <w:numFmt w:val="decimal"/>
      <w:lvlText w:val="%1.%2.%3.%4.%5.%6.%7.%8."/>
      <w:lvlJc w:val="left"/>
      <w:pPr>
        <w:ind w:left="1418" w:hanging="1418"/>
      </w:pPr>
      <w:rPr>
        <w:rFonts w:cs="Times New Roman" w:hint="eastAsia"/>
      </w:rPr>
    </w:lvl>
    <w:lvl w:ilvl="8">
      <w:start w:val="1"/>
      <w:numFmt w:val="decimal"/>
      <w:lvlText w:val="%1.%2.%3.%4.%5.%6.%7.%8.%9."/>
      <w:lvlJc w:val="left"/>
      <w:pPr>
        <w:ind w:left="1559" w:hanging="1559"/>
      </w:pPr>
      <w:rPr>
        <w:rFonts w:cs="Times New Roman" w:hint="eastAsia"/>
      </w:rPr>
    </w:lvl>
  </w:abstractNum>
  <w:abstractNum w:abstractNumId="3">
    <w:nsid w:val="36452F44"/>
    <w:multiLevelType w:val="multilevel"/>
    <w:tmpl w:val="0409001F"/>
    <w:lvl w:ilvl="0">
      <w:start w:val="1"/>
      <w:numFmt w:val="decimal"/>
      <w:lvlText w:val="%1."/>
      <w:lvlJc w:val="left"/>
      <w:pPr>
        <w:ind w:left="425" w:hanging="425"/>
      </w:pPr>
      <w:rPr>
        <w:rFonts w:cs="Times New Roman"/>
      </w:rPr>
    </w:lvl>
    <w:lvl w:ilvl="1">
      <w:start w:val="1"/>
      <w:numFmt w:val="decimal"/>
      <w:lvlText w:val="%1.%2."/>
      <w:lvlJc w:val="left"/>
      <w:pPr>
        <w:ind w:left="567" w:hanging="567"/>
      </w:pPr>
      <w:rPr>
        <w:rFonts w:cs="Times New Roman"/>
      </w:rPr>
    </w:lvl>
    <w:lvl w:ilvl="2">
      <w:start w:val="1"/>
      <w:numFmt w:val="decimal"/>
      <w:lvlText w:val="%1.%2.%3."/>
      <w:lvlJc w:val="left"/>
      <w:pPr>
        <w:ind w:left="709" w:hanging="709"/>
      </w:pPr>
      <w:rPr>
        <w:rFonts w:cs="Times New Roman"/>
      </w:rPr>
    </w:lvl>
    <w:lvl w:ilvl="3">
      <w:start w:val="1"/>
      <w:numFmt w:val="decimal"/>
      <w:lvlText w:val="%1.%2.%3.%4."/>
      <w:lvlJc w:val="left"/>
      <w:pPr>
        <w:ind w:left="851" w:hanging="851"/>
      </w:pPr>
      <w:rPr>
        <w:rFonts w:cs="Times New Roman"/>
      </w:rPr>
    </w:lvl>
    <w:lvl w:ilvl="4">
      <w:start w:val="1"/>
      <w:numFmt w:val="decimal"/>
      <w:lvlText w:val="%1.%2.%3.%4.%5."/>
      <w:lvlJc w:val="left"/>
      <w:pPr>
        <w:ind w:left="992" w:hanging="992"/>
      </w:pPr>
      <w:rPr>
        <w:rFonts w:cs="Times New Roman"/>
      </w:rPr>
    </w:lvl>
    <w:lvl w:ilvl="5">
      <w:start w:val="1"/>
      <w:numFmt w:val="decimal"/>
      <w:lvlText w:val="%1.%2.%3.%4.%5.%6."/>
      <w:lvlJc w:val="left"/>
      <w:pPr>
        <w:ind w:left="1134" w:hanging="1134"/>
      </w:pPr>
      <w:rPr>
        <w:rFonts w:cs="Times New Roman"/>
      </w:rPr>
    </w:lvl>
    <w:lvl w:ilvl="6">
      <w:start w:val="1"/>
      <w:numFmt w:val="decimal"/>
      <w:lvlText w:val="%1.%2.%3.%4.%5.%6.%7."/>
      <w:lvlJc w:val="left"/>
      <w:pPr>
        <w:ind w:left="1276" w:hanging="1276"/>
      </w:pPr>
      <w:rPr>
        <w:rFonts w:cs="Times New Roman"/>
      </w:rPr>
    </w:lvl>
    <w:lvl w:ilvl="7">
      <w:start w:val="1"/>
      <w:numFmt w:val="decimal"/>
      <w:lvlText w:val="%1.%2.%3.%4.%5.%6.%7.%8."/>
      <w:lvlJc w:val="left"/>
      <w:pPr>
        <w:ind w:left="1418" w:hanging="1418"/>
      </w:pPr>
      <w:rPr>
        <w:rFonts w:cs="Times New Roman"/>
      </w:rPr>
    </w:lvl>
    <w:lvl w:ilvl="8">
      <w:start w:val="1"/>
      <w:numFmt w:val="decimal"/>
      <w:lvlText w:val="%1.%2.%3.%4.%5.%6.%7.%8.%9."/>
      <w:lvlJc w:val="left"/>
      <w:pPr>
        <w:ind w:left="1559" w:hanging="1559"/>
      </w:pPr>
      <w:rPr>
        <w:rFonts w:cs="Times New Roman"/>
      </w:rPr>
    </w:lvl>
  </w:abstractNum>
  <w:abstractNum w:abstractNumId="4">
    <w:nsid w:val="4B4C73FE"/>
    <w:multiLevelType w:val="multilevel"/>
    <w:tmpl w:val="0409001F"/>
    <w:lvl w:ilvl="0">
      <w:start w:val="1"/>
      <w:numFmt w:val="decimal"/>
      <w:lvlText w:val="%1."/>
      <w:lvlJc w:val="left"/>
      <w:pPr>
        <w:ind w:left="425" w:hanging="425"/>
      </w:pPr>
      <w:rPr>
        <w:rFonts w:cs="Times New Roman"/>
      </w:rPr>
    </w:lvl>
    <w:lvl w:ilvl="1">
      <w:start w:val="1"/>
      <w:numFmt w:val="decimal"/>
      <w:lvlText w:val="%1.%2."/>
      <w:lvlJc w:val="left"/>
      <w:pPr>
        <w:ind w:left="567" w:hanging="567"/>
      </w:pPr>
      <w:rPr>
        <w:rFonts w:cs="Times New Roman"/>
      </w:rPr>
    </w:lvl>
    <w:lvl w:ilvl="2">
      <w:start w:val="1"/>
      <w:numFmt w:val="decimal"/>
      <w:lvlText w:val="%1.%2.%3."/>
      <w:lvlJc w:val="left"/>
      <w:pPr>
        <w:ind w:left="709" w:hanging="709"/>
      </w:pPr>
      <w:rPr>
        <w:rFonts w:cs="Times New Roman"/>
      </w:rPr>
    </w:lvl>
    <w:lvl w:ilvl="3">
      <w:start w:val="1"/>
      <w:numFmt w:val="decimal"/>
      <w:lvlText w:val="%1.%2.%3.%4."/>
      <w:lvlJc w:val="left"/>
      <w:pPr>
        <w:ind w:left="851" w:hanging="851"/>
      </w:pPr>
      <w:rPr>
        <w:rFonts w:cs="Times New Roman"/>
      </w:rPr>
    </w:lvl>
    <w:lvl w:ilvl="4">
      <w:start w:val="1"/>
      <w:numFmt w:val="decimal"/>
      <w:lvlText w:val="%1.%2.%3.%4.%5."/>
      <w:lvlJc w:val="left"/>
      <w:pPr>
        <w:ind w:left="992" w:hanging="992"/>
      </w:pPr>
      <w:rPr>
        <w:rFonts w:cs="Times New Roman"/>
      </w:rPr>
    </w:lvl>
    <w:lvl w:ilvl="5">
      <w:start w:val="1"/>
      <w:numFmt w:val="decimal"/>
      <w:lvlText w:val="%1.%2.%3.%4.%5.%6."/>
      <w:lvlJc w:val="left"/>
      <w:pPr>
        <w:ind w:left="1134" w:hanging="1134"/>
      </w:pPr>
      <w:rPr>
        <w:rFonts w:cs="Times New Roman"/>
      </w:rPr>
    </w:lvl>
    <w:lvl w:ilvl="6">
      <w:start w:val="1"/>
      <w:numFmt w:val="decimal"/>
      <w:lvlText w:val="%1.%2.%3.%4.%5.%6.%7."/>
      <w:lvlJc w:val="left"/>
      <w:pPr>
        <w:ind w:left="1276" w:hanging="1276"/>
      </w:pPr>
      <w:rPr>
        <w:rFonts w:cs="Times New Roman"/>
      </w:rPr>
    </w:lvl>
    <w:lvl w:ilvl="7">
      <w:start w:val="1"/>
      <w:numFmt w:val="decimal"/>
      <w:lvlText w:val="%1.%2.%3.%4.%5.%6.%7.%8."/>
      <w:lvlJc w:val="left"/>
      <w:pPr>
        <w:ind w:left="1418" w:hanging="1418"/>
      </w:pPr>
      <w:rPr>
        <w:rFonts w:cs="Times New Roman"/>
      </w:rPr>
    </w:lvl>
    <w:lvl w:ilvl="8">
      <w:start w:val="1"/>
      <w:numFmt w:val="decimal"/>
      <w:lvlText w:val="%1.%2.%3.%4.%5.%6.%7.%8.%9."/>
      <w:lvlJc w:val="left"/>
      <w:pPr>
        <w:ind w:left="1559" w:hanging="1559"/>
      </w:pPr>
      <w:rPr>
        <w:rFonts w:cs="Times New Roman"/>
      </w:rPr>
    </w:lvl>
  </w:abstractNum>
  <w:abstractNum w:abstractNumId="5">
    <w:nsid w:val="51503187"/>
    <w:multiLevelType w:val="multilevel"/>
    <w:tmpl w:val="0409001F"/>
    <w:lvl w:ilvl="0">
      <w:start w:val="1"/>
      <w:numFmt w:val="decimal"/>
      <w:lvlText w:val="%1."/>
      <w:lvlJc w:val="left"/>
      <w:pPr>
        <w:ind w:left="425" w:hanging="425"/>
      </w:pPr>
      <w:rPr>
        <w:rFonts w:cs="Times New Roman"/>
      </w:rPr>
    </w:lvl>
    <w:lvl w:ilvl="1">
      <w:start w:val="1"/>
      <w:numFmt w:val="decimal"/>
      <w:lvlText w:val="%1.%2."/>
      <w:lvlJc w:val="left"/>
      <w:pPr>
        <w:ind w:left="567" w:hanging="567"/>
      </w:pPr>
      <w:rPr>
        <w:rFonts w:cs="Times New Roman"/>
      </w:rPr>
    </w:lvl>
    <w:lvl w:ilvl="2">
      <w:start w:val="1"/>
      <w:numFmt w:val="decimal"/>
      <w:lvlText w:val="%1.%2.%3."/>
      <w:lvlJc w:val="left"/>
      <w:pPr>
        <w:ind w:left="709" w:hanging="709"/>
      </w:pPr>
      <w:rPr>
        <w:rFonts w:cs="Times New Roman"/>
      </w:rPr>
    </w:lvl>
    <w:lvl w:ilvl="3">
      <w:start w:val="1"/>
      <w:numFmt w:val="decimal"/>
      <w:lvlText w:val="%1.%2.%3.%4."/>
      <w:lvlJc w:val="left"/>
      <w:pPr>
        <w:ind w:left="851" w:hanging="851"/>
      </w:pPr>
      <w:rPr>
        <w:rFonts w:cs="Times New Roman"/>
      </w:rPr>
    </w:lvl>
    <w:lvl w:ilvl="4">
      <w:start w:val="1"/>
      <w:numFmt w:val="decimal"/>
      <w:lvlText w:val="%1.%2.%3.%4.%5."/>
      <w:lvlJc w:val="left"/>
      <w:pPr>
        <w:ind w:left="992" w:hanging="992"/>
      </w:pPr>
      <w:rPr>
        <w:rFonts w:cs="Times New Roman"/>
      </w:rPr>
    </w:lvl>
    <w:lvl w:ilvl="5">
      <w:start w:val="1"/>
      <w:numFmt w:val="decimal"/>
      <w:lvlText w:val="%1.%2.%3.%4.%5.%6."/>
      <w:lvlJc w:val="left"/>
      <w:pPr>
        <w:ind w:left="1134" w:hanging="1134"/>
      </w:pPr>
      <w:rPr>
        <w:rFonts w:cs="Times New Roman"/>
      </w:rPr>
    </w:lvl>
    <w:lvl w:ilvl="6">
      <w:start w:val="1"/>
      <w:numFmt w:val="decimal"/>
      <w:lvlText w:val="%1.%2.%3.%4.%5.%6.%7."/>
      <w:lvlJc w:val="left"/>
      <w:pPr>
        <w:ind w:left="1276" w:hanging="1276"/>
      </w:pPr>
      <w:rPr>
        <w:rFonts w:cs="Times New Roman"/>
      </w:rPr>
    </w:lvl>
    <w:lvl w:ilvl="7">
      <w:start w:val="1"/>
      <w:numFmt w:val="decimal"/>
      <w:lvlText w:val="%1.%2.%3.%4.%5.%6.%7.%8."/>
      <w:lvlJc w:val="left"/>
      <w:pPr>
        <w:ind w:left="1418" w:hanging="1418"/>
      </w:pPr>
      <w:rPr>
        <w:rFonts w:cs="Times New Roman"/>
      </w:rPr>
    </w:lvl>
    <w:lvl w:ilvl="8">
      <w:start w:val="1"/>
      <w:numFmt w:val="decimal"/>
      <w:lvlText w:val="%1.%2.%3.%4.%5.%6.%7.%8.%9."/>
      <w:lvlJc w:val="left"/>
      <w:pPr>
        <w:ind w:left="1559" w:hanging="1559"/>
      </w:pPr>
      <w:rPr>
        <w:rFonts w:cs="Times New Roman"/>
      </w:rPr>
    </w:lvl>
  </w:abstractNum>
  <w:abstractNum w:abstractNumId="6">
    <w:nsid w:val="53C32E66"/>
    <w:multiLevelType w:val="hybridMultilevel"/>
    <w:tmpl w:val="C646FEC6"/>
    <w:lvl w:ilvl="0" w:tplc="579D683C">
      <w:start w:val="1"/>
      <w:numFmt w:val="chineseCounting"/>
      <w:lvlText w:val="第%1篇"/>
      <w:lvlJc w:val="left"/>
      <w:pPr>
        <w:ind w:left="2404" w:hanging="420"/>
      </w:pPr>
      <w:rPr>
        <w:rFonts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54D24939"/>
    <w:multiLevelType w:val="hybridMultilevel"/>
    <w:tmpl w:val="95C2E2F8"/>
    <w:lvl w:ilvl="0" w:tplc="EEFE36C0">
      <w:start w:val="1"/>
      <w:numFmt w:val="bullet"/>
      <w:lvlText w:val="•"/>
      <w:lvlJc w:val="left"/>
      <w:pPr>
        <w:tabs>
          <w:tab w:val="num" w:pos="720"/>
        </w:tabs>
        <w:ind w:left="720" w:hanging="360"/>
      </w:pPr>
      <w:rPr>
        <w:rFonts w:ascii="Arial" w:hAnsi="Arial" w:hint="default"/>
      </w:rPr>
    </w:lvl>
    <w:lvl w:ilvl="1" w:tplc="BEB0127A" w:tentative="1">
      <w:start w:val="1"/>
      <w:numFmt w:val="bullet"/>
      <w:lvlText w:val="•"/>
      <w:lvlJc w:val="left"/>
      <w:pPr>
        <w:tabs>
          <w:tab w:val="num" w:pos="1440"/>
        </w:tabs>
        <w:ind w:left="1440" w:hanging="360"/>
      </w:pPr>
      <w:rPr>
        <w:rFonts w:ascii="Arial" w:hAnsi="Arial" w:hint="default"/>
      </w:rPr>
    </w:lvl>
    <w:lvl w:ilvl="2" w:tplc="1272E2CE" w:tentative="1">
      <w:start w:val="1"/>
      <w:numFmt w:val="bullet"/>
      <w:lvlText w:val="•"/>
      <w:lvlJc w:val="left"/>
      <w:pPr>
        <w:tabs>
          <w:tab w:val="num" w:pos="2160"/>
        </w:tabs>
        <w:ind w:left="2160" w:hanging="360"/>
      </w:pPr>
      <w:rPr>
        <w:rFonts w:ascii="Arial" w:hAnsi="Arial" w:hint="default"/>
      </w:rPr>
    </w:lvl>
    <w:lvl w:ilvl="3" w:tplc="BDC49336" w:tentative="1">
      <w:start w:val="1"/>
      <w:numFmt w:val="bullet"/>
      <w:lvlText w:val="•"/>
      <w:lvlJc w:val="left"/>
      <w:pPr>
        <w:tabs>
          <w:tab w:val="num" w:pos="2880"/>
        </w:tabs>
        <w:ind w:left="2880" w:hanging="360"/>
      </w:pPr>
      <w:rPr>
        <w:rFonts w:ascii="Arial" w:hAnsi="Arial" w:hint="default"/>
      </w:rPr>
    </w:lvl>
    <w:lvl w:ilvl="4" w:tplc="F29A9BE2" w:tentative="1">
      <w:start w:val="1"/>
      <w:numFmt w:val="bullet"/>
      <w:lvlText w:val="•"/>
      <w:lvlJc w:val="left"/>
      <w:pPr>
        <w:tabs>
          <w:tab w:val="num" w:pos="3600"/>
        </w:tabs>
        <w:ind w:left="3600" w:hanging="360"/>
      </w:pPr>
      <w:rPr>
        <w:rFonts w:ascii="Arial" w:hAnsi="Arial" w:hint="default"/>
      </w:rPr>
    </w:lvl>
    <w:lvl w:ilvl="5" w:tplc="D9927222" w:tentative="1">
      <w:start w:val="1"/>
      <w:numFmt w:val="bullet"/>
      <w:lvlText w:val="•"/>
      <w:lvlJc w:val="left"/>
      <w:pPr>
        <w:tabs>
          <w:tab w:val="num" w:pos="4320"/>
        </w:tabs>
        <w:ind w:left="4320" w:hanging="360"/>
      </w:pPr>
      <w:rPr>
        <w:rFonts w:ascii="Arial" w:hAnsi="Arial" w:hint="default"/>
      </w:rPr>
    </w:lvl>
    <w:lvl w:ilvl="6" w:tplc="E226622A" w:tentative="1">
      <w:start w:val="1"/>
      <w:numFmt w:val="bullet"/>
      <w:lvlText w:val="•"/>
      <w:lvlJc w:val="left"/>
      <w:pPr>
        <w:tabs>
          <w:tab w:val="num" w:pos="5040"/>
        </w:tabs>
        <w:ind w:left="5040" w:hanging="360"/>
      </w:pPr>
      <w:rPr>
        <w:rFonts w:ascii="Arial" w:hAnsi="Arial" w:hint="default"/>
      </w:rPr>
    </w:lvl>
    <w:lvl w:ilvl="7" w:tplc="59882DD4" w:tentative="1">
      <w:start w:val="1"/>
      <w:numFmt w:val="bullet"/>
      <w:lvlText w:val="•"/>
      <w:lvlJc w:val="left"/>
      <w:pPr>
        <w:tabs>
          <w:tab w:val="num" w:pos="5760"/>
        </w:tabs>
        <w:ind w:left="5760" w:hanging="360"/>
      </w:pPr>
      <w:rPr>
        <w:rFonts w:ascii="Arial" w:hAnsi="Arial" w:hint="default"/>
      </w:rPr>
    </w:lvl>
    <w:lvl w:ilvl="8" w:tplc="AE129E8E" w:tentative="1">
      <w:start w:val="1"/>
      <w:numFmt w:val="bullet"/>
      <w:lvlText w:val="•"/>
      <w:lvlJc w:val="left"/>
      <w:pPr>
        <w:tabs>
          <w:tab w:val="num" w:pos="6480"/>
        </w:tabs>
        <w:ind w:left="6480" w:hanging="360"/>
      </w:pPr>
      <w:rPr>
        <w:rFonts w:ascii="Arial" w:hAnsi="Arial" w:hint="default"/>
      </w:rPr>
    </w:lvl>
  </w:abstractNum>
  <w:abstractNum w:abstractNumId="8">
    <w:nsid w:val="5D973D45"/>
    <w:multiLevelType w:val="multilevel"/>
    <w:tmpl w:val="0409001F"/>
    <w:lvl w:ilvl="0">
      <w:start w:val="1"/>
      <w:numFmt w:val="decimal"/>
      <w:lvlText w:val="%1."/>
      <w:lvlJc w:val="left"/>
      <w:pPr>
        <w:ind w:left="425" w:hanging="425"/>
      </w:pPr>
      <w:rPr>
        <w:rFonts w:cs="Times New Roman"/>
      </w:rPr>
    </w:lvl>
    <w:lvl w:ilvl="1">
      <w:start w:val="1"/>
      <w:numFmt w:val="decimal"/>
      <w:lvlText w:val="%1.%2."/>
      <w:lvlJc w:val="left"/>
      <w:pPr>
        <w:ind w:left="567" w:hanging="567"/>
      </w:pPr>
      <w:rPr>
        <w:rFonts w:cs="Times New Roman"/>
      </w:rPr>
    </w:lvl>
    <w:lvl w:ilvl="2">
      <w:start w:val="1"/>
      <w:numFmt w:val="decimal"/>
      <w:lvlText w:val="%1.%2.%3."/>
      <w:lvlJc w:val="left"/>
      <w:pPr>
        <w:ind w:left="709" w:hanging="709"/>
      </w:pPr>
      <w:rPr>
        <w:rFonts w:cs="Times New Roman"/>
      </w:rPr>
    </w:lvl>
    <w:lvl w:ilvl="3">
      <w:start w:val="1"/>
      <w:numFmt w:val="decimal"/>
      <w:lvlText w:val="%1.%2.%3.%4."/>
      <w:lvlJc w:val="left"/>
      <w:pPr>
        <w:ind w:left="851" w:hanging="851"/>
      </w:pPr>
      <w:rPr>
        <w:rFonts w:cs="Times New Roman"/>
      </w:rPr>
    </w:lvl>
    <w:lvl w:ilvl="4">
      <w:start w:val="1"/>
      <w:numFmt w:val="decimal"/>
      <w:lvlText w:val="%1.%2.%3.%4.%5."/>
      <w:lvlJc w:val="left"/>
      <w:pPr>
        <w:ind w:left="992" w:hanging="992"/>
      </w:pPr>
      <w:rPr>
        <w:rFonts w:cs="Times New Roman"/>
      </w:rPr>
    </w:lvl>
    <w:lvl w:ilvl="5">
      <w:start w:val="1"/>
      <w:numFmt w:val="decimal"/>
      <w:lvlText w:val="%1.%2.%3.%4.%5.%6."/>
      <w:lvlJc w:val="left"/>
      <w:pPr>
        <w:ind w:left="1134" w:hanging="1134"/>
      </w:pPr>
      <w:rPr>
        <w:rFonts w:cs="Times New Roman"/>
      </w:rPr>
    </w:lvl>
    <w:lvl w:ilvl="6">
      <w:start w:val="1"/>
      <w:numFmt w:val="decimal"/>
      <w:lvlText w:val="%1.%2.%3.%4.%5.%6.%7."/>
      <w:lvlJc w:val="left"/>
      <w:pPr>
        <w:ind w:left="1276" w:hanging="1276"/>
      </w:pPr>
      <w:rPr>
        <w:rFonts w:cs="Times New Roman"/>
      </w:rPr>
    </w:lvl>
    <w:lvl w:ilvl="7">
      <w:start w:val="1"/>
      <w:numFmt w:val="decimal"/>
      <w:lvlText w:val="%1.%2.%3.%4.%5.%6.%7.%8."/>
      <w:lvlJc w:val="left"/>
      <w:pPr>
        <w:ind w:left="1418" w:hanging="1418"/>
      </w:pPr>
      <w:rPr>
        <w:rFonts w:cs="Times New Roman"/>
      </w:rPr>
    </w:lvl>
    <w:lvl w:ilvl="8">
      <w:start w:val="1"/>
      <w:numFmt w:val="decimal"/>
      <w:lvlText w:val="%1.%2.%3.%4.%5.%6.%7.%8.%9."/>
      <w:lvlJc w:val="left"/>
      <w:pPr>
        <w:ind w:left="1559" w:hanging="1559"/>
      </w:pPr>
      <w:rPr>
        <w:rFonts w:cs="Times New Roman"/>
      </w:rPr>
    </w:lvl>
  </w:abstractNum>
  <w:abstractNum w:abstractNumId="9">
    <w:nsid w:val="6BF9747E"/>
    <w:multiLevelType w:val="hybridMultilevel"/>
    <w:tmpl w:val="0DB8B736"/>
    <w:lvl w:ilvl="0" w:tplc="7F44F426">
      <w:start w:val="1"/>
      <w:numFmt w:val="japaneseCounting"/>
      <w:lvlText w:val="第%1篇"/>
      <w:lvlJc w:val="left"/>
      <w:pPr>
        <w:ind w:left="1125" w:hanging="1125"/>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0">
    <w:nsid w:val="71E077F8"/>
    <w:multiLevelType w:val="hybridMultilevel"/>
    <w:tmpl w:val="6BEEE3C0"/>
    <w:lvl w:ilvl="0" w:tplc="4F2CADA2">
      <w:start w:val="1"/>
      <w:numFmt w:val="decimal"/>
      <w:lvlText w:val="表2.%1"/>
      <w:lvlJc w:val="center"/>
      <w:pPr>
        <w:ind w:left="420" w:hanging="420"/>
      </w:pPr>
      <w:rPr>
        <w:rFonts w:ascii="宋体" w:eastAsia="宋体" w:hAnsi="宋体" w:cs="宋体" w:hint="default"/>
        <w:b/>
        <w:sz w:val="24"/>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1">
    <w:nsid w:val="7664347A"/>
    <w:multiLevelType w:val="multilevel"/>
    <w:tmpl w:val="4F3AD6FA"/>
    <w:lvl w:ilvl="0">
      <w:start w:val="1"/>
      <w:numFmt w:val="decimal"/>
      <w:lvlText w:val="%1."/>
      <w:lvlJc w:val="left"/>
      <w:pPr>
        <w:ind w:left="425" w:hanging="425"/>
      </w:pPr>
      <w:rPr>
        <w:rFonts w:cs="Times New Roman" w:hint="eastAsia"/>
      </w:rPr>
    </w:lvl>
    <w:lvl w:ilvl="1">
      <w:start w:val="1"/>
      <w:numFmt w:val="decimal"/>
      <w:lvlText w:val="%1.%2."/>
      <w:lvlJc w:val="left"/>
      <w:pPr>
        <w:ind w:left="567" w:hanging="567"/>
      </w:pPr>
      <w:rPr>
        <w:rFonts w:cs="Times New Roman" w:hint="eastAsia"/>
      </w:rPr>
    </w:lvl>
    <w:lvl w:ilvl="2">
      <w:start w:val="1"/>
      <w:numFmt w:val="decimal"/>
      <w:lvlText w:val="%1.%2.%3."/>
      <w:lvlJc w:val="left"/>
      <w:pPr>
        <w:ind w:left="709" w:hanging="709"/>
      </w:pPr>
      <w:rPr>
        <w:rFonts w:cs="Times New Roman" w:hint="eastAsia"/>
      </w:rPr>
    </w:lvl>
    <w:lvl w:ilvl="3">
      <w:start w:val="1"/>
      <w:numFmt w:val="decimal"/>
      <w:lvlText w:val="%1.%2.%3.%4."/>
      <w:lvlJc w:val="left"/>
      <w:pPr>
        <w:ind w:left="851" w:hanging="851"/>
      </w:pPr>
      <w:rPr>
        <w:rFonts w:cs="Times New Roman" w:hint="eastAsia"/>
      </w:rPr>
    </w:lvl>
    <w:lvl w:ilvl="4">
      <w:start w:val="1"/>
      <w:numFmt w:val="decimal"/>
      <w:lvlText w:val="%1.%2.%3.%4.%5."/>
      <w:lvlJc w:val="left"/>
      <w:pPr>
        <w:ind w:left="992" w:hanging="992"/>
      </w:pPr>
      <w:rPr>
        <w:rFonts w:cs="Times New Roman" w:hint="eastAsia"/>
      </w:rPr>
    </w:lvl>
    <w:lvl w:ilvl="5">
      <w:start w:val="1"/>
      <w:numFmt w:val="decimal"/>
      <w:lvlText w:val="%1.%2.%3.%4.%5.%6."/>
      <w:lvlJc w:val="left"/>
      <w:pPr>
        <w:ind w:left="1134" w:hanging="1134"/>
      </w:pPr>
      <w:rPr>
        <w:rFonts w:cs="Times New Roman" w:hint="eastAsia"/>
      </w:rPr>
    </w:lvl>
    <w:lvl w:ilvl="6">
      <w:start w:val="1"/>
      <w:numFmt w:val="decimal"/>
      <w:lvlText w:val="%1.%2.%3.%4.%5.%6.%7."/>
      <w:lvlJc w:val="left"/>
      <w:pPr>
        <w:ind w:left="1276" w:hanging="1276"/>
      </w:pPr>
      <w:rPr>
        <w:rFonts w:cs="Times New Roman" w:hint="eastAsia"/>
      </w:rPr>
    </w:lvl>
    <w:lvl w:ilvl="7">
      <w:start w:val="1"/>
      <w:numFmt w:val="decimal"/>
      <w:lvlText w:val="%1.%2.%3.%4.%5.%6.%7.%8."/>
      <w:lvlJc w:val="left"/>
      <w:pPr>
        <w:ind w:left="1418" w:hanging="1418"/>
      </w:pPr>
      <w:rPr>
        <w:rFonts w:cs="Times New Roman" w:hint="eastAsia"/>
      </w:rPr>
    </w:lvl>
    <w:lvl w:ilvl="8">
      <w:start w:val="1"/>
      <w:numFmt w:val="decimal"/>
      <w:lvlText w:val="%1.%2.%3.%4.%5.%6.%7.%8.%9."/>
      <w:lvlJc w:val="left"/>
      <w:pPr>
        <w:ind w:left="1559" w:hanging="1559"/>
      </w:pPr>
      <w:rPr>
        <w:rFonts w:cs="Times New Roman" w:hint="eastAsia"/>
      </w:rPr>
    </w:lvl>
  </w:abstractNum>
  <w:num w:numId="1">
    <w:abstractNumId w:val="4"/>
  </w:num>
  <w:num w:numId="2">
    <w:abstractNumId w:val="3"/>
  </w:num>
  <w:num w:numId="3">
    <w:abstractNumId w:val="11"/>
  </w:num>
  <w:num w:numId="4">
    <w:abstractNumId w:val="5"/>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8"/>
  </w:num>
  <w:num w:numId="8">
    <w:abstractNumId w:val="1"/>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
  </w:num>
  <w:num w:numId="15">
    <w:abstractNumId w:val="2"/>
  </w:num>
  <w:num w:numId="16">
    <w:abstractNumId w:val="2"/>
  </w:num>
  <w:num w:numId="17">
    <w:abstractNumId w:val="2"/>
  </w:num>
  <w:num w:numId="18">
    <w:abstractNumId w:val="6"/>
  </w:num>
  <w:num w:numId="19">
    <w:abstractNumId w:val="9"/>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2"/>
  </w:num>
  <w:num w:numId="31">
    <w:abstractNumId w:val="0"/>
  </w:num>
  <w:num w:numId="3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0"/>
  <w:drawingGridHorizontalSpacing w:val="150"/>
  <w:drawingGridVerticalSpacing w:val="204"/>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7211C"/>
    <w:rsid w:val="00001B2C"/>
    <w:rsid w:val="0000462A"/>
    <w:rsid w:val="0000583D"/>
    <w:rsid w:val="00014586"/>
    <w:rsid w:val="00014A1E"/>
    <w:rsid w:val="000160B7"/>
    <w:rsid w:val="00017FF7"/>
    <w:rsid w:val="00023621"/>
    <w:rsid w:val="00027426"/>
    <w:rsid w:val="00030FEE"/>
    <w:rsid w:val="00036580"/>
    <w:rsid w:val="00040F0C"/>
    <w:rsid w:val="000410F4"/>
    <w:rsid w:val="000416A9"/>
    <w:rsid w:val="00041B64"/>
    <w:rsid w:val="00043499"/>
    <w:rsid w:val="000468D0"/>
    <w:rsid w:val="0005120D"/>
    <w:rsid w:val="000672D7"/>
    <w:rsid w:val="000701DE"/>
    <w:rsid w:val="0007211C"/>
    <w:rsid w:val="00072DB1"/>
    <w:rsid w:val="000773D5"/>
    <w:rsid w:val="00081433"/>
    <w:rsid w:val="00083633"/>
    <w:rsid w:val="00086485"/>
    <w:rsid w:val="00086CD4"/>
    <w:rsid w:val="00087C48"/>
    <w:rsid w:val="0009222F"/>
    <w:rsid w:val="00095C66"/>
    <w:rsid w:val="000A39F4"/>
    <w:rsid w:val="000A3D30"/>
    <w:rsid w:val="000A74CD"/>
    <w:rsid w:val="000B17F6"/>
    <w:rsid w:val="000B1AB6"/>
    <w:rsid w:val="000B58B9"/>
    <w:rsid w:val="000B642B"/>
    <w:rsid w:val="000B700E"/>
    <w:rsid w:val="000C109D"/>
    <w:rsid w:val="000C29B9"/>
    <w:rsid w:val="000C3ADA"/>
    <w:rsid w:val="000C6439"/>
    <w:rsid w:val="000C64C7"/>
    <w:rsid w:val="000C69E8"/>
    <w:rsid w:val="000C6BB0"/>
    <w:rsid w:val="000C79CA"/>
    <w:rsid w:val="000D0660"/>
    <w:rsid w:val="000D1646"/>
    <w:rsid w:val="000D4386"/>
    <w:rsid w:val="000D4ACA"/>
    <w:rsid w:val="000E1BD1"/>
    <w:rsid w:val="000E5BC3"/>
    <w:rsid w:val="000E7678"/>
    <w:rsid w:val="000F0182"/>
    <w:rsid w:val="000F28E0"/>
    <w:rsid w:val="000F3E51"/>
    <w:rsid w:val="000F5AE7"/>
    <w:rsid w:val="000F70F6"/>
    <w:rsid w:val="001009C3"/>
    <w:rsid w:val="00102E66"/>
    <w:rsid w:val="00105486"/>
    <w:rsid w:val="001056AA"/>
    <w:rsid w:val="0011046D"/>
    <w:rsid w:val="001143E5"/>
    <w:rsid w:val="00120128"/>
    <w:rsid w:val="00120BE9"/>
    <w:rsid w:val="00121839"/>
    <w:rsid w:val="00121F2B"/>
    <w:rsid w:val="00122259"/>
    <w:rsid w:val="00122B6B"/>
    <w:rsid w:val="00126CED"/>
    <w:rsid w:val="00131016"/>
    <w:rsid w:val="00137405"/>
    <w:rsid w:val="00142A57"/>
    <w:rsid w:val="0014662F"/>
    <w:rsid w:val="00147C00"/>
    <w:rsid w:val="0015532D"/>
    <w:rsid w:val="00155A0F"/>
    <w:rsid w:val="00160A53"/>
    <w:rsid w:val="0016163D"/>
    <w:rsid w:val="00161652"/>
    <w:rsid w:val="00161947"/>
    <w:rsid w:val="00162C2E"/>
    <w:rsid w:val="00165698"/>
    <w:rsid w:val="001662B4"/>
    <w:rsid w:val="00170C4D"/>
    <w:rsid w:val="0017197E"/>
    <w:rsid w:val="001734F1"/>
    <w:rsid w:val="001745BF"/>
    <w:rsid w:val="00175FC7"/>
    <w:rsid w:val="00180227"/>
    <w:rsid w:val="00180833"/>
    <w:rsid w:val="0018176B"/>
    <w:rsid w:val="00181DBB"/>
    <w:rsid w:val="0018659D"/>
    <w:rsid w:val="00186D86"/>
    <w:rsid w:val="00192C5C"/>
    <w:rsid w:val="001953BE"/>
    <w:rsid w:val="00195691"/>
    <w:rsid w:val="001A0558"/>
    <w:rsid w:val="001A4E63"/>
    <w:rsid w:val="001A7684"/>
    <w:rsid w:val="001B5297"/>
    <w:rsid w:val="001B6E8C"/>
    <w:rsid w:val="001B72F2"/>
    <w:rsid w:val="001C0538"/>
    <w:rsid w:val="001C0681"/>
    <w:rsid w:val="001C1D44"/>
    <w:rsid w:val="001C7065"/>
    <w:rsid w:val="001D0320"/>
    <w:rsid w:val="001D1471"/>
    <w:rsid w:val="001D1A33"/>
    <w:rsid w:val="001D1C13"/>
    <w:rsid w:val="001D5878"/>
    <w:rsid w:val="001E093A"/>
    <w:rsid w:val="001E5558"/>
    <w:rsid w:val="001E5BE1"/>
    <w:rsid w:val="001E5F11"/>
    <w:rsid w:val="001E721B"/>
    <w:rsid w:val="001F1173"/>
    <w:rsid w:val="001F2EB1"/>
    <w:rsid w:val="001F2FB1"/>
    <w:rsid w:val="001F3B27"/>
    <w:rsid w:val="001F45C4"/>
    <w:rsid w:val="001F73E8"/>
    <w:rsid w:val="00202252"/>
    <w:rsid w:val="0020311A"/>
    <w:rsid w:val="00205C9B"/>
    <w:rsid w:val="00206916"/>
    <w:rsid w:val="002119CA"/>
    <w:rsid w:val="00214E66"/>
    <w:rsid w:val="00216B1A"/>
    <w:rsid w:val="00216B69"/>
    <w:rsid w:val="0022391C"/>
    <w:rsid w:val="00224F01"/>
    <w:rsid w:val="002321E7"/>
    <w:rsid w:val="00235CA9"/>
    <w:rsid w:val="0023660B"/>
    <w:rsid w:val="002428CD"/>
    <w:rsid w:val="002438A9"/>
    <w:rsid w:val="00247302"/>
    <w:rsid w:val="00262777"/>
    <w:rsid w:val="00263278"/>
    <w:rsid w:val="0026441B"/>
    <w:rsid w:val="00264487"/>
    <w:rsid w:val="00264F49"/>
    <w:rsid w:val="002806EF"/>
    <w:rsid w:val="002819B5"/>
    <w:rsid w:val="00282482"/>
    <w:rsid w:val="002851B2"/>
    <w:rsid w:val="00285E0C"/>
    <w:rsid w:val="0029173E"/>
    <w:rsid w:val="00292FA9"/>
    <w:rsid w:val="00294E6F"/>
    <w:rsid w:val="002A51AF"/>
    <w:rsid w:val="002A5AF6"/>
    <w:rsid w:val="002A7798"/>
    <w:rsid w:val="002B324D"/>
    <w:rsid w:val="002B32B1"/>
    <w:rsid w:val="002B45BA"/>
    <w:rsid w:val="002B5B9E"/>
    <w:rsid w:val="002C1432"/>
    <w:rsid w:val="002C276F"/>
    <w:rsid w:val="002C4988"/>
    <w:rsid w:val="002C75BF"/>
    <w:rsid w:val="002C7BFA"/>
    <w:rsid w:val="002D1FD0"/>
    <w:rsid w:val="002D3E82"/>
    <w:rsid w:val="002D6D51"/>
    <w:rsid w:val="002D78EB"/>
    <w:rsid w:val="002E234D"/>
    <w:rsid w:val="002E2945"/>
    <w:rsid w:val="002E3934"/>
    <w:rsid w:val="002E3F99"/>
    <w:rsid w:val="002E4DC7"/>
    <w:rsid w:val="002E6F48"/>
    <w:rsid w:val="002E72EE"/>
    <w:rsid w:val="002E7347"/>
    <w:rsid w:val="002F1E10"/>
    <w:rsid w:val="002F3509"/>
    <w:rsid w:val="002F3E67"/>
    <w:rsid w:val="002F64DC"/>
    <w:rsid w:val="00302A63"/>
    <w:rsid w:val="00304106"/>
    <w:rsid w:val="00306A33"/>
    <w:rsid w:val="003117F2"/>
    <w:rsid w:val="0031327E"/>
    <w:rsid w:val="0032010D"/>
    <w:rsid w:val="00325722"/>
    <w:rsid w:val="003315DD"/>
    <w:rsid w:val="00332384"/>
    <w:rsid w:val="00335225"/>
    <w:rsid w:val="00335E04"/>
    <w:rsid w:val="003372EB"/>
    <w:rsid w:val="0034016B"/>
    <w:rsid w:val="003421B2"/>
    <w:rsid w:val="00343B6B"/>
    <w:rsid w:val="00345665"/>
    <w:rsid w:val="003501C0"/>
    <w:rsid w:val="0035062D"/>
    <w:rsid w:val="003513C5"/>
    <w:rsid w:val="00351DFA"/>
    <w:rsid w:val="003637D3"/>
    <w:rsid w:val="003664B4"/>
    <w:rsid w:val="00370335"/>
    <w:rsid w:val="00371445"/>
    <w:rsid w:val="00374885"/>
    <w:rsid w:val="00375BF3"/>
    <w:rsid w:val="003763E3"/>
    <w:rsid w:val="003816BE"/>
    <w:rsid w:val="00382A4E"/>
    <w:rsid w:val="00382EBF"/>
    <w:rsid w:val="00386314"/>
    <w:rsid w:val="00390B7F"/>
    <w:rsid w:val="00393F16"/>
    <w:rsid w:val="00394059"/>
    <w:rsid w:val="003A09DE"/>
    <w:rsid w:val="003A6276"/>
    <w:rsid w:val="003A685C"/>
    <w:rsid w:val="003B18CE"/>
    <w:rsid w:val="003B29B1"/>
    <w:rsid w:val="003B7FD1"/>
    <w:rsid w:val="003C2AC9"/>
    <w:rsid w:val="003C35E8"/>
    <w:rsid w:val="003C3B70"/>
    <w:rsid w:val="003D237E"/>
    <w:rsid w:val="003D6668"/>
    <w:rsid w:val="003E06B1"/>
    <w:rsid w:val="003E085E"/>
    <w:rsid w:val="003E1BE5"/>
    <w:rsid w:val="003E5378"/>
    <w:rsid w:val="003E6C5F"/>
    <w:rsid w:val="003F059B"/>
    <w:rsid w:val="003F251D"/>
    <w:rsid w:val="003F2621"/>
    <w:rsid w:val="003F793F"/>
    <w:rsid w:val="004001D8"/>
    <w:rsid w:val="004124E0"/>
    <w:rsid w:val="004132BA"/>
    <w:rsid w:val="00414569"/>
    <w:rsid w:val="004154D0"/>
    <w:rsid w:val="004168DF"/>
    <w:rsid w:val="004172AA"/>
    <w:rsid w:val="00420478"/>
    <w:rsid w:val="00423E4F"/>
    <w:rsid w:val="004259FD"/>
    <w:rsid w:val="00434B56"/>
    <w:rsid w:val="00435C9B"/>
    <w:rsid w:val="00436A0B"/>
    <w:rsid w:val="00436E76"/>
    <w:rsid w:val="004426CC"/>
    <w:rsid w:val="00443A82"/>
    <w:rsid w:val="004452F6"/>
    <w:rsid w:val="00450AFC"/>
    <w:rsid w:val="00452830"/>
    <w:rsid w:val="00452CF4"/>
    <w:rsid w:val="004573EF"/>
    <w:rsid w:val="00463AEA"/>
    <w:rsid w:val="004740BC"/>
    <w:rsid w:val="00476982"/>
    <w:rsid w:val="00476D4B"/>
    <w:rsid w:val="0047749E"/>
    <w:rsid w:val="004806A0"/>
    <w:rsid w:val="004813BC"/>
    <w:rsid w:val="0048433B"/>
    <w:rsid w:val="0049056A"/>
    <w:rsid w:val="00492D20"/>
    <w:rsid w:val="004A00D5"/>
    <w:rsid w:val="004A26F4"/>
    <w:rsid w:val="004B5021"/>
    <w:rsid w:val="004B6388"/>
    <w:rsid w:val="004B7ADE"/>
    <w:rsid w:val="004B7EC3"/>
    <w:rsid w:val="004C09F0"/>
    <w:rsid w:val="004C0A80"/>
    <w:rsid w:val="004C2332"/>
    <w:rsid w:val="004C49A1"/>
    <w:rsid w:val="004C4F7C"/>
    <w:rsid w:val="004C5701"/>
    <w:rsid w:val="004C6B12"/>
    <w:rsid w:val="004E0F40"/>
    <w:rsid w:val="004E2116"/>
    <w:rsid w:val="004E262A"/>
    <w:rsid w:val="004E4C83"/>
    <w:rsid w:val="004E6B31"/>
    <w:rsid w:val="004E7B3D"/>
    <w:rsid w:val="004F45A7"/>
    <w:rsid w:val="004F7F19"/>
    <w:rsid w:val="00501DFD"/>
    <w:rsid w:val="005051A1"/>
    <w:rsid w:val="00507527"/>
    <w:rsid w:val="00507E56"/>
    <w:rsid w:val="00512853"/>
    <w:rsid w:val="005162EB"/>
    <w:rsid w:val="00521A40"/>
    <w:rsid w:val="00522677"/>
    <w:rsid w:val="00524936"/>
    <w:rsid w:val="00524FB6"/>
    <w:rsid w:val="005250EA"/>
    <w:rsid w:val="005256F7"/>
    <w:rsid w:val="00525EB6"/>
    <w:rsid w:val="00531DED"/>
    <w:rsid w:val="00532404"/>
    <w:rsid w:val="005325D1"/>
    <w:rsid w:val="0053369F"/>
    <w:rsid w:val="00533DE8"/>
    <w:rsid w:val="005350DB"/>
    <w:rsid w:val="00535973"/>
    <w:rsid w:val="00535B89"/>
    <w:rsid w:val="0054029B"/>
    <w:rsid w:val="005508B0"/>
    <w:rsid w:val="00553C23"/>
    <w:rsid w:val="0056202C"/>
    <w:rsid w:val="005628C6"/>
    <w:rsid w:val="00567625"/>
    <w:rsid w:val="00570678"/>
    <w:rsid w:val="005721AA"/>
    <w:rsid w:val="0057362E"/>
    <w:rsid w:val="0057460E"/>
    <w:rsid w:val="005746D5"/>
    <w:rsid w:val="00575494"/>
    <w:rsid w:val="00575CCA"/>
    <w:rsid w:val="0057729A"/>
    <w:rsid w:val="005805DE"/>
    <w:rsid w:val="00584838"/>
    <w:rsid w:val="005869CE"/>
    <w:rsid w:val="00590739"/>
    <w:rsid w:val="0059356D"/>
    <w:rsid w:val="005A03E5"/>
    <w:rsid w:val="005A0CAB"/>
    <w:rsid w:val="005A0EAF"/>
    <w:rsid w:val="005A4729"/>
    <w:rsid w:val="005A7EB9"/>
    <w:rsid w:val="005B006B"/>
    <w:rsid w:val="005B4E17"/>
    <w:rsid w:val="005B7657"/>
    <w:rsid w:val="005B79F0"/>
    <w:rsid w:val="005B7BC4"/>
    <w:rsid w:val="005C2F1C"/>
    <w:rsid w:val="005C51F1"/>
    <w:rsid w:val="005D0C98"/>
    <w:rsid w:val="005D657A"/>
    <w:rsid w:val="005E05D9"/>
    <w:rsid w:val="005E17DC"/>
    <w:rsid w:val="005E4798"/>
    <w:rsid w:val="005E53AE"/>
    <w:rsid w:val="005E577E"/>
    <w:rsid w:val="005E7133"/>
    <w:rsid w:val="005F008A"/>
    <w:rsid w:val="005F4848"/>
    <w:rsid w:val="005F5FFE"/>
    <w:rsid w:val="0060130A"/>
    <w:rsid w:val="00606162"/>
    <w:rsid w:val="00607AF9"/>
    <w:rsid w:val="00610B13"/>
    <w:rsid w:val="00612F40"/>
    <w:rsid w:val="00615C09"/>
    <w:rsid w:val="00622BBA"/>
    <w:rsid w:val="006246FD"/>
    <w:rsid w:val="00624FC4"/>
    <w:rsid w:val="00626C30"/>
    <w:rsid w:val="006278F4"/>
    <w:rsid w:val="00631124"/>
    <w:rsid w:val="00633007"/>
    <w:rsid w:val="00635CE4"/>
    <w:rsid w:val="0063774C"/>
    <w:rsid w:val="006424C4"/>
    <w:rsid w:val="006425FA"/>
    <w:rsid w:val="006434C8"/>
    <w:rsid w:val="00644C83"/>
    <w:rsid w:val="00647153"/>
    <w:rsid w:val="0065063A"/>
    <w:rsid w:val="0065533C"/>
    <w:rsid w:val="0065678D"/>
    <w:rsid w:val="006637AC"/>
    <w:rsid w:val="00663B93"/>
    <w:rsid w:val="006650EF"/>
    <w:rsid w:val="00665262"/>
    <w:rsid w:val="00667858"/>
    <w:rsid w:val="006723CA"/>
    <w:rsid w:val="006724B1"/>
    <w:rsid w:val="006757DE"/>
    <w:rsid w:val="00683C8B"/>
    <w:rsid w:val="00687C36"/>
    <w:rsid w:val="00690A43"/>
    <w:rsid w:val="0069453B"/>
    <w:rsid w:val="0069631E"/>
    <w:rsid w:val="006963EC"/>
    <w:rsid w:val="00696DDC"/>
    <w:rsid w:val="006A28E7"/>
    <w:rsid w:val="006A52B2"/>
    <w:rsid w:val="006A5F7D"/>
    <w:rsid w:val="006A7D11"/>
    <w:rsid w:val="006B2E41"/>
    <w:rsid w:val="006B3B5A"/>
    <w:rsid w:val="006B7088"/>
    <w:rsid w:val="006B7480"/>
    <w:rsid w:val="006C0C03"/>
    <w:rsid w:val="006C1B94"/>
    <w:rsid w:val="006C341A"/>
    <w:rsid w:val="006C3763"/>
    <w:rsid w:val="006C3888"/>
    <w:rsid w:val="006C782F"/>
    <w:rsid w:val="006C7BA0"/>
    <w:rsid w:val="006D261B"/>
    <w:rsid w:val="006D5B81"/>
    <w:rsid w:val="006D6FDE"/>
    <w:rsid w:val="006D79D6"/>
    <w:rsid w:val="006E13E3"/>
    <w:rsid w:val="006E1939"/>
    <w:rsid w:val="006E193E"/>
    <w:rsid w:val="006E301A"/>
    <w:rsid w:val="006E37E5"/>
    <w:rsid w:val="006E428F"/>
    <w:rsid w:val="006F1F8B"/>
    <w:rsid w:val="006F2833"/>
    <w:rsid w:val="006F609C"/>
    <w:rsid w:val="006F627C"/>
    <w:rsid w:val="00700619"/>
    <w:rsid w:val="007009E5"/>
    <w:rsid w:val="0070175C"/>
    <w:rsid w:val="00703558"/>
    <w:rsid w:val="00705914"/>
    <w:rsid w:val="00707054"/>
    <w:rsid w:val="00714AAA"/>
    <w:rsid w:val="0071597E"/>
    <w:rsid w:val="00717D91"/>
    <w:rsid w:val="00720D3D"/>
    <w:rsid w:val="00721E98"/>
    <w:rsid w:val="00722DC7"/>
    <w:rsid w:val="00723991"/>
    <w:rsid w:val="00731A2C"/>
    <w:rsid w:val="00732035"/>
    <w:rsid w:val="00735192"/>
    <w:rsid w:val="007351C3"/>
    <w:rsid w:val="007364CA"/>
    <w:rsid w:val="00740409"/>
    <w:rsid w:val="00741911"/>
    <w:rsid w:val="007431E2"/>
    <w:rsid w:val="00743B73"/>
    <w:rsid w:val="00746866"/>
    <w:rsid w:val="00747436"/>
    <w:rsid w:val="00747438"/>
    <w:rsid w:val="0075274E"/>
    <w:rsid w:val="00755528"/>
    <w:rsid w:val="00756F18"/>
    <w:rsid w:val="0075777F"/>
    <w:rsid w:val="00761664"/>
    <w:rsid w:val="00761807"/>
    <w:rsid w:val="00761BB6"/>
    <w:rsid w:val="00762145"/>
    <w:rsid w:val="00766C56"/>
    <w:rsid w:val="00767445"/>
    <w:rsid w:val="007714D1"/>
    <w:rsid w:val="00771BC5"/>
    <w:rsid w:val="00772B17"/>
    <w:rsid w:val="00773EC2"/>
    <w:rsid w:val="00775F27"/>
    <w:rsid w:val="00783C42"/>
    <w:rsid w:val="00783C47"/>
    <w:rsid w:val="00784FDA"/>
    <w:rsid w:val="00785310"/>
    <w:rsid w:val="00787A4E"/>
    <w:rsid w:val="00792D40"/>
    <w:rsid w:val="00797B97"/>
    <w:rsid w:val="007A2C96"/>
    <w:rsid w:val="007A3B91"/>
    <w:rsid w:val="007A3EEE"/>
    <w:rsid w:val="007A3FB9"/>
    <w:rsid w:val="007A42D9"/>
    <w:rsid w:val="007A4D09"/>
    <w:rsid w:val="007B0528"/>
    <w:rsid w:val="007B1CC1"/>
    <w:rsid w:val="007B31A4"/>
    <w:rsid w:val="007B6A95"/>
    <w:rsid w:val="007B6E6E"/>
    <w:rsid w:val="007B78A0"/>
    <w:rsid w:val="007C2552"/>
    <w:rsid w:val="007C3409"/>
    <w:rsid w:val="007C47D5"/>
    <w:rsid w:val="007C5076"/>
    <w:rsid w:val="007D18A8"/>
    <w:rsid w:val="007D1C57"/>
    <w:rsid w:val="007D2266"/>
    <w:rsid w:val="007D3F19"/>
    <w:rsid w:val="007D501A"/>
    <w:rsid w:val="007D6A27"/>
    <w:rsid w:val="007E3C5A"/>
    <w:rsid w:val="007F2BAC"/>
    <w:rsid w:val="007F4650"/>
    <w:rsid w:val="007F4D32"/>
    <w:rsid w:val="007F670F"/>
    <w:rsid w:val="007F759C"/>
    <w:rsid w:val="007F7F85"/>
    <w:rsid w:val="0080063C"/>
    <w:rsid w:val="00805061"/>
    <w:rsid w:val="00805345"/>
    <w:rsid w:val="00807BF3"/>
    <w:rsid w:val="00807D7A"/>
    <w:rsid w:val="008113A3"/>
    <w:rsid w:val="00816CC3"/>
    <w:rsid w:val="00817344"/>
    <w:rsid w:val="00820C9E"/>
    <w:rsid w:val="00820E03"/>
    <w:rsid w:val="008244FA"/>
    <w:rsid w:val="00824A77"/>
    <w:rsid w:val="008254CC"/>
    <w:rsid w:val="008257A2"/>
    <w:rsid w:val="00832EBF"/>
    <w:rsid w:val="00832F6F"/>
    <w:rsid w:val="008342CA"/>
    <w:rsid w:val="008355C4"/>
    <w:rsid w:val="00837666"/>
    <w:rsid w:val="00840617"/>
    <w:rsid w:val="00843AF1"/>
    <w:rsid w:val="008467B1"/>
    <w:rsid w:val="0085243E"/>
    <w:rsid w:val="008551B6"/>
    <w:rsid w:val="00855208"/>
    <w:rsid w:val="00856B33"/>
    <w:rsid w:val="008649AF"/>
    <w:rsid w:val="008670A2"/>
    <w:rsid w:val="00876608"/>
    <w:rsid w:val="00876B4C"/>
    <w:rsid w:val="00884FA7"/>
    <w:rsid w:val="0088745E"/>
    <w:rsid w:val="00887861"/>
    <w:rsid w:val="00891321"/>
    <w:rsid w:val="008917B8"/>
    <w:rsid w:val="008941AA"/>
    <w:rsid w:val="008968AC"/>
    <w:rsid w:val="00897DE3"/>
    <w:rsid w:val="008A1662"/>
    <w:rsid w:val="008A5E22"/>
    <w:rsid w:val="008A66DD"/>
    <w:rsid w:val="008B0019"/>
    <w:rsid w:val="008B00FB"/>
    <w:rsid w:val="008B0F40"/>
    <w:rsid w:val="008B27FA"/>
    <w:rsid w:val="008B6BCA"/>
    <w:rsid w:val="008C35C0"/>
    <w:rsid w:val="008D24D6"/>
    <w:rsid w:val="008D3FC3"/>
    <w:rsid w:val="008D44AA"/>
    <w:rsid w:val="008D65B2"/>
    <w:rsid w:val="008D7A6D"/>
    <w:rsid w:val="008E142C"/>
    <w:rsid w:val="008E175B"/>
    <w:rsid w:val="008E2A4C"/>
    <w:rsid w:val="008E6479"/>
    <w:rsid w:val="008E7682"/>
    <w:rsid w:val="008F0788"/>
    <w:rsid w:val="008F20C4"/>
    <w:rsid w:val="008F544C"/>
    <w:rsid w:val="008F67C0"/>
    <w:rsid w:val="008F7DC2"/>
    <w:rsid w:val="00901DA9"/>
    <w:rsid w:val="009025E1"/>
    <w:rsid w:val="009031BE"/>
    <w:rsid w:val="00903503"/>
    <w:rsid w:val="00906299"/>
    <w:rsid w:val="00910A72"/>
    <w:rsid w:val="0091233D"/>
    <w:rsid w:val="00912934"/>
    <w:rsid w:val="00913F51"/>
    <w:rsid w:val="009219BB"/>
    <w:rsid w:val="00921AE5"/>
    <w:rsid w:val="00922543"/>
    <w:rsid w:val="00922A54"/>
    <w:rsid w:val="00924255"/>
    <w:rsid w:val="00930CE2"/>
    <w:rsid w:val="0093102F"/>
    <w:rsid w:val="00940CE0"/>
    <w:rsid w:val="00942802"/>
    <w:rsid w:val="00946E47"/>
    <w:rsid w:val="009535D4"/>
    <w:rsid w:val="00956516"/>
    <w:rsid w:val="009625E6"/>
    <w:rsid w:val="00967642"/>
    <w:rsid w:val="00970A04"/>
    <w:rsid w:val="00974004"/>
    <w:rsid w:val="00975909"/>
    <w:rsid w:val="00977E48"/>
    <w:rsid w:val="00981C94"/>
    <w:rsid w:val="00983EB0"/>
    <w:rsid w:val="00984B18"/>
    <w:rsid w:val="009A02D7"/>
    <w:rsid w:val="009A0EB8"/>
    <w:rsid w:val="009A7BA1"/>
    <w:rsid w:val="009B1111"/>
    <w:rsid w:val="009D1A12"/>
    <w:rsid w:val="009D1BA4"/>
    <w:rsid w:val="009D3BF1"/>
    <w:rsid w:val="009E1DC4"/>
    <w:rsid w:val="009E3AE5"/>
    <w:rsid w:val="009E4C20"/>
    <w:rsid w:val="009E5A6C"/>
    <w:rsid w:val="009E7FD8"/>
    <w:rsid w:val="009F001B"/>
    <w:rsid w:val="009F7D42"/>
    <w:rsid w:val="00A00F66"/>
    <w:rsid w:val="00A01F26"/>
    <w:rsid w:val="00A152C1"/>
    <w:rsid w:val="00A205C8"/>
    <w:rsid w:val="00A22693"/>
    <w:rsid w:val="00A22FB5"/>
    <w:rsid w:val="00A26144"/>
    <w:rsid w:val="00A30C64"/>
    <w:rsid w:val="00A345DE"/>
    <w:rsid w:val="00A36A72"/>
    <w:rsid w:val="00A41E16"/>
    <w:rsid w:val="00A42C9D"/>
    <w:rsid w:val="00A46320"/>
    <w:rsid w:val="00A4753B"/>
    <w:rsid w:val="00A50121"/>
    <w:rsid w:val="00A50473"/>
    <w:rsid w:val="00A5156D"/>
    <w:rsid w:val="00A566BD"/>
    <w:rsid w:val="00A57039"/>
    <w:rsid w:val="00A60084"/>
    <w:rsid w:val="00A61F58"/>
    <w:rsid w:val="00A62024"/>
    <w:rsid w:val="00A6328A"/>
    <w:rsid w:val="00A70C9E"/>
    <w:rsid w:val="00A71A80"/>
    <w:rsid w:val="00A728DC"/>
    <w:rsid w:val="00A74441"/>
    <w:rsid w:val="00A74DD5"/>
    <w:rsid w:val="00A7647D"/>
    <w:rsid w:val="00A76E7A"/>
    <w:rsid w:val="00A81504"/>
    <w:rsid w:val="00A8205C"/>
    <w:rsid w:val="00A8400C"/>
    <w:rsid w:val="00A84DB4"/>
    <w:rsid w:val="00A85C8F"/>
    <w:rsid w:val="00A86504"/>
    <w:rsid w:val="00A868B8"/>
    <w:rsid w:val="00A911B4"/>
    <w:rsid w:val="00A94EB8"/>
    <w:rsid w:val="00A95525"/>
    <w:rsid w:val="00A96A87"/>
    <w:rsid w:val="00A96D22"/>
    <w:rsid w:val="00AA11C4"/>
    <w:rsid w:val="00AA5D7C"/>
    <w:rsid w:val="00AB0668"/>
    <w:rsid w:val="00AB1105"/>
    <w:rsid w:val="00AB22D8"/>
    <w:rsid w:val="00AB3DD3"/>
    <w:rsid w:val="00AB430A"/>
    <w:rsid w:val="00AB44BA"/>
    <w:rsid w:val="00AB7C40"/>
    <w:rsid w:val="00AC1CE9"/>
    <w:rsid w:val="00AC4BCC"/>
    <w:rsid w:val="00AC53F5"/>
    <w:rsid w:val="00AD3764"/>
    <w:rsid w:val="00AD45A9"/>
    <w:rsid w:val="00AD5B4C"/>
    <w:rsid w:val="00AD714A"/>
    <w:rsid w:val="00AE493D"/>
    <w:rsid w:val="00AF0664"/>
    <w:rsid w:val="00AF4183"/>
    <w:rsid w:val="00AF498D"/>
    <w:rsid w:val="00B00B8B"/>
    <w:rsid w:val="00B01259"/>
    <w:rsid w:val="00B04654"/>
    <w:rsid w:val="00B05038"/>
    <w:rsid w:val="00B0565E"/>
    <w:rsid w:val="00B10526"/>
    <w:rsid w:val="00B10A44"/>
    <w:rsid w:val="00B13369"/>
    <w:rsid w:val="00B13658"/>
    <w:rsid w:val="00B161A9"/>
    <w:rsid w:val="00B2124A"/>
    <w:rsid w:val="00B23432"/>
    <w:rsid w:val="00B24D41"/>
    <w:rsid w:val="00B269B5"/>
    <w:rsid w:val="00B26D9C"/>
    <w:rsid w:val="00B27E6C"/>
    <w:rsid w:val="00B30246"/>
    <w:rsid w:val="00B3261C"/>
    <w:rsid w:val="00B3508E"/>
    <w:rsid w:val="00B45CC4"/>
    <w:rsid w:val="00B46918"/>
    <w:rsid w:val="00B50415"/>
    <w:rsid w:val="00B55FA5"/>
    <w:rsid w:val="00B57978"/>
    <w:rsid w:val="00B57F9B"/>
    <w:rsid w:val="00B66A88"/>
    <w:rsid w:val="00B678FB"/>
    <w:rsid w:val="00B7058C"/>
    <w:rsid w:val="00B723DD"/>
    <w:rsid w:val="00B76687"/>
    <w:rsid w:val="00B77A2C"/>
    <w:rsid w:val="00B81A8A"/>
    <w:rsid w:val="00B82240"/>
    <w:rsid w:val="00B8347B"/>
    <w:rsid w:val="00B84174"/>
    <w:rsid w:val="00B868C5"/>
    <w:rsid w:val="00B86CCC"/>
    <w:rsid w:val="00B86ECD"/>
    <w:rsid w:val="00B91B41"/>
    <w:rsid w:val="00B94DCB"/>
    <w:rsid w:val="00B94E27"/>
    <w:rsid w:val="00B958DF"/>
    <w:rsid w:val="00B967F6"/>
    <w:rsid w:val="00BA26AD"/>
    <w:rsid w:val="00BA28A1"/>
    <w:rsid w:val="00BA4A3B"/>
    <w:rsid w:val="00BA7E58"/>
    <w:rsid w:val="00BB0D5B"/>
    <w:rsid w:val="00BB1418"/>
    <w:rsid w:val="00BB6D99"/>
    <w:rsid w:val="00BB7074"/>
    <w:rsid w:val="00BC4B05"/>
    <w:rsid w:val="00BC75EB"/>
    <w:rsid w:val="00BC77F1"/>
    <w:rsid w:val="00BC7F7E"/>
    <w:rsid w:val="00BD001B"/>
    <w:rsid w:val="00BD18AC"/>
    <w:rsid w:val="00BD23F6"/>
    <w:rsid w:val="00BD30D0"/>
    <w:rsid w:val="00BD36D4"/>
    <w:rsid w:val="00BD392B"/>
    <w:rsid w:val="00BD4412"/>
    <w:rsid w:val="00BD795E"/>
    <w:rsid w:val="00BE1ED2"/>
    <w:rsid w:val="00BE20B3"/>
    <w:rsid w:val="00BE494E"/>
    <w:rsid w:val="00BF2A19"/>
    <w:rsid w:val="00BF6B76"/>
    <w:rsid w:val="00C04D4D"/>
    <w:rsid w:val="00C10248"/>
    <w:rsid w:val="00C11DB2"/>
    <w:rsid w:val="00C12539"/>
    <w:rsid w:val="00C13D32"/>
    <w:rsid w:val="00C15B4B"/>
    <w:rsid w:val="00C16C3A"/>
    <w:rsid w:val="00C20F1F"/>
    <w:rsid w:val="00C228F4"/>
    <w:rsid w:val="00C236AD"/>
    <w:rsid w:val="00C242BF"/>
    <w:rsid w:val="00C24D86"/>
    <w:rsid w:val="00C2707E"/>
    <w:rsid w:val="00C301CB"/>
    <w:rsid w:val="00C3212D"/>
    <w:rsid w:val="00C326F3"/>
    <w:rsid w:val="00C34083"/>
    <w:rsid w:val="00C3494B"/>
    <w:rsid w:val="00C37461"/>
    <w:rsid w:val="00C401F5"/>
    <w:rsid w:val="00C4094D"/>
    <w:rsid w:val="00C4162E"/>
    <w:rsid w:val="00C416E0"/>
    <w:rsid w:val="00C4264E"/>
    <w:rsid w:val="00C46A1D"/>
    <w:rsid w:val="00C47A57"/>
    <w:rsid w:val="00C53158"/>
    <w:rsid w:val="00C534F0"/>
    <w:rsid w:val="00C54AFB"/>
    <w:rsid w:val="00C55D2D"/>
    <w:rsid w:val="00C64D39"/>
    <w:rsid w:val="00C71BDC"/>
    <w:rsid w:val="00C734A9"/>
    <w:rsid w:val="00C74A3D"/>
    <w:rsid w:val="00C7769B"/>
    <w:rsid w:val="00C777E2"/>
    <w:rsid w:val="00C77A23"/>
    <w:rsid w:val="00C80798"/>
    <w:rsid w:val="00C82520"/>
    <w:rsid w:val="00C82D52"/>
    <w:rsid w:val="00C84C0A"/>
    <w:rsid w:val="00C85B4D"/>
    <w:rsid w:val="00C863E0"/>
    <w:rsid w:val="00C87EE7"/>
    <w:rsid w:val="00C94CF7"/>
    <w:rsid w:val="00CA06D0"/>
    <w:rsid w:val="00CA3518"/>
    <w:rsid w:val="00CC09E2"/>
    <w:rsid w:val="00CD0E1B"/>
    <w:rsid w:val="00CD14C7"/>
    <w:rsid w:val="00CD2041"/>
    <w:rsid w:val="00CD3DEB"/>
    <w:rsid w:val="00CD42E4"/>
    <w:rsid w:val="00CE0988"/>
    <w:rsid w:val="00CE299D"/>
    <w:rsid w:val="00CE303E"/>
    <w:rsid w:val="00CE411C"/>
    <w:rsid w:val="00CE4171"/>
    <w:rsid w:val="00CE4D36"/>
    <w:rsid w:val="00CF09FF"/>
    <w:rsid w:val="00CF0BCA"/>
    <w:rsid w:val="00CF1832"/>
    <w:rsid w:val="00CF2979"/>
    <w:rsid w:val="00CF31B0"/>
    <w:rsid w:val="00CF3218"/>
    <w:rsid w:val="00CF345A"/>
    <w:rsid w:val="00CF4ED7"/>
    <w:rsid w:val="00CF5ED2"/>
    <w:rsid w:val="00D0234D"/>
    <w:rsid w:val="00D0293C"/>
    <w:rsid w:val="00D03F0C"/>
    <w:rsid w:val="00D04E40"/>
    <w:rsid w:val="00D059F0"/>
    <w:rsid w:val="00D0613D"/>
    <w:rsid w:val="00D0657A"/>
    <w:rsid w:val="00D06F81"/>
    <w:rsid w:val="00D072C7"/>
    <w:rsid w:val="00D10638"/>
    <w:rsid w:val="00D16480"/>
    <w:rsid w:val="00D230F6"/>
    <w:rsid w:val="00D2497F"/>
    <w:rsid w:val="00D319D2"/>
    <w:rsid w:val="00D31B72"/>
    <w:rsid w:val="00D31D9E"/>
    <w:rsid w:val="00D31DF7"/>
    <w:rsid w:val="00D31E0E"/>
    <w:rsid w:val="00D32235"/>
    <w:rsid w:val="00D325D9"/>
    <w:rsid w:val="00D34954"/>
    <w:rsid w:val="00D35013"/>
    <w:rsid w:val="00D370A8"/>
    <w:rsid w:val="00D416FC"/>
    <w:rsid w:val="00D43EFE"/>
    <w:rsid w:val="00D45666"/>
    <w:rsid w:val="00D46BDB"/>
    <w:rsid w:val="00D50158"/>
    <w:rsid w:val="00D51D26"/>
    <w:rsid w:val="00D538C6"/>
    <w:rsid w:val="00D54206"/>
    <w:rsid w:val="00D56201"/>
    <w:rsid w:val="00D562F3"/>
    <w:rsid w:val="00D5649B"/>
    <w:rsid w:val="00D56B63"/>
    <w:rsid w:val="00D61E72"/>
    <w:rsid w:val="00D62F14"/>
    <w:rsid w:val="00D63862"/>
    <w:rsid w:val="00D64B75"/>
    <w:rsid w:val="00D65654"/>
    <w:rsid w:val="00D65CF2"/>
    <w:rsid w:val="00D749E4"/>
    <w:rsid w:val="00D76AAB"/>
    <w:rsid w:val="00D80121"/>
    <w:rsid w:val="00D80744"/>
    <w:rsid w:val="00D82DD3"/>
    <w:rsid w:val="00D83E49"/>
    <w:rsid w:val="00D84D67"/>
    <w:rsid w:val="00D939B0"/>
    <w:rsid w:val="00D93AD6"/>
    <w:rsid w:val="00D94CCD"/>
    <w:rsid w:val="00D94DAF"/>
    <w:rsid w:val="00D96E6F"/>
    <w:rsid w:val="00DA3D8D"/>
    <w:rsid w:val="00DA487F"/>
    <w:rsid w:val="00DA6D46"/>
    <w:rsid w:val="00DD0720"/>
    <w:rsid w:val="00DD2E77"/>
    <w:rsid w:val="00DE487D"/>
    <w:rsid w:val="00DE56F3"/>
    <w:rsid w:val="00DE5EAB"/>
    <w:rsid w:val="00DE6D79"/>
    <w:rsid w:val="00DF062C"/>
    <w:rsid w:val="00DF21CA"/>
    <w:rsid w:val="00DF2237"/>
    <w:rsid w:val="00DF34E3"/>
    <w:rsid w:val="00DF6F44"/>
    <w:rsid w:val="00E006F8"/>
    <w:rsid w:val="00E00DF4"/>
    <w:rsid w:val="00E056C6"/>
    <w:rsid w:val="00E07002"/>
    <w:rsid w:val="00E116B8"/>
    <w:rsid w:val="00E2182B"/>
    <w:rsid w:val="00E21B41"/>
    <w:rsid w:val="00E2361E"/>
    <w:rsid w:val="00E236D8"/>
    <w:rsid w:val="00E24745"/>
    <w:rsid w:val="00E27BE4"/>
    <w:rsid w:val="00E3073F"/>
    <w:rsid w:val="00E33299"/>
    <w:rsid w:val="00E332A1"/>
    <w:rsid w:val="00E33C2A"/>
    <w:rsid w:val="00E4011B"/>
    <w:rsid w:val="00E44B36"/>
    <w:rsid w:val="00E4594D"/>
    <w:rsid w:val="00E509CF"/>
    <w:rsid w:val="00E51885"/>
    <w:rsid w:val="00E51AE0"/>
    <w:rsid w:val="00E52C30"/>
    <w:rsid w:val="00E5333A"/>
    <w:rsid w:val="00E5581E"/>
    <w:rsid w:val="00E56D40"/>
    <w:rsid w:val="00E57033"/>
    <w:rsid w:val="00E57D1B"/>
    <w:rsid w:val="00E60FB7"/>
    <w:rsid w:val="00E62906"/>
    <w:rsid w:val="00E62F0B"/>
    <w:rsid w:val="00E63041"/>
    <w:rsid w:val="00E63706"/>
    <w:rsid w:val="00E65B71"/>
    <w:rsid w:val="00E65CC7"/>
    <w:rsid w:val="00E670ED"/>
    <w:rsid w:val="00E67B50"/>
    <w:rsid w:val="00E67FB0"/>
    <w:rsid w:val="00E73800"/>
    <w:rsid w:val="00E81D3E"/>
    <w:rsid w:val="00E84B18"/>
    <w:rsid w:val="00E86721"/>
    <w:rsid w:val="00E938C8"/>
    <w:rsid w:val="00E9418A"/>
    <w:rsid w:val="00EA1B02"/>
    <w:rsid w:val="00EA3A4B"/>
    <w:rsid w:val="00EA4813"/>
    <w:rsid w:val="00EA5199"/>
    <w:rsid w:val="00EA5E17"/>
    <w:rsid w:val="00EB030E"/>
    <w:rsid w:val="00EB0FD6"/>
    <w:rsid w:val="00EB54A7"/>
    <w:rsid w:val="00EB64AF"/>
    <w:rsid w:val="00EB7D8D"/>
    <w:rsid w:val="00EC1778"/>
    <w:rsid w:val="00EC2FD1"/>
    <w:rsid w:val="00EC3CE5"/>
    <w:rsid w:val="00ED118C"/>
    <w:rsid w:val="00ED17BD"/>
    <w:rsid w:val="00ED4206"/>
    <w:rsid w:val="00ED4F87"/>
    <w:rsid w:val="00ED60CD"/>
    <w:rsid w:val="00ED77B9"/>
    <w:rsid w:val="00EE2703"/>
    <w:rsid w:val="00EF0FB7"/>
    <w:rsid w:val="00EF253D"/>
    <w:rsid w:val="00EF26A4"/>
    <w:rsid w:val="00EF32C3"/>
    <w:rsid w:val="00EF4B09"/>
    <w:rsid w:val="00EF531E"/>
    <w:rsid w:val="00EF6717"/>
    <w:rsid w:val="00EF69B3"/>
    <w:rsid w:val="00F02088"/>
    <w:rsid w:val="00F02BED"/>
    <w:rsid w:val="00F11D9F"/>
    <w:rsid w:val="00F21D4F"/>
    <w:rsid w:val="00F24CAD"/>
    <w:rsid w:val="00F27101"/>
    <w:rsid w:val="00F302B7"/>
    <w:rsid w:val="00F30BB6"/>
    <w:rsid w:val="00F32052"/>
    <w:rsid w:val="00F32C4C"/>
    <w:rsid w:val="00F36721"/>
    <w:rsid w:val="00F40064"/>
    <w:rsid w:val="00F417E1"/>
    <w:rsid w:val="00F41B0D"/>
    <w:rsid w:val="00F43C2B"/>
    <w:rsid w:val="00F44B6C"/>
    <w:rsid w:val="00F51562"/>
    <w:rsid w:val="00F5213C"/>
    <w:rsid w:val="00F5504B"/>
    <w:rsid w:val="00F61482"/>
    <w:rsid w:val="00F6184D"/>
    <w:rsid w:val="00F61FF0"/>
    <w:rsid w:val="00F63A94"/>
    <w:rsid w:val="00F64BC3"/>
    <w:rsid w:val="00F64E4E"/>
    <w:rsid w:val="00F650F0"/>
    <w:rsid w:val="00F70364"/>
    <w:rsid w:val="00F70A5C"/>
    <w:rsid w:val="00F7408E"/>
    <w:rsid w:val="00F81C82"/>
    <w:rsid w:val="00F836A1"/>
    <w:rsid w:val="00F90446"/>
    <w:rsid w:val="00F91A01"/>
    <w:rsid w:val="00F91B2C"/>
    <w:rsid w:val="00F91C71"/>
    <w:rsid w:val="00F92A29"/>
    <w:rsid w:val="00F94343"/>
    <w:rsid w:val="00F9632E"/>
    <w:rsid w:val="00FA02A2"/>
    <w:rsid w:val="00FA02EF"/>
    <w:rsid w:val="00FA3DAF"/>
    <w:rsid w:val="00FA52FF"/>
    <w:rsid w:val="00FA6621"/>
    <w:rsid w:val="00FA6837"/>
    <w:rsid w:val="00FB19AA"/>
    <w:rsid w:val="00FB2E6A"/>
    <w:rsid w:val="00FB40E5"/>
    <w:rsid w:val="00FB424A"/>
    <w:rsid w:val="00FB4F5A"/>
    <w:rsid w:val="00FB77A2"/>
    <w:rsid w:val="00FC0437"/>
    <w:rsid w:val="00FC1BA4"/>
    <w:rsid w:val="00FC3030"/>
    <w:rsid w:val="00FC350A"/>
    <w:rsid w:val="00FC7514"/>
    <w:rsid w:val="00FC7C5F"/>
    <w:rsid w:val="00FD31E6"/>
    <w:rsid w:val="00FD3BEC"/>
    <w:rsid w:val="00FD6599"/>
    <w:rsid w:val="00FD6E40"/>
    <w:rsid w:val="00FD7825"/>
    <w:rsid w:val="00FE03B3"/>
    <w:rsid w:val="00FE08F9"/>
    <w:rsid w:val="00FE0B05"/>
    <w:rsid w:val="00FE28D2"/>
    <w:rsid w:val="00FE408A"/>
    <w:rsid w:val="00FE5282"/>
    <w:rsid w:val="00FE5AD8"/>
    <w:rsid w:val="00FF0F9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方正仿宋_GBK" w:eastAsia="宋体" w:hAnsi="方正仿宋_GBK"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94D"/>
    <w:pPr>
      <w:widowControl w:val="0"/>
      <w:spacing w:line="360" w:lineRule="auto"/>
      <w:ind w:firstLineChars="200" w:firstLine="200"/>
      <w:jc w:val="both"/>
    </w:pPr>
    <w:rPr>
      <w:rFonts w:eastAsia="方正仿宋_GBK" w:hAnsi="Times New Roman"/>
      <w:sz w:val="30"/>
    </w:rPr>
  </w:style>
  <w:style w:type="paragraph" w:styleId="Heading1">
    <w:name w:val="heading 1"/>
    <w:basedOn w:val="Heading2"/>
    <w:next w:val="Normal"/>
    <w:link w:val="Heading1Char1"/>
    <w:uiPriority w:val="99"/>
    <w:qFormat/>
    <w:rsid w:val="00C84C0A"/>
    <w:pPr>
      <w:outlineLvl w:val="0"/>
    </w:pPr>
  </w:style>
  <w:style w:type="paragraph" w:styleId="Heading2">
    <w:name w:val="heading 2"/>
    <w:basedOn w:val="Normal"/>
    <w:next w:val="Normal"/>
    <w:link w:val="Heading2Char1"/>
    <w:uiPriority w:val="99"/>
    <w:qFormat/>
    <w:rsid w:val="00C84C0A"/>
    <w:pPr>
      <w:keepNext/>
      <w:keepLines/>
      <w:numPr>
        <w:ilvl w:val="2"/>
        <w:numId w:val="6"/>
      </w:numPr>
      <w:spacing w:before="260" w:after="260" w:line="415" w:lineRule="auto"/>
      <w:ind w:firstLineChars="0" w:firstLine="0"/>
      <w:outlineLvl w:val="1"/>
    </w:pPr>
    <w:rPr>
      <w:rFonts w:ascii="CMRID" w:eastAsia="CMRID" w:hAnsi="宋体"/>
      <w:bCs/>
      <w:sz w:val="28"/>
      <w:szCs w:val="32"/>
    </w:rPr>
  </w:style>
  <w:style w:type="paragraph" w:styleId="Heading3">
    <w:name w:val="heading 3"/>
    <w:basedOn w:val="Heading2"/>
    <w:next w:val="Normal"/>
    <w:link w:val="Heading3Char1"/>
    <w:uiPriority w:val="99"/>
    <w:qFormat/>
    <w:rsid w:val="00C84C0A"/>
    <w:pPr>
      <w:outlineLvl w:val="2"/>
    </w:pPr>
  </w:style>
  <w:style w:type="paragraph" w:styleId="Heading4">
    <w:name w:val="heading 4"/>
    <w:basedOn w:val="Heading3"/>
    <w:next w:val="Normal"/>
    <w:link w:val="Heading4Char1"/>
    <w:uiPriority w:val="99"/>
    <w:qFormat/>
    <w:rsid w:val="00C84C0A"/>
    <w:pPr>
      <w:outlineLvl w:val="3"/>
    </w:pPr>
  </w:style>
  <w:style w:type="paragraph" w:styleId="Heading5">
    <w:name w:val="heading 5"/>
    <w:basedOn w:val="Normal"/>
    <w:next w:val="Normal"/>
    <w:link w:val="Heading5Char1"/>
    <w:uiPriority w:val="99"/>
    <w:qFormat/>
    <w:rsid w:val="00285E0C"/>
    <w:pPr>
      <w:keepNext/>
      <w:keepLines/>
      <w:spacing w:before="280" w:after="290" w:line="376" w:lineRule="auto"/>
      <w:outlineLvl w:val="4"/>
    </w:pPr>
    <w:rPr>
      <w:rFonts w:eastAsia="宋体" w:hAnsi="方正仿宋_GBK"/>
      <w:b/>
      <w:bCs/>
      <w:kern w:val="0"/>
      <w:sz w:val="28"/>
      <w:szCs w:val="28"/>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E34"/>
    <w:rPr>
      <w:rFonts w:eastAsia="方正仿宋_GBK" w:hAnsi="Times New Roman"/>
      <w:b/>
      <w:bCs/>
      <w:kern w:val="44"/>
      <w:sz w:val="44"/>
      <w:szCs w:val="44"/>
    </w:rPr>
  </w:style>
  <w:style w:type="character" w:customStyle="1" w:styleId="Heading2Char">
    <w:name w:val="Heading 2 Char"/>
    <w:basedOn w:val="DefaultParagraphFont"/>
    <w:link w:val="Heading2"/>
    <w:uiPriority w:val="9"/>
    <w:semiHidden/>
    <w:rsid w:val="00034E34"/>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semiHidden/>
    <w:rsid w:val="00034E34"/>
    <w:rPr>
      <w:rFonts w:eastAsia="方正仿宋_GBK" w:hAnsi="Times New Roman"/>
      <w:b/>
      <w:bCs/>
      <w:sz w:val="32"/>
      <w:szCs w:val="32"/>
    </w:rPr>
  </w:style>
  <w:style w:type="character" w:customStyle="1" w:styleId="Heading4Char">
    <w:name w:val="Heading 4 Char"/>
    <w:basedOn w:val="DefaultParagraphFont"/>
    <w:link w:val="Heading4"/>
    <w:uiPriority w:val="9"/>
    <w:semiHidden/>
    <w:rsid w:val="00034E34"/>
    <w:rPr>
      <w:rFonts w:asciiTheme="majorHAnsi" w:eastAsiaTheme="majorEastAsia" w:hAnsiTheme="majorHAnsi" w:cstheme="majorBidi"/>
      <w:b/>
      <w:bCs/>
      <w:sz w:val="28"/>
      <w:szCs w:val="28"/>
    </w:rPr>
  </w:style>
  <w:style w:type="character" w:customStyle="1" w:styleId="Heading5Char">
    <w:name w:val="Heading 5 Char"/>
    <w:basedOn w:val="DefaultParagraphFont"/>
    <w:link w:val="Heading5"/>
    <w:uiPriority w:val="9"/>
    <w:semiHidden/>
    <w:rsid w:val="00034E34"/>
    <w:rPr>
      <w:rFonts w:eastAsia="方正仿宋_GBK" w:hAnsi="Times New Roman"/>
      <w:b/>
      <w:bCs/>
      <w:sz w:val="28"/>
      <w:szCs w:val="28"/>
    </w:rPr>
  </w:style>
  <w:style w:type="paragraph" w:styleId="Subtitle">
    <w:name w:val="Subtitle"/>
    <w:basedOn w:val="Normal"/>
    <w:next w:val="Normal"/>
    <w:link w:val="SubtitleChar1"/>
    <w:uiPriority w:val="99"/>
    <w:qFormat/>
    <w:rsid w:val="0007211C"/>
    <w:pPr>
      <w:spacing w:before="240" w:after="60" w:line="312" w:lineRule="auto"/>
      <w:jc w:val="center"/>
      <w:outlineLvl w:val="1"/>
    </w:pPr>
    <w:rPr>
      <w:rFonts w:ascii="宋体" w:eastAsia="宋体" w:hAnsi="宋体"/>
      <w:b/>
      <w:bCs/>
      <w:kern w:val="28"/>
      <w:sz w:val="32"/>
      <w:szCs w:val="32"/>
    </w:rPr>
  </w:style>
  <w:style w:type="character" w:customStyle="1" w:styleId="SubtitleChar">
    <w:name w:val="Subtitle Char"/>
    <w:basedOn w:val="DefaultParagraphFont"/>
    <w:link w:val="Subtitle"/>
    <w:uiPriority w:val="11"/>
    <w:rsid w:val="00034E34"/>
    <w:rPr>
      <w:rFonts w:asciiTheme="majorHAnsi" w:hAnsiTheme="majorHAnsi" w:cstheme="majorBidi"/>
      <w:b/>
      <w:bCs/>
      <w:kern w:val="28"/>
      <w:sz w:val="32"/>
      <w:szCs w:val="32"/>
    </w:rPr>
  </w:style>
  <w:style w:type="character" w:customStyle="1" w:styleId="SubtitleChar1">
    <w:name w:val="Subtitle Char1"/>
    <w:link w:val="Subtitle"/>
    <w:uiPriority w:val="99"/>
    <w:locked/>
    <w:rsid w:val="0007211C"/>
    <w:rPr>
      <w:rFonts w:ascii="宋体" w:eastAsia="宋体" w:hAnsi="宋体"/>
      <w:b/>
      <w:kern w:val="28"/>
      <w:sz w:val="32"/>
    </w:rPr>
  </w:style>
  <w:style w:type="character" w:customStyle="1" w:styleId="Heading1Char1">
    <w:name w:val="Heading 1 Char1"/>
    <w:link w:val="Heading1"/>
    <w:uiPriority w:val="99"/>
    <w:locked/>
    <w:rsid w:val="00C84C0A"/>
    <w:rPr>
      <w:rFonts w:ascii="CMRID" w:eastAsia="CMRID" w:hAnsi="宋体"/>
      <w:kern w:val="2"/>
      <w:sz w:val="32"/>
    </w:rPr>
  </w:style>
  <w:style w:type="character" w:customStyle="1" w:styleId="Heading2Char1">
    <w:name w:val="Heading 2 Char1"/>
    <w:link w:val="Heading2"/>
    <w:uiPriority w:val="99"/>
    <w:locked/>
    <w:rsid w:val="00C84C0A"/>
    <w:rPr>
      <w:rFonts w:ascii="CMRID" w:eastAsia="CMRID" w:hAnsi="宋体"/>
      <w:kern w:val="2"/>
      <w:sz w:val="32"/>
    </w:rPr>
  </w:style>
  <w:style w:type="paragraph" w:customStyle="1" w:styleId="a">
    <w:name w:val="列出段落"/>
    <w:aliases w:val="列表段落,列出段落2"/>
    <w:basedOn w:val="Normal"/>
    <w:uiPriority w:val="99"/>
    <w:rsid w:val="0007211C"/>
    <w:pPr>
      <w:ind w:firstLine="420"/>
    </w:pPr>
  </w:style>
  <w:style w:type="character" w:customStyle="1" w:styleId="Heading3Char1">
    <w:name w:val="Heading 3 Char1"/>
    <w:link w:val="Heading3"/>
    <w:uiPriority w:val="99"/>
    <w:locked/>
    <w:rsid w:val="00C84C0A"/>
    <w:rPr>
      <w:rFonts w:ascii="CMRID" w:eastAsia="CMRID" w:hAnsi="宋体"/>
      <w:kern w:val="2"/>
      <w:sz w:val="32"/>
    </w:rPr>
  </w:style>
  <w:style w:type="character" w:customStyle="1" w:styleId="Heading4Char1">
    <w:name w:val="Heading 4 Char1"/>
    <w:link w:val="Heading4"/>
    <w:uiPriority w:val="99"/>
    <w:locked/>
    <w:rsid w:val="00C84C0A"/>
    <w:rPr>
      <w:rFonts w:ascii="CMRID" w:eastAsia="CMRID" w:hAnsi="宋体"/>
      <w:kern w:val="2"/>
      <w:sz w:val="32"/>
    </w:rPr>
  </w:style>
  <w:style w:type="character" w:customStyle="1" w:styleId="Heading5Char1">
    <w:name w:val="Heading 5 Char1"/>
    <w:link w:val="Heading5"/>
    <w:uiPriority w:val="99"/>
    <w:locked/>
    <w:rsid w:val="00285E0C"/>
    <w:rPr>
      <w:b/>
      <w:sz w:val="28"/>
    </w:rPr>
  </w:style>
  <w:style w:type="paragraph" w:styleId="Header">
    <w:name w:val="header"/>
    <w:basedOn w:val="Normal"/>
    <w:link w:val="HeaderChar1"/>
    <w:uiPriority w:val="99"/>
    <w:rsid w:val="003E6C5F"/>
    <w:pPr>
      <w:pBdr>
        <w:bottom w:val="single" w:sz="6" w:space="1" w:color="auto"/>
      </w:pBdr>
      <w:tabs>
        <w:tab w:val="center" w:pos="4153"/>
        <w:tab w:val="right" w:pos="8306"/>
      </w:tabs>
      <w:snapToGrid w:val="0"/>
      <w:jc w:val="center"/>
    </w:pPr>
    <w:rPr>
      <w:rFonts w:eastAsia="宋体" w:hAnsi="方正仿宋_GBK"/>
      <w:kern w:val="0"/>
      <w:sz w:val="18"/>
      <w:szCs w:val="18"/>
    </w:rPr>
  </w:style>
  <w:style w:type="character" w:customStyle="1" w:styleId="HeaderChar">
    <w:name w:val="Header Char"/>
    <w:basedOn w:val="DefaultParagraphFont"/>
    <w:link w:val="Header"/>
    <w:uiPriority w:val="99"/>
    <w:semiHidden/>
    <w:rsid w:val="00034E34"/>
    <w:rPr>
      <w:rFonts w:eastAsia="方正仿宋_GBK" w:hAnsi="Times New Roman"/>
      <w:sz w:val="18"/>
      <w:szCs w:val="18"/>
    </w:rPr>
  </w:style>
  <w:style w:type="character" w:customStyle="1" w:styleId="HeaderChar1">
    <w:name w:val="Header Char1"/>
    <w:link w:val="Header"/>
    <w:uiPriority w:val="99"/>
    <w:locked/>
    <w:rsid w:val="003E6C5F"/>
    <w:rPr>
      <w:sz w:val="18"/>
    </w:rPr>
  </w:style>
  <w:style w:type="paragraph" w:styleId="Footer">
    <w:name w:val="footer"/>
    <w:basedOn w:val="Normal"/>
    <w:link w:val="FooterChar1"/>
    <w:uiPriority w:val="99"/>
    <w:rsid w:val="003E6C5F"/>
    <w:pPr>
      <w:tabs>
        <w:tab w:val="center" w:pos="4153"/>
        <w:tab w:val="right" w:pos="8306"/>
      </w:tabs>
      <w:snapToGrid w:val="0"/>
      <w:jc w:val="left"/>
    </w:pPr>
    <w:rPr>
      <w:rFonts w:eastAsia="宋体" w:hAnsi="方正仿宋_GBK"/>
      <w:kern w:val="0"/>
      <w:sz w:val="18"/>
      <w:szCs w:val="18"/>
    </w:rPr>
  </w:style>
  <w:style w:type="character" w:customStyle="1" w:styleId="FooterChar">
    <w:name w:val="Footer Char"/>
    <w:basedOn w:val="DefaultParagraphFont"/>
    <w:link w:val="Footer"/>
    <w:uiPriority w:val="99"/>
    <w:semiHidden/>
    <w:rsid w:val="00034E34"/>
    <w:rPr>
      <w:rFonts w:eastAsia="方正仿宋_GBK" w:hAnsi="Times New Roman"/>
      <w:sz w:val="18"/>
      <w:szCs w:val="18"/>
    </w:rPr>
  </w:style>
  <w:style w:type="character" w:customStyle="1" w:styleId="FooterChar1">
    <w:name w:val="Footer Char1"/>
    <w:link w:val="Footer"/>
    <w:uiPriority w:val="99"/>
    <w:locked/>
    <w:rsid w:val="003E6C5F"/>
    <w:rPr>
      <w:sz w:val="18"/>
    </w:rPr>
  </w:style>
  <w:style w:type="character" w:customStyle="1" w:styleId="CaptionChar">
    <w:name w:val="Caption Char"/>
    <w:link w:val="Caption"/>
    <w:uiPriority w:val="99"/>
    <w:locked/>
    <w:rsid w:val="006E1939"/>
    <w:rPr>
      <w:rFonts w:ascii="黑体" w:eastAsia="黑体" w:hAnsi="Times New Roman"/>
      <w:b/>
      <w:kern w:val="2"/>
    </w:rPr>
  </w:style>
  <w:style w:type="paragraph" w:styleId="Caption">
    <w:name w:val="caption"/>
    <w:basedOn w:val="Normal"/>
    <w:next w:val="Normal"/>
    <w:link w:val="CaptionChar"/>
    <w:uiPriority w:val="99"/>
    <w:qFormat/>
    <w:rsid w:val="006E1939"/>
    <w:pPr>
      <w:ind w:firstLineChars="0" w:firstLine="0"/>
      <w:jc w:val="center"/>
    </w:pPr>
    <w:rPr>
      <w:rFonts w:ascii="黑体" w:eastAsia="黑体"/>
      <w:b/>
      <w:sz w:val="20"/>
      <w:szCs w:val="20"/>
    </w:rPr>
  </w:style>
  <w:style w:type="character" w:customStyle="1" w:styleId="Char">
    <w:name w:val="图 Char"/>
    <w:link w:val="a0"/>
    <w:uiPriority w:val="99"/>
    <w:locked/>
    <w:rsid w:val="006E1939"/>
    <w:rPr>
      <w:rFonts w:ascii="CMRID" w:eastAsia="CMRID" w:hAnsi="Times New Roman"/>
      <w:noProof/>
      <w:kern w:val="2"/>
      <w:sz w:val="28"/>
    </w:rPr>
  </w:style>
  <w:style w:type="paragraph" w:customStyle="1" w:styleId="a0">
    <w:name w:val="图"/>
    <w:basedOn w:val="Normal"/>
    <w:link w:val="Char"/>
    <w:uiPriority w:val="99"/>
    <w:rsid w:val="006E1939"/>
    <w:pPr>
      <w:spacing w:line="240" w:lineRule="auto"/>
      <w:ind w:firstLineChars="0" w:firstLine="0"/>
      <w:jc w:val="center"/>
    </w:pPr>
    <w:rPr>
      <w:rFonts w:ascii="CMRID" w:eastAsia="CMRID"/>
      <w:noProof/>
      <w:sz w:val="21"/>
      <w:szCs w:val="28"/>
    </w:rPr>
  </w:style>
  <w:style w:type="character" w:styleId="Hyperlink">
    <w:name w:val="Hyperlink"/>
    <w:basedOn w:val="DefaultParagraphFont"/>
    <w:uiPriority w:val="99"/>
    <w:rsid w:val="004F45A7"/>
    <w:rPr>
      <w:color w:val="2D64B3"/>
      <w:u w:val="none"/>
      <w:effect w:val="none"/>
    </w:rPr>
  </w:style>
  <w:style w:type="character" w:styleId="FollowedHyperlink">
    <w:name w:val="FollowedHyperlink"/>
    <w:basedOn w:val="DefaultParagraphFont"/>
    <w:uiPriority w:val="99"/>
    <w:semiHidden/>
    <w:rsid w:val="004F45A7"/>
    <w:rPr>
      <w:color w:val="954F72"/>
      <w:u w:val="single"/>
    </w:rPr>
  </w:style>
  <w:style w:type="character" w:customStyle="1" w:styleId="NormalIndentChar">
    <w:name w:val="Normal Indent Char"/>
    <w:link w:val="NormalIndent"/>
    <w:uiPriority w:val="99"/>
    <w:semiHidden/>
    <w:locked/>
    <w:rsid w:val="004F45A7"/>
    <w:rPr>
      <w:rFonts w:ascii="Times New Roman" w:eastAsia="仿宋_GB2312" w:hAnsi="Times New Roman"/>
      <w:kern w:val="0"/>
      <w:sz w:val="28"/>
    </w:rPr>
  </w:style>
  <w:style w:type="paragraph" w:styleId="NormalIndent">
    <w:name w:val="Normal Indent"/>
    <w:basedOn w:val="Normal"/>
    <w:link w:val="NormalIndentChar"/>
    <w:uiPriority w:val="99"/>
    <w:semiHidden/>
    <w:rsid w:val="004F45A7"/>
    <w:pPr>
      <w:ind w:firstLineChars="0" w:firstLine="420"/>
    </w:pPr>
    <w:rPr>
      <w:rFonts w:ascii="Times New Roman" w:eastAsia="仿宋_GB2312"/>
      <w:kern w:val="0"/>
      <w:sz w:val="28"/>
      <w:szCs w:val="28"/>
    </w:rPr>
  </w:style>
  <w:style w:type="paragraph" w:styleId="BodyText">
    <w:name w:val="Body Text"/>
    <w:basedOn w:val="Normal"/>
    <w:link w:val="BodyTextChar1"/>
    <w:uiPriority w:val="99"/>
    <w:rsid w:val="004F45A7"/>
    <w:pPr>
      <w:spacing w:after="120" w:line="240" w:lineRule="auto"/>
      <w:ind w:firstLineChars="0" w:firstLine="0"/>
    </w:pPr>
    <w:rPr>
      <w:rFonts w:eastAsia="宋体" w:hAnsi="方正仿宋_GBK"/>
      <w:sz w:val="21"/>
    </w:rPr>
  </w:style>
  <w:style w:type="character" w:customStyle="1" w:styleId="BodyTextChar">
    <w:name w:val="Body Text Char"/>
    <w:basedOn w:val="DefaultParagraphFont"/>
    <w:link w:val="BodyText"/>
    <w:uiPriority w:val="99"/>
    <w:semiHidden/>
    <w:rsid w:val="00034E34"/>
    <w:rPr>
      <w:rFonts w:eastAsia="方正仿宋_GBK" w:hAnsi="Times New Roman"/>
      <w:sz w:val="30"/>
    </w:rPr>
  </w:style>
  <w:style w:type="character" w:customStyle="1" w:styleId="BodyTextChar1">
    <w:name w:val="Body Text Char1"/>
    <w:basedOn w:val="DefaultParagraphFont"/>
    <w:link w:val="BodyText"/>
    <w:uiPriority w:val="99"/>
    <w:semiHidden/>
    <w:locked/>
    <w:rsid w:val="004F45A7"/>
    <w:rPr>
      <w:rFonts w:cs="Times New Roman"/>
    </w:rPr>
  </w:style>
  <w:style w:type="paragraph" w:styleId="BodyTextFirstIndent">
    <w:name w:val="Body Text First Indent"/>
    <w:aliases w:val="正文文本首行缩进,正文首行缩进1"/>
    <w:basedOn w:val="BodyText"/>
    <w:link w:val="BodyTextFirstIndentChar1"/>
    <w:uiPriority w:val="99"/>
    <w:semiHidden/>
    <w:rsid w:val="004F45A7"/>
    <w:pPr>
      <w:adjustRightInd w:val="0"/>
      <w:spacing w:after="0"/>
      <w:ind w:firstLineChars="200" w:firstLine="200"/>
    </w:pPr>
    <w:rPr>
      <w:rFonts w:ascii="宋体" w:eastAsia="方正仿宋_GBK" w:hAnsi="宋体"/>
      <w:kern w:val="0"/>
      <w:sz w:val="32"/>
      <w:szCs w:val="20"/>
    </w:rPr>
  </w:style>
  <w:style w:type="character" w:customStyle="1" w:styleId="BodyTextFirstIndentChar">
    <w:name w:val="Body Text First Indent Char"/>
    <w:aliases w:val="正文文本首行缩进 Char,正文首行缩进1 Char"/>
    <w:basedOn w:val="BodyTextChar1"/>
    <w:link w:val="BodyTextFirstIndent"/>
    <w:uiPriority w:val="99"/>
    <w:semiHidden/>
    <w:rsid w:val="00034E34"/>
    <w:rPr>
      <w:rFonts w:eastAsia="方正仿宋_GBK" w:hAnsi="Times New Roman"/>
      <w:sz w:val="30"/>
    </w:rPr>
  </w:style>
  <w:style w:type="character" w:customStyle="1" w:styleId="BodyTextFirstIndentChar1">
    <w:name w:val="Body Text First Indent Char1"/>
    <w:aliases w:val="正文文本首行缩进 Char1,正文首行缩进1 Char1"/>
    <w:link w:val="BodyTextFirstIndent"/>
    <w:uiPriority w:val="99"/>
    <w:semiHidden/>
    <w:locked/>
    <w:rsid w:val="004F45A7"/>
    <w:rPr>
      <w:rFonts w:ascii="宋体" w:eastAsia="方正仿宋_GBK" w:hAnsi="宋体"/>
      <w:sz w:val="20"/>
    </w:rPr>
  </w:style>
  <w:style w:type="paragraph" w:customStyle="1" w:styleId="a1">
    <w:name w:val="无间隔"/>
    <w:aliases w:val="表格的字"/>
    <w:link w:val="Char0"/>
    <w:uiPriority w:val="99"/>
    <w:rsid w:val="00C84C0A"/>
    <w:pPr>
      <w:widowControl w:val="0"/>
      <w:spacing w:before="48" w:after="48"/>
      <w:jc w:val="center"/>
    </w:pPr>
    <w:rPr>
      <w:rFonts w:ascii="CMRID" w:eastAsia="CMRID" w:hAnsi="宋体"/>
      <w:sz w:val="24"/>
    </w:rPr>
  </w:style>
  <w:style w:type="paragraph" w:customStyle="1" w:styleId="10">
    <w:name w:val="列出段落1"/>
    <w:basedOn w:val="Normal"/>
    <w:uiPriority w:val="99"/>
    <w:rsid w:val="004F45A7"/>
    <w:pPr>
      <w:ind w:firstLine="420"/>
    </w:pPr>
    <w:rPr>
      <w:szCs w:val="20"/>
    </w:rPr>
  </w:style>
  <w:style w:type="character" w:customStyle="1" w:styleId="Char1">
    <w:name w:val="表内 Char"/>
    <w:link w:val="a2"/>
    <w:uiPriority w:val="99"/>
    <w:locked/>
    <w:rsid w:val="004F45A7"/>
    <w:rPr>
      <w:rFonts w:ascii="Times New Roman" w:eastAsia="Times New Roman" w:hAnsi="Times New Roman"/>
      <w:kern w:val="0"/>
      <w:sz w:val="24"/>
    </w:rPr>
  </w:style>
  <w:style w:type="paragraph" w:customStyle="1" w:styleId="a2">
    <w:name w:val="表内"/>
    <w:basedOn w:val="Normal"/>
    <w:link w:val="Char1"/>
    <w:uiPriority w:val="99"/>
    <w:rsid w:val="004F45A7"/>
    <w:pPr>
      <w:snapToGrid w:val="0"/>
      <w:spacing w:line="240" w:lineRule="auto"/>
      <w:ind w:firstLineChars="0" w:firstLine="0"/>
      <w:jc w:val="center"/>
    </w:pPr>
    <w:rPr>
      <w:rFonts w:ascii="Times New Roman" w:eastAsia="Times New Roman"/>
      <w:kern w:val="0"/>
      <w:sz w:val="24"/>
      <w:szCs w:val="24"/>
    </w:rPr>
  </w:style>
  <w:style w:type="table" w:styleId="TableGrid">
    <w:name w:val="Table Grid"/>
    <w:basedOn w:val="TableNormal"/>
    <w:uiPriority w:val="99"/>
    <w:rsid w:val="004F45A7"/>
    <w:rPr>
      <w:rFonts w:eastAsia="方正仿宋_GBK" w:hAnsi="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3">
    <w:name w:val="图的格式"/>
    <w:basedOn w:val="Normal"/>
    <w:uiPriority w:val="99"/>
    <w:rsid w:val="00D83E49"/>
    <w:pPr>
      <w:autoSpaceDE w:val="0"/>
      <w:autoSpaceDN w:val="0"/>
      <w:adjustRightInd w:val="0"/>
      <w:spacing w:line="240" w:lineRule="auto"/>
      <w:ind w:firstLineChars="0" w:firstLine="0"/>
      <w:jc w:val="center"/>
    </w:pPr>
    <w:rPr>
      <w:kern w:val="0"/>
      <w:szCs w:val="24"/>
    </w:rPr>
  </w:style>
  <w:style w:type="paragraph" w:customStyle="1" w:styleId="p0">
    <w:name w:val="p0"/>
    <w:basedOn w:val="Normal"/>
    <w:uiPriority w:val="99"/>
    <w:rsid w:val="00214E66"/>
    <w:pPr>
      <w:widowControl/>
      <w:spacing w:before="100" w:beforeAutospacing="1" w:after="100" w:afterAutospacing="1" w:line="240" w:lineRule="auto"/>
      <w:ind w:firstLineChars="0" w:firstLine="0"/>
      <w:jc w:val="left"/>
    </w:pPr>
    <w:rPr>
      <w:rFonts w:ascii="宋体" w:hAnsi="宋体" w:cs="宋体"/>
      <w:kern w:val="0"/>
      <w:szCs w:val="24"/>
    </w:rPr>
  </w:style>
  <w:style w:type="paragraph" w:customStyle="1" w:styleId="Char2">
    <w:name w:val="Char"/>
    <w:basedOn w:val="Normal"/>
    <w:uiPriority w:val="99"/>
    <w:rsid w:val="00335E04"/>
    <w:pPr>
      <w:spacing w:beforeLines="50" w:afterLines="50" w:line="240" w:lineRule="auto"/>
    </w:pPr>
    <w:rPr>
      <w:rFonts w:ascii="宋体" w:hAnsi="宋体" w:cs="Calibri Light"/>
      <w:spacing w:val="-2"/>
      <w:sz w:val="22"/>
      <w:szCs w:val="32"/>
    </w:rPr>
  </w:style>
  <w:style w:type="character" w:customStyle="1" w:styleId="Char3">
    <w:name w:val="潼南正文 Char"/>
    <w:link w:val="a4"/>
    <w:uiPriority w:val="99"/>
    <w:locked/>
    <w:rsid w:val="00DF21CA"/>
    <w:rPr>
      <w:kern w:val="2"/>
      <w:sz w:val="24"/>
      <w:lang/>
    </w:rPr>
  </w:style>
  <w:style w:type="paragraph" w:customStyle="1" w:styleId="a4">
    <w:name w:val="潼南正文"/>
    <w:basedOn w:val="Normal"/>
    <w:link w:val="Char3"/>
    <w:uiPriority w:val="99"/>
    <w:rsid w:val="00DF21CA"/>
    <w:rPr>
      <w:rFonts w:eastAsia="宋体" w:hAnsi="方正仿宋_GBK"/>
      <w:sz w:val="28"/>
      <w:szCs w:val="24"/>
    </w:rPr>
  </w:style>
  <w:style w:type="paragraph" w:customStyle="1" w:styleId="a5">
    <w:name w:val="表头"/>
    <w:basedOn w:val="Normal"/>
    <w:link w:val="Char4"/>
    <w:uiPriority w:val="99"/>
    <w:rsid w:val="00DF21CA"/>
    <w:pPr>
      <w:spacing w:before="240" w:beforeAutospacing="1" w:after="240"/>
      <w:ind w:firstLine="482"/>
      <w:jc w:val="center"/>
    </w:pPr>
    <w:rPr>
      <w:rFonts w:ascii="Times New Roman" w:eastAsia="宋体"/>
      <w:b/>
      <w:sz w:val="24"/>
      <w:szCs w:val="24"/>
    </w:rPr>
  </w:style>
  <w:style w:type="paragraph" w:customStyle="1" w:styleId="11">
    <w:name w:val="表格1"/>
    <w:basedOn w:val="a4"/>
    <w:link w:val="1Char"/>
    <w:uiPriority w:val="99"/>
    <w:rsid w:val="00DF21CA"/>
    <w:pPr>
      <w:spacing w:line="240" w:lineRule="auto"/>
      <w:ind w:firstLineChars="0" w:firstLine="0"/>
      <w:jc w:val="center"/>
    </w:pPr>
  </w:style>
  <w:style w:type="character" w:customStyle="1" w:styleId="Char4">
    <w:name w:val="表头 Char"/>
    <w:link w:val="a5"/>
    <w:uiPriority w:val="99"/>
    <w:locked/>
    <w:rsid w:val="00DF21CA"/>
    <w:rPr>
      <w:rFonts w:ascii="Times New Roman" w:hAnsi="Times New Roman"/>
      <w:b/>
      <w:kern w:val="2"/>
      <w:sz w:val="24"/>
    </w:rPr>
  </w:style>
  <w:style w:type="character" w:customStyle="1" w:styleId="1Char">
    <w:name w:val="表格1 Char"/>
    <w:basedOn w:val="Char3"/>
    <w:link w:val="11"/>
    <w:uiPriority w:val="99"/>
    <w:locked/>
    <w:rsid w:val="00DF21CA"/>
    <w:rPr>
      <w:rFonts w:cs="Times New Roman"/>
      <w:szCs w:val="24"/>
    </w:rPr>
  </w:style>
  <w:style w:type="character" w:customStyle="1" w:styleId="Char0">
    <w:name w:val="无间隔 Char"/>
    <w:link w:val="a1"/>
    <w:uiPriority w:val="99"/>
    <w:locked/>
    <w:rsid w:val="00C84C0A"/>
    <w:rPr>
      <w:rFonts w:ascii="CMRID" w:eastAsia="CMRID" w:hAnsi="宋体"/>
      <w:kern w:val="2"/>
      <w:sz w:val="22"/>
    </w:rPr>
  </w:style>
  <w:style w:type="paragraph" w:customStyle="1" w:styleId="CX-">
    <w:name w:val="CX-正文"/>
    <w:basedOn w:val="Normal"/>
    <w:link w:val="CX-0"/>
    <w:uiPriority w:val="99"/>
    <w:rsid w:val="00743B73"/>
    <w:pPr>
      <w:widowControl/>
      <w:adjustRightInd w:val="0"/>
      <w:snapToGrid w:val="0"/>
    </w:pPr>
    <w:rPr>
      <w:rFonts w:ascii="Times New Roman" w:eastAsia="等线"/>
      <w:kern w:val="0"/>
      <w:sz w:val="28"/>
      <w:bdr w:val="none" w:sz="0" w:space="0" w:color="auto" w:frame="1"/>
      <w:shd w:val="clear" w:color="auto" w:fill="FFFFFF"/>
    </w:rPr>
  </w:style>
  <w:style w:type="character" w:customStyle="1" w:styleId="CX-0">
    <w:name w:val="CX-正文 字符"/>
    <w:link w:val="CX-"/>
    <w:uiPriority w:val="99"/>
    <w:locked/>
    <w:rsid w:val="00743B73"/>
    <w:rPr>
      <w:rFonts w:ascii="Times New Roman" w:eastAsia="等线" w:hAnsi="Times New Roman"/>
      <w:sz w:val="22"/>
      <w:bdr w:val="none" w:sz="0" w:space="0" w:color="auto" w:frame="1"/>
      <w:lang/>
    </w:rPr>
  </w:style>
  <w:style w:type="paragraph" w:styleId="Date">
    <w:name w:val="Date"/>
    <w:basedOn w:val="Normal"/>
    <w:next w:val="Normal"/>
    <w:link w:val="DateChar1"/>
    <w:uiPriority w:val="99"/>
    <w:semiHidden/>
    <w:rsid w:val="0000583D"/>
    <w:pPr>
      <w:ind w:leftChars="2500" w:left="100"/>
    </w:pPr>
    <w:rPr>
      <w:rFonts w:ascii="Times New Roman" w:eastAsia="宋体"/>
      <w:sz w:val="24"/>
    </w:rPr>
  </w:style>
  <w:style w:type="character" w:customStyle="1" w:styleId="DateChar">
    <w:name w:val="Date Char"/>
    <w:basedOn w:val="DefaultParagraphFont"/>
    <w:link w:val="Date"/>
    <w:uiPriority w:val="99"/>
    <w:semiHidden/>
    <w:rsid w:val="00034E34"/>
    <w:rPr>
      <w:rFonts w:eastAsia="方正仿宋_GBK" w:hAnsi="Times New Roman"/>
      <w:sz w:val="30"/>
    </w:rPr>
  </w:style>
  <w:style w:type="character" w:customStyle="1" w:styleId="DateChar1">
    <w:name w:val="Date Char1"/>
    <w:link w:val="Date"/>
    <w:uiPriority w:val="99"/>
    <w:semiHidden/>
    <w:locked/>
    <w:rsid w:val="0000583D"/>
    <w:rPr>
      <w:rFonts w:ascii="Times New Roman" w:hAnsi="Times New Roman"/>
      <w:kern w:val="2"/>
      <w:sz w:val="22"/>
    </w:rPr>
  </w:style>
  <w:style w:type="character" w:customStyle="1" w:styleId="font71">
    <w:name w:val="font71"/>
    <w:uiPriority w:val="99"/>
    <w:rsid w:val="004C49A1"/>
    <w:rPr>
      <w:rFonts w:ascii="方正仿宋_GBK" w:eastAsia="方正仿宋_GBK" w:hAnsi="方正仿宋_GBK"/>
      <w:color w:val="000000"/>
      <w:sz w:val="24"/>
      <w:u w:val="none"/>
      <w:effect w:val="none"/>
    </w:rPr>
  </w:style>
  <w:style w:type="character" w:customStyle="1" w:styleId="font13">
    <w:name w:val="font13"/>
    <w:uiPriority w:val="99"/>
    <w:rsid w:val="00345665"/>
    <w:rPr>
      <w:rFonts w:ascii="方正仿宋_GBK" w:eastAsia="方正仿宋_GBK" w:hAnsi="方正仿宋_GBK"/>
      <w:color w:val="000000"/>
      <w:sz w:val="24"/>
      <w:u w:val="none"/>
      <w:effect w:val="none"/>
    </w:rPr>
  </w:style>
  <w:style w:type="character" w:customStyle="1" w:styleId="font111">
    <w:name w:val="font111"/>
    <w:uiPriority w:val="99"/>
    <w:rsid w:val="00345665"/>
    <w:rPr>
      <w:rFonts w:ascii="Times New Roman" w:hAnsi="Times New Roman"/>
      <w:color w:val="000000"/>
      <w:sz w:val="24"/>
      <w:u w:val="none"/>
      <w:effect w:val="none"/>
    </w:rPr>
  </w:style>
  <w:style w:type="paragraph" w:customStyle="1" w:styleId="3">
    <w:name w:val="正文3"/>
    <w:basedOn w:val="Normal"/>
    <w:uiPriority w:val="99"/>
    <w:rsid w:val="00584838"/>
    <w:pPr>
      <w:spacing w:line="600" w:lineRule="exact"/>
    </w:pPr>
    <w:rPr>
      <w:rFonts w:eastAsia="仿宋_GB2312" w:hAnsi="方正仿宋_GBK" w:cs="方正仿宋_GBK"/>
      <w:sz w:val="28"/>
      <w:szCs w:val="21"/>
    </w:rPr>
  </w:style>
  <w:style w:type="paragraph" w:styleId="BalloonText">
    <w:name w:val="Balloon Text"/>
    <w:basedOn w:val="Normal"/>
    <w:link w:val="BalloonTextChar1"/>
    <w:uiPriority w:val="99"/>
    <w:semiHidden/>
    <w:rsid w:val="00C64D39"/>
    <w:pPr>
      <w:spacing w:line="240" w:lineRule="auto"/>
    </w:pPr>
    <w:rPr>
      <w:rFonts w:ascii="Times New Roman" w:eastAsia="宋体"/>
      <w:sz w:val="18"/>
      <w:szCs w:val="18"/>
    </w:rPr>
  </w:style>
  <w:style w:type="character" w:customStyle="1" w:styleId="BalloonTextChar">
    <w:name w:val="Balloon Text Char"/>
    <w:basedOn w:val="DefaultParagraphFont"/>
    <w:link w:val="BalloonText"/>
    <w:uiPriority w:val="99"/>
    <w:semiHidden/>
    <w:rsid w:val="00034E34"/>
    <w:rPr>
      <w:rFonts w:eastAsia="方正仿宋_GBK" w:hAnsi="Times New Roman"/>
      <w:sz w:val="0"/>
      <w:szCs w:val="0"/>
    </w:rPr>
  </w:style>
  <w:style w:type="character" w:customStyle="1" w:styleId="BalloonTextChar1">
    <w:name w:val="Balloon Text Char1"/>
    <w:link w:val="BalloonText"/>
    <w:uiPriority w:val="99"/>
    <w:semiHidden/>
    <w:locked/>
    <w:rsid w:val="00C64D39"/>
    <w:rPr>
      <w:rFonts w:ascii="Times New Roman" w:hAnsi="Times New Roman"/>
      <w:kern w:val="2"/>
      <w:sz w:val="18"/>
    </w:rPr>
  </w:style>
  <w:style w:type="paragraph" w:customStyle="1" w:styleId="Default">
    <w:name w:val="Default"/>
    <w:uiPriority w:val="99"/>
    <w:rsid w:val="00A22FB5"/>
    <w:pPr>
      <w:widowControl w:val="0"/>
      <w:autoSpaceDE w:val="0"/>
      <w:autoSpaceDN w:val="0"/>
      <w:adjustRightInd w:val="0"/>
    </w:pPr>
    <w:rPr>
      <w:rFonts w:ascii="宋体" w:cs="宋体"/>
      <w:color w:val="000000"/>
      <w:kern w:val="0"/>
      <w:sz w:val="24"/>
      <w:szCs w:val="24"/>
    </w:rPr>
  </w:style>
  <w:style w:type="paragraph" w:styleId="NormalWeb">
    <w:name w:val="Normal (Web)"/>
    <w:basedOn w:val="Normal"/>
    <w:uiPriority w:val="99"/>
    <w:semiHidden/>
    <w:rsid w:val="00D62F14"/>
    <w:pPr>
      <w:widowControl/>
      <w:spacing w:before="100" w:beforeAutospacing="1" w:after="100" w:afterAutospacing="1" w:line="240" w:lineRule="auto"/>
      <w:ind w:firstLineChars="0" w:firstLine="0"/>
      <w:jc w:val="left"/>
    </w:pPr>
    <w:rPr>
      <w:rFonts w:ascii="宋体" w:hAnsi="宋体" w:cs="宋体"/>
      <w:kern w:val="0"/>
      <w:szCs w:val="24"/>
    </w:rPr>
  </w:style>
  <w:style w:type="paragraph" w:customStyle="1" w:styleId="font5">
    <w:name w:val="font5"/>
    <w:basedOn w:val="Normal"/>
    <w:uiPriority w:val="99"/>
    <w:rsid w:val="00D46BDB"/>
    <w:pPr>
      <w:widowControl/>
      <w:spacing w:before="100" w:beforeAutospacing="1" w:after="100" w:afterAutospacing="1" w:line="240" w:lineRule="auto"/>
      <w:ind w:firstLineChars="0" w:firstLine="0"/>
      <w:jc w:val="left"/>
    </w:pPr>
    <w:rPr>
      <w:rFonts w:ascii="宋体" w:hAnsi="宋体" w:cs="宋体"/>
      <w:kern w:val="0"/>
      <w:sz w:val="18"/>
      <w:szCs w:val="18"/>
    </w:rPr>
  </w:style>
  <w:style w:type="paragraph" w:customStyle="1" w:styleId="font6">
    <w:name w:val="font6"/>
    <w:basedOn w:val="Normal"/>
    <w:uiPriority w:val="99"/>
    <w:rsid w:val="00D46BDB"/>
    <w:pPr>
      <w:widowControl/>
      <w:spacing w:before="100" w:beforeAutospacing="1" w:after="100" w:afterAutospacing="1" w:line="240" w:lineRule="auto"/>
      <w:ind w:firstLineChars="0" w:firstLine="0"/>
      <w:jc w:val="left"/>
    </w:pPr>
    <w:rPr>
      <w:color w:val="000000"/>
      <w:kern w:val="0"/>
      <w:szCs w:val="24"/>
    </w:rPr>
  </w:style>
  <w:style w:type="paragraph" w:customStyle="1" w:styleId="font7">
    <w:name w:val="font7"/>
    <w:basedOn w:val="Normal"/>
    <w:uiPriority w:val="99"/>
    <w:rsid w:val="00D46BDB"/>
    <w:pPr>
      <w:widowControl/>
      <w:spacing w:before="100" w:beforeAutospacing="1" w:after="100" w:afterAutospacing="1" w:line="240" w:lineRule="auto"/>
      <w:ind w:firstLineChars="0" w:firstLine="0"/>
      <w:jc w:val="left"/>
    </w:pPr>
    <w:rPr>
      <w:rFonts w:ascii="宋体" w:hAnsi="宋体" w:cs="宋体"/>
      <w:color w:val="000000"/>
      <w:kern w:val="0"/>
      <w:szCs w:val="24"/>
    </w:rPr>
  </w:style>
  <w:style w:type="paragraph" w:customStyle="1" w:styleId="font8">
    <w:name w:val="font8"/>
    <w:basedOn w:val="Normal"/>
    <w:uiPriority w:val="99"/>
    <w:rsid w:val="00D46BDB"/>
    <w:pPr>
      <w:widowControl/>
      <w:spacing w:before="100" w:beforeAutospacing="1" w:after="100" w:afterAutospacing="1" w:line="240" w:lineRule="auto"/>
      <w:ind w:firstLineChars="0" w:firstLine="0"/>
      <w:jc w:val="left"/>
    </w:pPr>
    <w:rPr>
      <w:rFonts w:ascii="宋体" w:hAnsi="宋体" w:cs="宋体"/>
      <w:color w:val="FF0000"/>
      <w:kern w:val="0"/>
      <w:szCs w:val="24"/>
    </w:rPr>
  </w:style>
  <w:style w:type="paragraph" w:customStyle="1" w:styleId="font9">
    <w:name w:val="font9"/>
    <w:basedOn w:val="Normal"/>
    <w:uiPriority w:val="99"/>
    <w:rsid w:val="00D46BDB"/>
    <w:pPr>
      <w:widowControl/>
      <w:spacing w:before="100" w:beforeAutospacing="1" w:after="100" w:afterAutospacing="1" w:line="240" w:lineRule="auto"/>
      <w:ind w:firstLineChars="0" w:firstLine="0"/>
      <w:jc w:val="left"/>
    </w:pPr>
    <w:rPr>
      <w:color w:val="FF0000"/>
      <w:kern w:val="0"/>
      <w:szCs w:val="24"/>
    </w:rPr>
  </w:style>
  <w:style w:type="paragraph" w:customStyle="1" w:styleId="font10">
    <w:name w:val="font10"/>
    <w:basedOn w:val="Normal"/>
    <w:uiPriority w:val="99"/>
    <w:rsid w:val="00D46BDB"/>
    <w:pPr>
      <w:widowControl/>
      <w:spacing w:before="100" w:beforeAutospacing="1" w:after="100" w:afterAutospacing="1" w:line="240" w:lineRule="auto"/>
      <w:ind w:firstLineChars="0" w:firstLine="0"/>
      <w:jc w:val="left"/>
    </w:pPr>
    <w:rPr>
      <w:kern w:val="0"/>
      <w:szCs w:val="24"/>
    </w:rPr>
  </w:style>
  <w:style w:type="paragraph" w:customStyle="1" w:styleId="font11">
    <w:name w:val="font11"/>
    <w:basedOn w:val="Normal"/>
    <w:uiPriority w:val="99"/>
    <w:rsid w:val="00D46BDB"/>
    <w:pPr>
      <w:widowControl/>
      <w:spacing w:before="100" w:beforeAutospacing="1" w:after="100" w:afterAutospacing="1" w:line="240" w:lineRule="auto"/>
      <w:ind w:firstLineChars="0" w:firstLine="0"/>
      <w:jc w:val="left"/>
    </w:pPr>
    <w:rPr>
      <w:rFonts w:ascii="仿宋_GB2312" w:eastAsia="仿宋_GB2312" w:hAnsi="宋体" w:cs="宋体"/>
      <w:kern w:val="0"/>
      <w:szCs w:val="24"/>
    </w:rPr>
  </w:style>
  <w:style w:type="paragraph" w:customStyle="1" w:styleId="font12">
    <w:name w:val="font12"/>
    <w:basedOn w:val="Normal"/>
    <w:uiPriority w:val="99"/>
    <w:rsid w:val="00D46BDB"/>
    <w:pPr>
      <w:widowControl/>
      <w:spacing w:before="100" w:beforeAutospacing="1" w:after="100" w:afterAutospacing="1" w:line="240" w:lineRule="auto"/>
      <w:ind w:firstLineChars="0" w:firstLine="0"/>
      <w:jc w:val="left"/>
    </w:pPr>
    <w:rPr>
      <w:rFonts w:ascii="宋体" w:hAnsi="宋体" w:cs="宋体"/>
      <w:kern w:val="0"/>
      <w:szCs w:val="24"/>
    </w:rPr>
  </w:style>
  <w:style w:type="paragraph" w:customStyle="1" w:styleId="font14">
    <w:name w:val="font14"/>
    <w:basedOn w:val="Normal"/>
    <w:uiPriority w:val="99"/>
    <w:rsid w:val="00D46BDB"/>
    <w:pPr>
      <w:widowControl/>
      <w:spacing w:before="100" w:beforeAutospacing="1" w:after="100" w:afterAutospacing="1" w:line="240" w:lineRule="auto"/>
      <w:ind w:firstLineChars="0" w:firstLine="0"/>
      <w:jc w:val="left"/>
    </w:pPr>
    <w:rPr>
      <w:rFonts w:ascii="仿宋_GB2312" w:eastAsia="仿宋_GB2312" w:hAnsi="宋体" w:cs="宋体"/>
      <w:color w:val="000000"/>
      <w:kern w:val="0"/>
      <w:szCs w:val="24"/>
    </w:rPr>
  </w:style>
  <w:style w:type="paragraph" w:customStyle="1" w:styleId="font15">
    <w:name w:val="font15"/>
    <w:basedOn w:val="Normal"/>
    <w:uiPriority w:val="99"/>
    <w:rsid w:val="00D46BDB"/>
    <w:pPr>
      <w:widowControl/>
      <w:spacing w:before="100" w:beforeAutospacing="1" w:after="100" w:afterAutospacing="1" w:line="240" w:lineRule="auto"/>
      <w:ind w:firstLineChars="0" w:firstLine="0"/>
      <w:jc w:val="left"/>
    </w:pPr>
    <w:rPr>
      <w:color w:val="000000"/>
      <w:kern w:val="0"/>
      <w:sz w:val="20"/>
      <w:szCs w:val="20"/>
    </w:rPr>
  </w:style>
  <w:style w:type="paragraph" w:customStyle="1" w:styleId="font16">
    <w:name w:val="font16"/>
    <w:basedOn w:val="Normal"/>
    <w:uiPriority w:val="99"/>
    <w:rsid w:val="00D46BDB"/>
    <w:pPr>
      <w:widowControl/>
      <w:spacing w:before="100" w:beforeAutospacing="1" w:after="100" w:afterAutospacing="1" w:line="240" w:lineRule="auto"/>
      <w:ind w:firstLineChars="0" w:firstLine="0"/>
      <w:jc w:val="left"/>
    </w:pPr>
    <w:rPr>
      <w:rFonts w:ascii="宋体" w:hAnsi="宋体" w:cs="宋体"/>
      <w:color w:val="000000"/>
      <w:kern w:val="0"/>
      <w:sz w:val="20"/>
      <w:szCs w:val="20"/>
    </w:rPr>
  </w:style>
  <w:style w:type="paragraph" w:customStyle="1" w:styleId="font17">
    <w:name w:val="font17"/>
    <w:basedOn w:val="Normal"/>
    <w:uiPriority w:val="99"/>
    <w:rsid w:val="00D46BDB"/>
    <w:pPr>
      <w:widowControl/>
      <w:spacing w:before="100" w:beforeAutospacing="1" w:after="100" w:afterAutospacing="1" w:line="240" w:lineRule="auto"/>
      <w:ind w:firstLineChars="0" w:firstLine="0"/>
      <w:jc w:val="left"/>
    </w:pPr>
    <w:rPr>
      <w:rFonts w:ascii="宋体" w:hAnsi="宋体" w:cs="宋体"/>
      <w:color w:val="000000"/>
      <w:kern w:val="0"/>
      <w:sz w:val="20"/>
      <w:szCs w:val="20"/>
    </w:rPr>
  </w:style>
  <w:style w:type="paragraph" w:customStyle="1" w:styleId="font18">
    <w:name w:val="font18"/>
    <w:basedOn w:val="Normal"/>
    <w:uiPriority w:val="99"/>
    <w:rsid w:val="00D46BDB"/>
    <w:pPr>
      <w:widowControl/>
      <w:spacing w:before="100" w:beforeAutospacing="1" w:after="100" w:afterAutospacing="1" w:line="240" w:lineRule="auto"/>
      <w:ind w:firstLineChars="0" w:firstLine="0"/>
      <w:jc w:val="left"/>
    </w:pPr>
    <w:rPr>
      <w:color w:val="000000"/>
      <w:kern w:val="0"/>
      <w:sz w:val="20"/>
      <w:szCs w:val="20"/>
    </w:rPr>
  </w:style>
  <w:style w:type="paragraph" w:customStyle="1" w:styleId="font19">
    <w:name w:val="font19"/>
    <w:basedOn w:val="Normal"/>
    <w:uiPriority w:val="99"/>
    <w:rsid w:val="00D46BDB"/>
    <w:pPr>
      <w:widowControl/>
      <w:spacing w:before="100" w:beforeAutospacing="1" w:after="100" w:afterAutospacing="1" w:line="240" w:lineRule="auto"/>
      <w:ind w:firstLineChars="0" w:firstLine="0"/>
      <w:jc w:val="left"/>
    </w:pPr>
    <w:rPr>
      <w:rFonts w:ascii="仿宋_GB2312" w:eastAsia="仿宋_GB2312" w:hAnsi="宋体" w:cs="宋体"/>
      <w:color w:val="000000"/>
      <w:kern w:val="0"/>
      <w:sz w:val="20"/>
      <w:szCs w:val="20"/>
    </w:rPr>
  </w:style>
  <w:style w:type="paragraph" w:customStyle="1" w:styleId="font20">
    <w:name w:val="font20"/>
    <w:basedOn w:val="Normal"/>
    <w:uiPriority w:val="99"/>
    <w:rsid w:val="00D46BDB"/>
    <w:pPr>
      <w:widowControl/>
      <w:spacing w:before="100" w:beforeAutospacing="1" w:after="100" w:afterAutospacing="1" w:line="240" w:lineRule="auto"/>
      <w:ind w:firstLineChars="0" w:firstLine="0"/>
      <w:jc w:val="left"/>
    </w:pPr>
    <w:rPr>
      <w:rFonts w:ascii="仿宋_GB2312" w:eastAsia="仿宋_GB2312" w:hAnsi="宋体" w:cs="宋体"/>
      <w:color w:val="FF0000"/>
      <w:kern w:val="0"/>
      <w:sz w:val="20"/>
      <w:szCs w:val="20"/>
    </w:rPr>
  </w:style>
  <w:style w:type="paragraph" w:customStyle="1" w:styleId="font21">
    <w:name w:val="font21"/>
    <w:basedOn w:val="Normal"/>
    <w:uiPriority w:val="99"/>
    <w:rsid w:val="00D46BDB"/>
    <w:pPr>
      <w:widowControl/>
      <w:spacing w:before="100" w:beforeAutospacing="1" w:after="100" w:afterAutospacing="1" w:line="240" w:lineRule="auto"/>
      <w:ind w:firstLineChars="0" w:firstLine="0"/>
      <w:jc w:val="left"/>
    </w:pPr>
    <w:rPr>
      <w:color w:val="FF0000"/>
      <w:kern w:val="0"/>
      <w:sz w:val="20"/>
      <w:szCs w:val="20"/>
    </w:rPr>
  </w:style>
  <w:style w:type="paragraph" w:customStyle="1" w:styleId="font22">
    <w:name w:val="font22"/>
    <w:basedOn w:val="Normal"/>
    <w:uiPriority w:val="99"/>
    <w:rsid w:val="00D46BDB"/>
    <w:pPr>
      <w:widowControl/>
      <w:spacing w:before="100" w:beforeAutospacing="1" w:after="100" w:afterAutospacing="1" w:line="240" w:lineRule="auto"/>
      <w:ind w:firstLineChars="0" w:firstLine="0"/>
      <w:jc w:val="left"/>
    </w:pPr>
    <w:rPr>
      <w:rFonts w:ascii="宋体" w:hAnsi="宋体" w:cs="宋体"/>
      <w:color w:val="5B9BD5"/>
      <w:kern w:val="0"/>
      <w:szCs w:val="24"/>
    </w:rPr>
  </w:style>
  <w:style w:type="paragraph" w:customStyle="1" w:styleId="font23">
    <w:name w:val="font23"/>
    <w:basedOn w:val="Normal"/>
    <w:uiPriority w:val="99"/>
    <w:rsid w:val="00D46BDB"/>
    <w:pPr>
      <w:widowControl/>
      <w:spacing w:before="100" w:beforeAutospacing="1" w:after="100" w:afterAutospacing="1" w:line="240" w:lineRule="auto"/>
      <w:ind w:firstLineChars="0" w:firstLine="0"/>
      <w:jc w:val="left"/>
    </w:pPr>
    <w:rPr>
      <w:color w:val="5B9BD5"/>
      <w:kern w:val="0"/>
      <w:szCs w:val="24"/>
    </w:rPr>
  </w:style>
  <w:style w:type="paragraph" w:customStyle="1" w:styleId="xl65">
    <w:name w:val="xl65"/>
    <w:basedOn w:val="Normal"/>
    <w:uiPriority w:val="99"/>
    <w:rsid w:val="00D46BD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Cs w:val="24"/>
    </w:rPr>
  </w:style>
  <w:style w:type="paragraph" w:customStyle="1" w:styleId="xl66">
    <w:name w:val="xl66"/>
    <w:basedOn w:val="Normal"/>
    <w:uiPriority w:val="99"/>
    <w:rsid w:val="00D46BD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kern w:val="0"/>
      <w:sz w:val="20"/>
      <w:szCs w:val="20"/>
    </w:rPr>
  </w:style>
  <w:style w:type="paragraph" w:customStyle="1" w:styleId="xl67">
    <w:name w:val="xl67"/>
    <w:basedOn w:val="Normal"/>
    <w:uiPriority w:val="99"/>
    <w:rsid w:val="00D46BD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68">
    <w:name w:val="xl68"/>
    <w:basedOn w:val="Normal"/>
    <w:uiPriority w:val="99"/>
    <w:rsid w:val="00D46BD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20"/>
      <w:szCs w:val="20"/>
    </w:rPr>
  </w:style>
  <w:style w:type="paragraph" w:customStyle="1" w:styleId="xl69">
    <w:name w:val="xl69"/>
    <w:basedOn w:val="Normal"/>
    <w:uiPriority w:val="99"/>
    <w:rsid w:val="00D46BD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xl70">
    <w:name w:val="xl70"/>
    <w:basedOn w:val="Normal"/>
    <w:uiPriority w:val="99"/>
    <w:rsid w:val="00D46BD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pPr>
    <w:rPr>
      <w:rFonts w:ascii="仿宋_GB2312" w:eastAsia="仿宋_GB2312" w:hAnsi="宋体" w:cs="宋体"/>
      <w:kern w:val="0"/>
      <w:szCs w:val="24"/>
    </w:rPr>
  </w:style>
  <w:style w:type="paragraph" w:customStyle="1" w:styleId="xl71">
    <w:name w:val="xl71"/>
    <w:basedOn w:val="Normal"/>
    <w:uiPriority w:val="99"/>
    <w:rsid w:val="00D46BD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pPr>
    <w:rPr>
      <w:rFonts w:ascii="宋体" w:hAnsi="宋体" w:cs="宋体"/>
      <w:kern w:val="0"/>
      <w:szCs w:val="24"/>
    </w:rPr>
  </w:style>
  <w:style w:type="paragraph" w:customStyle="1" w:styleId="xl72">
    <w:name w:val="xl72"/>
    <w:basedOn w:val="Normal"/>
    <w:uiPriority w:val="99"/>
    <w:rsid w:val="00D46BDB"/>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Chars="0" w:firstLine="0"/>
      <w:jc w:val="left"/>
    </w:pPr>
    <w:rPr>
      <w:kern w:val="0"/>
      <w:szCs w:val="24"/>
    </w:rPr>
  </w:style>
  <w:style w:type="paragraph" w:customStyle="1" w:styleId="xl73">
    <w:name w:val="xl73"/>
    <w:basedOn w:val="Normal"/>
    <w:uiPriority w:val="99"/>
    <w:rsid w:val="00D46BDB"/>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Chars="0" w:firstLine="0"/>
      <w:jc w:val="left"/>
    </w:pPr>
    <w:rPr>
      <w:rFonts w:ascii="仿宋_GB2312" w:eastAsia="仿宋_GB2312" w:hAnsi="宋体" w:cs="宋体"/>
      <w:kern w:val="0"/>
      <w:szCs w:val="24"/>
    </w:rPr>
  </w:style>
  <w:style w:type="paragraph" w:customStyle="1" w:styleId="xl74">
    <w:name w:val="xl74"/>
    <w:basedOn w:val="Normal"/>
    <w:uiPriority w:val="99"/>
    <w:rsid w:val="00D46BDB"/>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Chars="0" w:firstLine="0"/>
      <w:jc w:val="left"/>
    </w:pPr>
    <w:rPr>
      <w:rFonts w:ascii="宋体" w:hAnsi="宋体" w:cs="宋体"/>
      <w:kern w:val="0"/>
      <w:szCs w:val="24"/>
    </w:rPr>
  </w:style>
  <w:style w:type="paragraph" w:customStyle="1" w:styleId="xl75">
    <w:name w:val="xl75"/>
    <w:basedOn w:val="Normal"/>
    <w:uiPriority w:val="99"/>
    <w:rsid w:val="00D46BDB"/>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Chars="0" w:firstLine="0"/>
      <w:jc w:val="center"/>
    </w:pPr>
    <w:rPr>
      <w:kern w:val="0"/>
      <w:szCs w:val="24"/>
    </w:rPr>
  </w:style>
  <w:style w:type="paragraph" w:customStyle="1" w:styleId="xl76">
    <w:name w:val="xl76"/>
    <w:basedOn w:val="Normal"/>
    <w:uiPriority w:val="99"/>
    <w:rsid w:val="00D46BDB"/>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Chars="0" w:firstLine="0"/>
      <w:jc w:val="right"/>
    </w:pPr>
    <w:rPr>
      <w:kern w:val="0"/>
      <w:szCs w:val="24"/>
    </w:rPr>
  </w:style>
  <w:style w:type="paragraph" w:customStyle="1" w:styleId="xl77">
    <w:name w:val="xl77"/>
    <w:basedOn w:val="Normal"/>
    <w:uiPriority w:val="99"/>
    <w:rsid w:val="00D46BD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xl78">
    <w:name w:val="xl78"/>
    <w:basedOn w:val="Normal"/>
    <w:uiPriority w:val="99"/>
    <w:rsid w:val="00D46BD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79">
    <w:name w:val="xl79"/>
    <w:basedOn w:val="Normal"/>
    <w:uiPriority w:val="99"/>
    <w:rsid w:val="00D46BD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pPr>
    <w:rPr>
      <w:kern w:val="0"/>
      <w:sz w:val="20"/>
      <w:szCs w:val="20"/>
    </w:rPr>
  </w:style>
  <w:style w:type="paragraph" w:customStyle="1" w:styleId="xl80">
    <w:name w:val="xl80"/>
    <w:basedOn w:val="Normal"/>
    <w:uiPriority w:val="99"/>
    <w:rsid w:val="00D46BD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81">
    <w:name w:val="xl81"/>
    <w:basedOn w:val="Normal"/>
    <w:uiPriority w:val="99"/>
    <w:rsid w:val="00D46BD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hAnsi="宋体" w:cs="宋体"/>
      <w:kern w:val="0"/>
      <w:sz w:val="20"/>
      <w:szCs w:val="20"/>
    </w:rPr>
  </w:style>
  <w:style w:type="paragraph" w:customStyle="1" w:styleId="xl82">
    <w:name w:val="xl82"/>
    <w:basedOn w:val="Normal"/>
    <w:uiPriority w:val="99"/>
    <w:rsid w:val="00D46BD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pPr>
    <w:rPr>
      <w:rFonts w:ascii="宋体" w:hAnsi="宋体" w:cs="宋体"/>
      <w:kern w:val="0"/>
      <w:sz w:val="21"/>
      <w:szCs w:val="21"/>
    </w:rPr>
  </w:style>
  <w:style w:type="paragraph" w:customStyle="1" w:styleId="xl83">
    <w:name w:val="xl83"/>
    <w:basedOn w:val="Normal"/>
    <w:uiPriority w:val="99"/>
    <w:rsid w:val="00D46BD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pPr>
    <w:rPr>
      <w:kern w:val="0"/>
      <w:sz w:val="20"/>
      <w:szCs w:val="20"/>
    </w:rPr>
  </w:style>
  <w:style w:type="paragraph" w:customStyle="1" w:styleId="xl84">
    <w:name w:val="xl84"/>
    <w:basedOn w:val="Normal"/>
    <w:uiPriority w:val="99"/>
    <w:rsid w:val="00D46BD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pPr>
    <w:rPr>
      <w:color w:val="000000"/>
      <w:kern w:val="0"/>
      <w:sz w:val="20"/>
      <w:szCs w:val="20"/>
    </w:rPr>
  </w:style>
  <w:style w:type="paragraph" w:customStyle="1" w:styleId="xl85">
    <w:name w:val="xl85"/>
    <w:basedOn w:val="Normal"/>
    <w:uiPriority w:val="99"/>
    <w:rsid w:val="00D46BD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kern w:val="0"/>
      <w:sz w:val="20"/>
      <w:szCs w:val="20"/>
    </w:rPr>
  </w:style>
  <w:style w:type="paragraph" w:customStyle="1" w:styleId="xl86">
    <w:name w:val="xl86"/>
    <w:basedOn w:val="Normal"/>
    <w:uiPriority w:val="99"/>
    <w:rsid w:val="00D46BD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hAnsi="宋体" w:cs="宋体"/>
      <w:kern w:val="0"/>
      <w:sz w:val="20"/>
      <w:szCs w:val="20"/>
    </w:rPr>
  </w:style>
  <w:style w:type="paragraph" w:customStyle="1" w:styleId="xl87">
    <w:name w:val="xl87"/>
    <w:basedOn w:val="Normal"/>
    <w:uiPriority w:val="99"/>
    <w:rsid w:val="00D46BD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仿宋_GB2312" w:eastAsia="仿宋_GB2312" w:hAnsi="宋体" w:cs="宋体"/>
      <w:kern w:val="0"/>
      <w:sz w:val="20"/>
      <w:szCs w:val="20"/>
    </w:rPr>
  </w:style>
  <w:style w:type="paragraph" w:customStyle="1" w:styleId="xl88">
    <w:name w:val="xl88"/>
    <w:basedOn w:val="Normal"/>
    <w:uiPriority w:val="99"/>
    <w:rsid w:val="00D46BD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000000"/>
      <w:kern w:val="0"/>
      <w:sz w:val="20"/>
      <w:szCs w:val="20"/>
    </w:rPr>
  </w:style>
  <w:style w:type="paragraph" w:customStyle="1" w:styleId="xl89">
    <w:name w:val="xl89"/>
    <w:basedOn w:val="Normal"/>
    <w:uiPriority w:val="99"/>
    <w:rsid w:val="00D46BD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color w:val="000000"/>
      <w:kern w:val="0"/>
      <w:sz w:val="20"/>
      <w:szCs w:val="20"/>
    </w:rPr>
  </w:style>
  <w:style w:type="paragraph" w:customStyle="1" w:styleId="xl90">
    <w:name w:val="xl90"/>
    <w:basedOn w:val="Normal"/>
    <w:uiPriority w:val="99"/>
    <w:rsid w:val="00D46BD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pPr>
    <w:rPr>
      <w:rFonts w:ascii="宋体" w:hAnsi="宋体" w:cs="宋体"/>
      <w:color w:val="000000"/>
      <w:kern w:val="0"/>
      <w:sz w:val="20"/>
      <w:szCs w:val="20"/>
    </w:rPr>
  </w:style>
  <w:style w:type="paragraph" w:customStyle="1" w:styleId="xl91">
    <w:name w:val="xl91"/>
    <w:basedOn w:val="Normal"/>
    <w:uiPriority w:val="99"/>
    <w:rsid w:val="00D46BD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pPr>
    <w:rPr>
      <w:rFonts w:ascii="宋体" w:hAnsi="宋体" w:cs="宋体"/>
      <w:color w:val="000000"/>
      <w:kern w:val="0"/>
      <w:sz w:val="20"/>
      <w:szCs w:val="20"/>
    </w:rPr>
  </w:style>
  <w:style w:type="paragraph" w:customStyle="1" w:styleId="xl92">
    <w:name w:val="xl92"/>
    <w:basedOn w:val="Normal"/>
    <w:uiPriority w:val="99"/>
    <w:rsid w:val="00D46BD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Cs w:val="24"/>
    </w:rPr>
  </w:style>
  <w:style w:type="paragraph" w:customStyle="1" w:styleId="xl93">
    <w:name w:val="xl93"/>
    <w:basedOn w:val="Normal"/>
    <w:uiPriority w:val="99"/>
    <w:rsid w:val="00D46BD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xl94">
    <w:name w:val="xl94"/>
    <w:basedOn w:val="Normal"/>
    <w:uiPriority w:val="99"/>
    <w:rsid w:val="00D46BD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right"/>
    </w:pPr>
    <w:rPr>
      <w:rFonts w:ascii="宋体" w:hAnsi="宋体" w:cs="宋体"/>
      <w:kern w:val="0"/>
      <w:szCs w:val="24"/>
    </w:rPr>
  </w:style>
  <w:style w:type="paragraph" w:customStyle="1" w:styleId="xl95">
    <w:name w:val="xl95"/>
    <w:basedOn w:val="Normal"/>
    <w:uiPriority w:val="99"/>
    <w:rsid w:val="00D46BD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kern w:val="0"/>
      <w:szCs w:val="24"/>
    </w:rPr>
  </w:style>
  <w:style w:type="paragraph" w:customStyle="1" w:styleId="xl96">
    <w:name w:val="xl96"/>
    <w:basedOn w:val="Normal"/>
    <w:uiPriority w:val="99"/>
    <w:rsid w:val="00D46BD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仿宋_GB2312" w:eastAsia="仿宋_GB2312" w:hAnsi="宋体" w:cs="宋体"/>
      <w:kern w:val="0"/>
      <w:szCs w:val="24"/>
    </w:rPr>
  </w:style>
  <w:style w:type="paragraph" w:customStyle="1" w:styleId="xl97">
    <w:name w:val="xl97"/>
    <w:basedOn w:val="Normal"/>
    <w:uiPriority w:val="99"/>
    <w:rsid w:val="00D46BD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color w:val="5B9BD5"/>
      <w:kern w:val="0"/>
      <w:szCs w:val="24"/>
    </w:rPr>
  </w:style>
  <w:style w:type="paragraph" w:customStyle="1" w:styleId="xl98">
    <w:name w:val="xl98"/>
    <w:basedOn w:val="Normal"/>
    <w:uiPriority w:val="99"/>
    <w:rsid w:val="00D46BD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kern w:val="0"/>
      <w:szCs w:val="24"/>
    </w:rPr>
  </w:style>
  <w:style w:type="paragraph" w:customStyle="1" w:styleId="xl99">
    <w:name w:val="xl99"/>
    <w:basedOn w:val="Normal"/>
    <w:uiPriority w:val="99"/>
    <w:rsid w:val="00D46BD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right"/>
    </w:pPr>
    <w:rPr>
      <w:kern w:val="0"/>
      <w:szCs w:val="24"/>
    </w:rPr>
  </w:style>
  <w:style w:type="paragraph" w:customStyle="1" w:styleId="xl100">
    <w:name w:val="xl100"/>
    <w:basedOn w:val="Normal"/>
    <w:uiPriority w:val="99"/>
    <w:rsid w:val="00D46BD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pPr>
    <w:rPr>
      <w:rFonts w:ascii="宋体" w:hAnsi="宋体" w:cs="宋体"/>
      <w:kern w:val="0"/>
      <w:szCs w:val="24"/>
    </w:rPr>
  </w:style>
  <w:style w:type="paragraph" w:customStyle="1" w:styleId="xl101">
    <w:name w:val="xl101"/>
    <w:basedOn w:val="Normal"/>
    <w:uiPriority w:val="99"/>
    <w:rsid w:val="00D46BD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仿宋_GB2312" w:eastAsia="仿宋_GB2312" w:hAnsi="宋体" w:cs="宋体"/>
      <w:kern w:val="0"/>
      <w:szCs w:val="24"/>
    </w:rPr>
  </w:style>
  <w:style w:type="paragraph" w:customStyle="1" w:styleId="xl102">
    <w:name w:val="xl102"/>
    <w:basedOn w:val="Normal"/>
    <w:uiPriority w:val="99"/>
    <w:rsid w:val="00D46BD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kern w:val="0"/>
      <w:sz w:val="20"/>
      <w:szCs w:val="20"/>
    </w:rPr>
  </w:style>
  <w:style w:type="paragraph" w:customStyle="1" w:styleId="xl103">
    <w:name w:val="xl103"/>
    <w:basedOn w:val="Normal"/>
    <w:uiPriority w:val="99"/>
    <w:rsid w:val="00D46BD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Cs w:val="24"/>
    </w:rPr>
  </w:style>
  <w:style w:type="paragraph" w:customStyle="1" w:styleId="TOC">
    <w:name w:val="TOC 标题"/>
    <w:basedOn w:val="Heading1"/>
    <w:next w:val="Normal"/>
    <w:uiPriority w:val="99"/>
    <w:rsid w:val="00D0613D"/>
    <w:pPr>
      <w:widowControl/>
      <w:numPr>
        <w:ilvl w:val="0"/>
        <w:numId w:val="0"/>
      </w:numPr>
      <w:spacing w:before="240" w:after="0" w:line="259" w:lineRule="auto"/>
      <w:jc w:val="left"/>
      <w:outlineLvl w:val="9"/>
    </w:pPr>
    <w:rPr>
      <w:rFonts w:ascii="Calibri Light" w:eastAsia="宋体" w:hAnsi="Calibri Light"/>
      <w:b/>
      <w:bCs w:val="0"/>
      <w:color w:val="2E74B5"/>
      <w:kern w:val="0"/>
      <w:sz w:val="32"/>
    </w:rPr>
  </w:style>
  <w:style w:type="paragraph" w:styleId="TOC1">
    <w:name w:val="toc 1"/>
    <w:basedOn w:val="Normal"/>
    <w:next w:val="Normal"/>
    <w:autoRedefine/>
    <w:uiPriority w:val="99"/>
    <w:rsid w:val="000D0660"/>
    <w:pPr>
      <w:tabs>
        <w:tab w:val="left" w:pos="1134"/>
        <w:tab w:val="right" w:leader="dot" w:pos="8296"/>
      </w:tabs>
      <w:spacing w:line="580" w:lineRule="exact"/>
      <w:ind w:firstLineChars="0" w:firstLine="0"/>
    </w:pPr>
    <w:rPr>
      <w:rFonts w:ascii="方正黑体_GBK" w:eastAsia="方正黑体_GBK" w:hAnsi="宋体"/>
      <w:noProof/>
      <w:sz w:val="28"/>
      <w:szCs w:val="28"/>
    </w:rPr>
  </w:style>
  <w:style w:type="paragraph" w:styleId="TOC2">
    <w:name w:val="toc 2"/>
    <w:basedOn w:val="Normal"/>
    <w:next w:val="Normal"/>
    <w:autoRedefine/>
    <w:uiPriority w:val="99"/>
    <w:rsid w:val="002F1E10"/>
    <w:pPr>
      <w:tabs>
        <w:tab w:val="right" w:leader="dot" w:pos="8296"/>
      </w:tabs>
      <w:spacing w:line="580" w:lineRule="exact"/>
      <w:ind w:firstLine="600"/>
    </w:pPr>
  </w:style>
  <w:style w:type="paragraph" w:styleId="TOC3">
    <w:name w:val="toc 3"/>
    <w:basedOn w:val="Normal"/>
    <w:next w:val="Normal"/>
    <w:autoRedefine/>
    <w:uiPriority w:val="99"/>
    <w:rsid w:val="00D0613D"/>
    <w:pPr>
      <w:ind w:leftChars="400" w:left="840"/>
    </w:pPr>
  </w:style>
  <w:style w:type="character" w:styleId="CommentReference">
    <w:name w:val="annotation reference"/>
    <w:basedOn w:val="DefaultParagraphFont"/>
    <w:uiPriority w:val="99"/>
    <w:semiHidden/>
    <w:rsid w:val="006E1939"/>
    <w:rPr>
      <w:sz w:val="21"/>
    </w:rPr>
  </w:style>
  <w:style w:type="paragraph" w:styleId="CommentText">
    <w:name w:val="annotation text"/>
    <w:basedOn w:val="Normal"/>
    <w:link w:val="CommentTextChar1"/>
    <w:uiPriority w:val="99"/>
    <w:semiHidden/>
    <w:rsid w:val="006E1939"/>
    <w:pPr>
      <w:jc w:val="left"/>
    </w:pPr>
    <w:rPr>
      <w:rFonts w:ascii="CMRID" w:eastAsia="CMRID"/>
      <w:sz w:val="24"/>
    </w:rPr>
  </w:style>
  <w:style w:type="character" w:customStyle="1" w:styleId="CommentTextChar">
    <w:name w:val="Comment Text Char"/>
    <w:basedOn w:val="DefaultParagraphFont"/>
    <w:link w:val="CommentText"/>
    <w:uiPriority w:val="99"/>
    <w:semiHidden/>
    <w:rsid w:val="00034E34"/>
    <w:rPr>
      <w:rFonts w:eastAsia="方正仿宋_GBK" w:hAnsi="Times New Roman"/>
      <w:sz w:val="30"/>
    </w:rPr>
  </w:style>
  <w:style w:type="character" w:customStyle="1" w:styleId="CommentTextChar1">
    <w:name w:val="Comment Text Char1"/>
    <w:link w:val="CommentText"/>
    <w:uiPriority w:val="99"/>
    <w:semiHidden/>
    <w:locked/>
    <w:rsid w:val="006E1939"/>
    <w:rPr>
      <w:rFonts w:ascii="CMRID" w:eastAsia="CMRID" w:hAnsi="Times New Roman"/>
      <w:kern w:val="2"/>
      <w:sz w:val="22"/>
    </w:rPr>
  </w:style>
  <w:style w:type="paragraph" w:styleId="CommentSubject">
    <w:name w:val="annotation subject"/>
    <w:basedOn w:val="CommentText"/>
    <w:next w:val="CommentText"/>
    <w:link w:val="CommentSubjectChar1"/>
    <w:uiPriority w:val="99"/>
    <w:semiHidden/>
    <w:rsid w:val="006E1939"/>
    <w:rPr>
      <w:b/>
      <w:bCs/>
    </w:rPr>
  </w:style>
  <w:style w:type="character" w:customStyle="1" w:styleId="CommentSubjectChar">
    <w:name w:val="Comment Subject Char"/>
    <w:basedOn w:val="CommentTextChar1"/>
    <w:link w:val="CommentSubject"/>
    <w:uiPriority w:val="99"/>
    <w:semiHidden/>
    <w:rsid w:val="00034E34"/>
    <w:rPr>
      <w:rFonts w:eastAsia="方正仿宋_GBK"/>
      <w:b/>
      <w:bCs/>
      <w:sz w:val="30"/>
    </w:rPr>
  </w:style>
  <w:style w:type="character" w:customStyle="1" w:styleId="CommentSubjectChar1">
    <w:name w:val="Comment Subject Char1"/>
    <w:link w:val="CommentSubject"/>
    <w:uiPriority w:val="99"/>
    <w:semiHidden/>
    <w:locked/>
    <w:rsid w:val="006E1939"/>
    <w:rPr>
      <w:rFonts w:ascii="CMRID" w:eastAsia="CMRID" w:hAnsi="Times New Roman"/>
      <w:b/>
      <w:kern w:val="2"/>
      <w:sz w:val="22"/>
    </w:rPr>
  </w:style>
  <w:style w:type="paragraph" w:customStyle="1" w:styleId="1">
    <w:name w:val="样式1"/>
    <w:basedOn w:val="Heading2"/>
    <w:next w:val="2"/>
    <w:uiPriority w:val="99"/>
    <w:rsid w:val="00A94EB8"/>
    <w:pPr>
      <w:numPr>
        <w:ilvl w:val="0"/>
      </w:numPr>
    </w:pPr>
    <w:rPr>
      <w:rFonts w:ascii="Yu Gothic UI" w:eastAsia="方正黑体_GBK"/>
      <w:sz w:val="32"/>
    </w:rPr>
  </w:style>
  <w:style w:type="paragraph" w:customStyle="1" w:styleId="2">
    <w:name w:val="样式2"/>
    <w:basedOn w:val="Heading2"/>
    <w:uiPriority w:val="99"/>
    <w:rsid w:val="00D370A8"/>
    <w:pPr>
      <w:numPr>
        <w:ilvl w:val="1"/>
      </w:numPr>
    </w:pPr>
    <w:rPr>
      <w:rFonts w:ascii="方正仿宋简体" w:eastAsia="方正黑体_GBK"/>
      <w:sz w:val="32"/>
    </w:rPr>
  </w:style>
  <w:style w:type="paragraph" w:customStyle="1" w:styleId="30">
    <w:name w:val="样式3"/>
    <w:basedOn w:val="Heading3"/>
    <w:uiPriority w:val="99"/>
    <w:rsid w:val="00D370A8"/>
    <w:pPr>
      <w:ind w:firstLineChars="200" w:firstLine="200"/>
    </w:pPr>
    <w:rPr>
      <w:rFonts w:ascii="方正黑体_GBK" w:eastAsia="方正黑体_GBK"/>
      <w:sz w:val="32"/>
    </w:rPr>
  </w:style>
  <w:style w:type="paragraph" w:customStyle="1" w:styleId="4">
    <w:name w:val="样式4"/>
    <w:basedOn w:val="Heading4"/>
    <w:uiPriority w:val="99"/>
    <w:rsid w:val="00C4094D"/>
    <w:pPr>
      <w:numPr>
        <w:ilvl w:val="3"/>
      </w:numPr>
    </w:pPr>
    <w:rPr>
      <w:sz w:val="30"/>
    </w:rPr>
  </w:style>
  <w:style w:type="character" w:customStyle="1" w:styleId="2Char">
    <w:name w:val="正文2 Char"/>
    <w:link w:val="20"/>
    <w:uiPriority w:val="99"/>
    <w:locked/>
    <w:rsid w:val="00D31E0E"/>
    <w:rPr>
      <w:rFonts w:ascii="Times New Roman" w:eastAsia="方正仿宋_GBK" w:hAnsi="Times New Roman"/>
      <w:kern w:val="2"/>
      <w:sz w:val="22"/>
    </w:rPr>
  </w:style>
  <w:style w:type="paragraph" w:customStyle="1" w:styleId="20">
    <w:name w:val="正文2"/>
    <w:basedOn w:val="Normal"/>
    <w:link w:val="2Char"/>
    <w:uiPriority w:val="99"/>
    <w:rsid w:val="00D31E0E"/>
    <w:rPr>
      <w:rFonts w:ascii="Times New Roman"/>
      <w:sz w:val="28"/>
    </w:rPr>
  </w:style>
  <w:style w:type="paragraph" w:customStyle="1" w:styleId="1wzw">
    <w:name w:val="标题1wzw"/>
    <w:basedOn w:val="Heading1"/>
    <w:link w:val="1wzwChar"/>
    <w:uiPriority w:val="99"/>
    <w:rsid w:val="00A94EB8"/>
    <w:pPr>
      <w:jc w:val="center"/>
    </w:pPr>
    <w:rPr>
      <w:rFonts w:ascii="Times New Roman" w:eastAsia="方正仿宋_GBK"/>
      <w:sz w:val="32"/>
    </w:rPr>
  </w:style>
  <w:style w:type="paragraph" w:customStyle="1" w:styleId="a6">
    <w:name w:val="修订"/>
    <w:hidden/>
    <w:uiPriority w:val="99"/>
    <w:semiHidden/>
    <w:rsid w:val="00A50121"/>
    <w:rPr>
      <w:rFonts w:eastAsia="方正仿宋_GBK" w:hAnsi="Times New Roman"/>
      <w:sz w:val="30"/>
    </w:rPr>
  </w:style>
  <w:style w:type="character" w:customStyle="1" w:styleId="1wzwChar">
    <w:name w:val="标题1wzw Char"/>
    <w:link w:val="1wzw"/>
    <w:uiPriority w:val="99"/>
    <w:locked/>
    <w:rsid w:val="00A94EB8"/>
    <w:rPr>
      <w:rFonts w:ascii="Times New Roman" w:eastAsia="方正仿宋_GBK" w:hAnsi="宋体"/>
      <w:kern w:val="2"/>
      <w:sz w:val="32"/>
    </w:rPr>
  </w:style>
  <w:style w:type="paragraph" w:styleId="PlainText">
    <w:name w:val="Plain Text"/>
    <w:basedOn w:val="Normal"/>
    <w:link w:val="PlainTextChar1"/>
    <w:uiPriority w:val="99"/>
    <w:rsid w:val="007A42D9"/>
    <w:pPr>
      <w:spacing w:line="240" w:lineRule="auto"/>
      <w:ind w:firstLineChars="0" w:firstLine="0"/>
    </w:pPr>
    <w:rPr>
      <w:rFonts w:ascii="宋体" w:eastAsia="宋体" w:hAnsi="Courier New"/>
      <w:sz w:val="21"/>
      <w:szCs w:val="20"/>
    </w:rPr>
  </w:style>
  <w:style w:type="character" w:customStyle="1" w:styleId="PlainTextChar">
    <w:name w:val="Plain Text Char"/>
    <w:basedOn w:val="DefaultParagraphFont"/>
    <w:link w:val="PlainText"/>
    <w:uiPriority w:val="99"/>
    <w:semiHidden/>
    <w:rsid w:val="00034E34"/>
    <w:rPr>
      <w:rFonts w:ascii="宋体" w:hAnsi="Courier New" w:cs="Courier New"/>
      <w:szCs w:val="21"/>
    </w:rPr>
  </w:style>
  <w:style w:type="character" w:customStyle="1" w:styleId="PlainTextChar1">
    <w:name w:val="Plain Text Char1"/>
    <w:link w:val="PlainText"/>
    <w:uiPriority w:val="99"/>
    <w:locked/>
    <w:rsid w:val="007A42D9"/>
    <w:rPr>
      <w:rFonts w:ascii="宋体" w:eastAsia="宋体" w:hAnsi="Courier New"/>
      <w:kern w:val="2"/>
      <w:sz w:val="21"/>
      <w:lang w:val="en-US" w:eastAsia="zh-CN"/>
    </w:rPr>
  </w:style>
  <w:style w:type="character" w:styleId="PageNumber">
    <w:name w:val="page number"/>
    <w:basedOn w:val="DefaultParagraphFont"/>
    <w:uiPriority w:val="99"/>
    <w:rsid w:val="007A42D9"/>
    <w:rPr>
      <w:rFonts w:cs="Times New Roman"/>
    </w:rPr>
  </w:style>
</w:styles>
</file>

<file path=word/webSettings.xml><?xml version="1.0" encoding="utf-8"?>
<w:webSettings xmlns:r="http://schemas.openxmlformats.org/officeDocument/2006/relationships" xmlns:w="http://schemas.openxmlformats.org/wordprocessingml/2006/main">
  <w:divs>
    <w:div w:id="1625304158">
      <w:marLeft w:val="0"/>
      <w:marRight w:val="0"/>
      <w:marTop w:val="0"/>
      <w:marBottom w:val="0"/>
      <w:divBdr>
        <w:top w:val="none" w:sz="0" w:space="0" w:color="auto"/>
        <w:left w:val="none" w:sz="0" w:space="0" w:color="auto"/>
        <w:bottom w:val="none" w:sz="0" w:space="0" w:color="auto"/>
        <w:right w:val="none" w:sz="0" w:space="0" w:color="auto"/>
      </w:divBdr>
    </w:div>
    <w:div w:id="1625304159">
      <w:marLeft w:val="0"/>
      <w:marRight w:val="0"/>
      <w:marTop w:val="0"/>
      <w:marBottom w:val="0"/>
      <w:divBdr>
        <w:top w:val="none" w:sz="0" w:space="0" w:color="auto"/>
        <w:left w:val="none" w:sz="0" w:space="0" w:color="auto"/>
        <w:bottom w:val="none" w:sz="0" w:space="0" w:color="auto"/>
        <w:right w:val="none" w:sz="0" w:space="0" w:color="auto"/>
      </w:divBdr>
    </w:div>
    <w:div w:id="1625304160">
      <w:marLeft w:val="0"/>
      <w:marRight w:val="0"/>
      <w:marTop w:val="0"/>
      <w:marBottom w:val="0"/>
      <w:divBdr>
        <w:top w:val="none" w:sz="0" w:space="0" w:color="auto"/>
        <w:left w:val="none" w:sz="0" w:space="0" w:color="auto"/>
        <w:bottom w:val="none" w:sz="0" w:space="0" w:color="auto"/>
        <w:right w:val="none" w:sz="0" w:space="0" w:color="auto"/>
      </w:divBdr>
    </w:div>
    <w:div w:id="1625304161">
      <w:marLeft w:val="0"/>
      <w:marRight w:val="0"/>
      <w:marTop w:val="0"/>
      <w:marBottom w:val="0"/>
      <w:divBdr>
        <w:top w:val="none" w:sz="0" w:space="0" w:color="auto"/>
        <w:left w:val="none" w:sz="0" w:space="0" w:color="auto"/>
        <w:bottom w:val="none" w:sz="0" w:space="0" w:color="auto"/>
        <w:right w:val="none" w:sz="0" w:space="0" w:color="auto"/>
      </w:divBdr>
    </w:div>
    <w:div w:id="1625304162">
      <w:marLeft w:val="0"/>
      <w:marRight w:val="0"/>
      <w:marTop w:val="0"/>
      <w:marBottom w:val="0"/>
      <w:divBdr>
        <w:top w:val="none" w:sz="0" w:space="0" w:color="auto"/>
        <w:left w:val="none" w:sz="0" w:space="0" w:color="auto"/>
        <w:bottom w:val="none" w:sz="0" w:space="0" w:color="auto"/>
        <w:right w:val="none" w:sz="0" w:space="0" w:color="auto"/>
      </w:divBdr>
    </w:div>
    <w:div w:id="1625304163">
      <w:marLeft w:val="0"/>
      <w:marRight w:val="0"/>
      <w:marTop w:val="0"/>
      <w:marBottom w:val="0"/>
      <w:divBdr>
        <w:top w:val="none" w:sz="0" w:space="0" w:color="auto"/>
        <w:left w:val="none" w:sz="0" w:space="0" w:color="auto"/>
        <w:bottom w:val="none" w:sz="0" w:space="0" w:color="auto"/>
        <w:right w:val="none" w:sz="0" w:space="0" w:color="auto"/>
      </w:divBdr>
    </w:div>
    <w:div w:id="1625304164">
      <w:marLeft w:val="0"/>
      <w:marRight w:val="0"/>
      <w:marTop w:val="0"/>
      <w:marBottom w:val="0"/>
      <w:divBdr>
        <w:top w:val="none" w:sz="0" w:space="0" w:color="auto"/>
        <w:left w:val="none" w:sz="0" w:space="0" w:color="auto"/>
        <w:bottom w:val="none" w:sz="0" w:space="0" w:color="auto"/>
        <w:right w:val="none" w:sz="0" w:space="0" w:color="auto"/>
      </w:divBdr>
    </w:div>
    <w:div w:id="1625304165">
      <w:marLeft w:val="0"/>
      <w:marRight w:val="0"/>
      <w:marTop w:val="0"/>
      <w:marBottom w:val="0"/>
      <w:divBdr>
        <w:top w:val="none" w:sz="0" w:space="0" w:color="auto"/>
        <w:left w:val="none" w:sz="0" w:space="0" w:color="auto"/>
        <w:bottom w:val="none" w:sz="0" w:space="0" w:color="auto"/>
        <w:right w:val="none" w:sz="0" w:space="0" w:color="auto"/>
      </w:divBdr>
    </w:div>
    <w:div w:id="1625304166">
      <w:marLeft w:val="0"/>
      <w:marRight w:val="0"/>
      <w:marTop w:val="0"/>
      <w:marBottom w:val="0"/>
      <w:divBdr>
        <w:top w:val="none" w:sz="0" w:space="0" w:color="auto"/>
        <w:left w:val="none" w:sz="0" w:space="0" w:color="auto"/>
        <w:bottom w:val="none" w:sz="0" w:space="0" w:color="auto"/>
        <w:right w:val="none" w:sz="0" w:space="0" w:color="auto"/>
      </w:divBdr>
    </w:div>
    <w:div w:id="1625304167">
      <w:marLeft w:val="0"/>
      <w:marRight w:val="0"/>
      <w:marTop w:val="0"/>
      <w:marBottom w:val="0"/>
      <w:divBdr>
        <w:top w:val="none" w:sz="0" w:space="0" w:color="auto"/>
        <w:left w:val="none" w:sz="0" w:space="0" w:color="auto"/>
        <w:bottom w:val="none" w:sz="0" w:space="0" w:color="auto"/>
        <w:right w:val="none" w:sz="0" w:space="0" w:color="auto"/>
      </w:divBdr>
      <w:divsChild>
        <w:div w:id="1625304197">
          <w:marLeft w:val="0"/>
          <w:marRight w:val="0"/>
          <w:marTop w:val="0"/>
          <w:marBottom w:val="0"/>
          <w:divBdr>
            <w:top w:val="none" w:sz="0" w:space="0" w:color="auto"/>
            <w:left w:val="none" w:sz="0" w:space="0" w:color="auto"/>
            <w:bottom w:val="none" w:sz="0" w:space="0" w:color="auto"/>
            <w:right w:val="none" w:sz="0" w:space="0" w:color="auto"/>
          </w:divBdr>
        </w:div>
      </w:divsChild>
    </w:div>
    <w:div w:id="1625304168">
      <w:marLeft w:val="0"/>
      <w:marRight w:val="0"/>
      <w:marTop w:val="0"/>
      <w:marBottom w:val="0"/>
      <w:divBdr>
        <w:top w:val="none" w:sz="0" w:space="0" w:color="auto"/>
        <w:left w:val="none" w:sz="0" w:space="0" w:color="auto"/>
        <w:bottom w:val="none" w:sz="0" w:space="0" w:color="auto"/>
        <w:right w:val="none" w:sz="0" w:space="0" w:color="auto"/>
      </w:divBdr>
    </w:div>
    <w:div w:id="1625304169">
      <w:marLeft w:val="0"/>
      <w:marRight w:val="0"/>
      <w:marTop w:val="0"/>
      <w:marBottom w:val="0"/>
      <w:divBdr>
        <w:top w:val="none" w:sz="0" w:space="0" w:color="auto"/>
        <w:left w:val="none" w:sz="0" w:space="0" w:color="auto"/>
        <w:bottom w:val="none" w:sz="0" w:space="0" w:color="auto"/>
        <w:right w:val="none" w:sz="0" w:space="0" w:color="auto"/>
      </w:divBdr>
    </w:div>
    <w:div w:id="1625304170">
      <w:marLeft w:val="0"/>
      <w:marRight w:val="0"/>
      <w:marTop w:val="0"/>
      <w:marBottom w:val="0"/>
      <w:divBdr>
        <w:top w:val="none" w:sz="0" w:space="0" w:color="auto"/>
        <w:left w:val="none" w:sz="0" w:space="0" w:color="auto"/>
        <w:bottom w:val="none" w:sz="0" w:space="0" w:color="auto"/>
        <w:right w:val="none" w:sz="0" w:space="0" w:color="auto"/>
      </w:divBdr>
    </w:div>
    <w:div w:id="1625304171">
      <w:marLeft w:val="0"/>
      <w:marRight w:val="0"/>
      <w:marTop w:val="0"/>
      <w:marBottom w:val="0"/>
      <w:divBdr>
        <w:top w:val="none" w:sz="0" w:space="0" w:color="auto"/>
        <w:left w:val="none" w:sz="0" w:space="0" w:color="auto"/>
        <w:bottom w:val="none" w:sz="0" w:space="0" w:color="auto"/>
        <w:right w:val="none" w:sz="0" w:space="0" w:color="auto"/>
      </w:divBdr>
    </w:div>
    <w:div w:id="1625304172">
      <w:marLeft w:val="0"/>
      <w:marRight w:val="0"/>
      <w:marTop w:val="0"/>
      <w:marBottom w:val="0"/>
      <w:divBdr>
        <w:top w:val="none" w:sz="0" w:space="0" w:color="auto"/>
        <w:left w:val="none" w:sz="0" w:space="0" w:color="auto"/>
        <w:bottom w:val="none" w:sz="0" w:space="0" w:color="auto"/>
        <w:right w:val="none" w:sz="0" w:space="0" w:color="auto"/>
      </w:divBdr>
    </w:div>
    <w:div w:id="1625304174">
      <w:marLeft w:val="0"/>
      <w:marRight w:val="0"/>
      <w:marTop w:val="0"/>
      <w:marBottom w:val="0"/>
      <w:divBdr>
        <w:top w:val="none" w:sz="0" w:space="0" w:color="auto"/>
        <w:left w:val="none" w:sz="0" w:space="0" w:color="auto"/>
        <w:bottom w:val="none" w:sz="0" w:space="0" w:color="auto"/>
        <w:right w:val="none" w:sz="0" w:space="0" w:color="auto"/>
      </w:divBdr>
    </w:div>
    <w:div w:id="1625304175">
      <w:marLeft w:val="0"/>
      <w:marRight w:val="0"/>
      <w:marTop w:val="0"/>
      <w:marBottom w:val="0"/>
      <w:divBdr>
        <w:top w:val="none" w:sz="0" w:space="0" w:color="auto"/>
        <w:left w:val="none" w:sz="0" w:space="0" w:color="auto"/>
        <w:bottom w:val="none" w:sz="0" w:space="0" w:color="auto"/>
        <w:right w:val="none" w:sz="0" w:space="0" w:color="auto"/>
      </w:divBdr>
    </w:div>
    <w:div w:id="1625304176">
      <w:marLeft w:val="0"/>
      <w:marRight w:val="0"/>
      <w:marTop w:val="0"/>
      <w:marBottom w:val="0"/>
      <w:divBdr>
        <w:top w:val="none" w:sz="0" w:space="0" w:color="auto"/>
        <w:left w:val="none" w:sz="0" w:space="0" w:color="auto"/>
        <w:bottom w:val="none" w:sz="0" w:space="0" w:color="auto"/>
        <w:right w:val="none" w:sz="0" w:space="0" w:color="auto"/>
      </w:divBdr>
    </w:div>
    <w:div w:id="1625304177">
      <w:marLeft w:val="0"/>
      <w:marRight w:val="0"/>
      <w:marTop w:val="0"/>
      <w:marBottom w:val="0"/>
      <w:divBdr>
        <w:top w:val="none" w:sz="0" w:space="0" w:color="auto"/>
        <w:left w:val="none" w:sz="0" w:space="0" w:color="auto"/>
        <w:bottom w:val="none" w:sz="0" w:space="0" w:color="auto"/>
        <w:right w:val="none" w:sz="0" w:space="0" w:color="auto"/>
      </w:divBdr>
    </w:div>
    <w:div w:id="1625304178">
      <w:marLeft w:val="0"/>
      <w:marRight w:val="0"/>
      <w:marTop w:val="0"/>
      <w:marBottom w:val="0"/>
      <w:divBdr>
        <w:top w:val="none" w:sz="0" w:space="0" w:color="auto"/>
        <w:left w:val="none" w:sz="0" w:space="0" w:color="auto"/>
        <w:bottom w:val="none" w:sz="0" w:space="0" w:color="auto"/>
        <w:right w:val="none" w:sz="0" w:space="0" w:color="auto"/>
      </w:divBdr>
    </w:div>
    <w:div w:id="1625304180">
      <w:marLeft w:val="0"/>
      <w:marRight w:val="0"/>
      <w:marTop w:val="0"/>
      <w:marBottom w:val="0"/>
      <w:divBdr>
        <w:top w:val="none" w:sz="0" w:space="0" w:color="auto"/>
        <w:left w:val="none" w:sz="0" w:space="0" w:color="auto"/>
        <w:bottom w:val="none" w:sz="0" w:space="0" w:color="auto"/>
        <w:right w:val="none" w:sz="0" w:space="0" w:color="auto"/>
      </w:divBdr>
    </w:div>
    <w:div w:id="1625304181">
      <w:marLeft w:val="0"/>
      <w:marRight w:val="0"/>
      <w:marTop w:val="0"/>
      <w:marBottom w:val="0"/>
      <w:divBdr>
        <w:top w:val="none" w:sz="0" w:space="0" w:color="auto"/>
        <w:left w:val="none" w:sz="0" w:space="0" w:color="auto"/>
        <w:bottom w:val="none" w:sz="0" w:space="0" w:color="auto"/>
        <w:right w:val="none" w:sz="0" w:space="0" w:color="auto"/>
      </w:divBdr>
    </w:div>
    <w:div w:id="1625304182">
      <w:marLeft w:val="0"/>
      <w:marRight w:val="0"/>
      <w:marTop w:val="0"/>
      <w:marBottom w:val="0"/>
      <w:divBdr>
        <w:top w:val="none" w:sz="0" w:space="0" w:color="auto"/>
        <w:left w:val="none" w:sz="0" w:space="0" w:color="auto"/>
        <w:bottom w:val="none" w:sz="0" w:space="0" w:color="auto"/>
        <w:right w:val="none" w:sz="0" w:space="0" w:color="auto"/>
      </w:divBdr>
    </w:div>
    <w:div w:id="1625304183">
      <w:marLeft w:val="0"/>
      <w:marRight w:val="0"/>
      <w:marTop w:val="0"/>
      <w:marBottom w:val="0"/>
      <w:divBdr>
        <w:top w:val="none" w:sz="0" w:space="0" w:color="auto"/>
        <w:left w:val="none" w:sz="0" w:space="0" w:color="auto"/>
        <w:bottom w:val="none" w:sz="0" w:space="0" w:color="auto"/>
        <w:right w:val="none" w:sz="0" w:space="0" w:color="auto"/>
      </w:divBdr>
    </w:div>
    <w:div w:id="1625304184">
      <w:marLeft w:val="0"/>
      <w:marRight w:val="0"/>
      <w:marTop w:val="0"/>
      <w:marBottom w:val="0"/>
      <w:divBdr>
        <w:top w:val="none" w:sz="0" w:space="0" w:color="auto"/>
        <w:left w:val="none" w:sz="0" w:space="0" w:color="auto"/>
        <w:bottom w:val="none" w:sz="0" w:space="0" w:color="auto"/>
        <w:right w:val="none" w:sz="0" w:space="0" w:color="auto"/>
      </w:divBdr>
    </w:div>
    <w:div w:id="1625304185">
      <w:marLeft w:val="0"/>
      <w:marRight w:val="0"/>
      <w:marTop w:val="0"/>
      <w:marBottom w:val="0"/>
      <w:divBdr>
        <w:top w:val="none" w:sz="0" w:space="0" w:color="auto"/>
        <w:left w:val="none" w:sz="0" w:space="0" w:color="auto"/>
        <w:bottom w:val="none" w:sz="0" w:space="0" w:color="auto"/>
        <w:right w:val="none" w:sz="0" w:space="0" w:color="auto"/>
      </w:divBdr>
    </w:div>
    <w:div w:id="1625304186">
      <w:marLeft w:val="0"/>
      <w:marRight w:val="0"/>
      <w:marTop w:val="0"/>
      <w:marBottom w:val="0"/>
      <w:divBdr>
        <w:top w:val="none" w:sz="0" w:space="0" w:color="auto"/>
        <w:left w:val="none" w:sz="0" w:space="0" w:color="auto"/>
        <w:bottom w:val="none" w:sz="0" w:space="0" w:color="auto"/>
        <w:right w:val="none" w:sz="0" w:space="0" w:color="auto"/>
      </w:divBdr>
    </w:div>
    <w:div w:id="1625304187">
      <w:marLeft w:val="0"/>
      <w:marRight w:val="0"/>
      <w:marTop w:val="0"/>
      <w:marBottom w:val="0"/>
      <w:divBdr>
        <w:top w:val="none" w:sz="0" w:space="0" w:color="auto"/>
        <w:left w:val="none" w:sz="0" w:space="0" w:color="auto"/>
        <w:bottom w:val="none" w:sz="0" w:space="0" w:color="auto"/>
        <w:right w:val="none" w:sz="0" w:space="0" w:color="auto"/>
      </w:divBdr>
    </w:div>
    <w:div w:id="1625304188">
      <w:marLeft w:val="0"/>
      <w:marRight w:val="0"/>
      <w:marTop w:val="0"/>
      <w:marBottom w:val="0"/>
      <w:divBdr>
        <w:top w:val="none" w:sz="0" w:space="0" w:color="auto"/>
        <w:left w:val="none" w:sz="0" w:space="0" w:color="auto"/>
        <w:bottom w:val="none" w:sz="0" w:space="0" w:color="auto"/>
        <w:right w:val="none" w:sz="0" w:space="0" w:color="auto"/>
      </w:divBdr>
    </w:div>
    <w:div w:id="1625304189">
      <w:marLeft w:val="0"/>
      <w:marRight w:val="0"/>
      <w:marTop w:val="0"/>
      <w:marBottom w:val="0"/>
      <w:divBdr>
        <w:top w:val="none" w:sz="0" w:space="0" w:color="auto"/>
        <w:left w:val="none" w:sz="0" w:space="0" w:color="auto"/>
        <w:bottom w:val="none" w:sz="0" w:space="0" w:color="auto"/>
        <w:right w:val="none" w:sz="0" w:space="0" w:color="auto"/>
      </w:divBdr>
    </w:div>
    <w:div w:id="1625304190">
      <w:marLeft w:val="0"/>
      <w:marRight w:val="0"/>
      <w:marTop w:val="0"/>
      <w:marBottom w:val="0"/>
      <w:divBdr>
        <w:top w:val="none" w:sz="0" w:space="0" w:color="auto"/>
        <w:left w:val="none" w:sz="0" w:space="0" w:color="auto"/>
        <w:bottom w:val="none" w:sz="0" w:space="0" w:color="auto"/>
        <w:right w:val="none" w:sz="0" w:space="0" w:color="auto"/>
      </w:divBdr>
    </w:div>
    <w:div w:id="1625304191">
      <w:marLeft w:val="0"/>
      <w:marRight w:val="0"/>
      <w:marTop w:val="0"/>
      <w:marBottom w:val="0"/>
      <w:divBdr>
        <w:top w:val="none" w:sz="0" w:space="0" w:color="auto"/>
        <w:left w:val="none" w:sz="0" w:space="0" w:color="auto"/>
        <w:bottom w:val="none" w:sz="0" w:space="0" w:color="auto"/>
        <w:right w:val="none" w:sz="0" w:space="0" w:color="auto"/>
      </w:divBdr>
    </w:div>
    <w:div w:id="1625304192">
      <w:marLeft w:val="0"/>
      <w:marRight w:val="0"/>
      <w:marTop w:val="0"/>
      <w:marBottom w:val="0"/>
      <w:divBdr>
        <w:top w:val="none" w:sz="0" w:space="0" w:color="auto"/>
        <w:left w:val="none" w:sz="0" w:space="0" w:color="auto"/>
        <w:bottom w:val="none" w:sz="0" w:space="0" w:color="auto"/>
        <w:right w:val="none" w:sz="0" w:space="0" w:color="auto"/>
      </w:divBdr>
    </w:div>
    <w:div w:id="1625304193">
      <w:marLeft w:val="0"/>
      <w:marRight w:val="0"/>
      <w:marTop w:val="0"/>
      <w:marBottom w:val="0"/>
      <w:divBdr>
        <w:top w:val="none" w:sz="0" w:space="0" w:color="auto"/>
        <w:left w:val="none" w:sz="0" w:space="0" w:color="auto"/>
        <w:bottom w:val="none" w:sz="0" w:space="0" w:color="auto"/>
        <w:right w:val="none" w:sz="0" w:space="0" w:color="auto"/>
      </w:divBdr>
    </w:div>
    <w:div w:id="1625304194">
      <w:marLeft w:val="0"/>
      <w:marRight w:val="0"/>
      <w:marTop w:val="0"/>
      <w:marBottom w:val="0"/>
      <w:divBdr>
        <w:top w:val="none" w:sz="0" w:space="0" w:color="auto"/>
        <w:left w:val="none" w:sz="0" w:space="0" w:color="auto"/>
        <w:bottom w:val="none" w:sz="0" w:space="0" w:color="auto"/>
        <w:right w:val="none" w:sz="0" w:space="0" w:color="auto"/>
      </w:divBdr>
    </w:div>
    <w:div w:id="1625304195">
      <w:marLeft w:val="0"/>
      <w:marRight w:val="0"/>
      <w:marTop w:val="0"/>
      <w:marBottom w:val="0"/>
      <w:divBdr>
        <w:top w:val="none" w:sz="0" w:space="0" w:color="auto"/>
        <w:left w:val="none" w:sz="0" w:space="0" w:color="auto"/>
        <w:bottom w:val="none" w:sz="0" w:space="0" w:color="auto"/>
        <w:right w:val="none" w:sz="0" w:space="0" w:color="auto"/>
      </w:divBdr>
      <w:divsChild>
        <w:div w:id="1625304173">
          <w:marLeft w:val="446"/>
          <w:marRight w:val="0"/>
          <w:marTop w:val="0"/>
          <w:marBottom w:val="0"/>
          <w:divBdr>
            <w:top w:val="none" w:sz="0" w:space="0" w:color="auto"/>
            <w:left w:val="none" w:sz="0" w:space="0" w:color="auto"/>
            <w:bottom w:val="none" w:sz="0" w:space="0" w:color="auto"/>
            <w:right w:val="none" w:sz="0" w:space="0" w:color="auto"/>
          </w:divBdr>
        </w:div>
      </w:divsChild>
    </w:div>
    <w:div w:id="1625304196">
      <w:marLeft w:val="0"/>
      <w:marRight w:val="0"/>
      <w:marTop w:val="0"/>
      <w:marBottom w:val="0"/>
      <w:divBdr>
        <w:top w:val="none" w:sz="0" w:space="0" w:color="auto"/>
        <w:left w:val="none" w:sz="0" w:space="0" w:color="auto"/>
        <w:bottom w:val="none" w:sz="0" w:space="0" w:color="auto"/>
        <w:right w:val="none" w:sz="0" w:space="0" w:color="auto"/>
      </w:divBdr>
    </w:div>
    <w:div w:id="1625304198">
      <w:marLeft w:val="0"/>
      <w:marRight w:val="0"/>
      <w:marTop w:val="0"/>
      <w:marBottom w:val="0"/>
      <w:divBdr>
        <w:top w:val="none" w:sz="0" w:space="0" w:color="auto"/>
        <w:left w:val="none" w:sz="0" w:space="0" w:color="auto"/>
        <w:bottom w:val="none" w:sz="0" w:space="0" w:color="auto"/>
        <w:right w:val="none" w:sz="0" w:space="0" w:color="auto"/>
      </w:divBdr>
    </w:div>
    <w:div w:id="1625304199">
      <w:marLeft w:val="0"/>
      <w:marRight w:val="0"/>
      <w:marTop w:val="0"/>
      <w:marBottom w:val="0"/>
      <w:divBdr>
        <w:top w:val="none" w:sz="0" w:space="0" w:color="auto"/>
        <w:left w:val="none" w:sz="0" w:space="0" w:color="auto"/>
        <w:bottom w:val="none" w:sz="0" w:space="0" w:color="auto"/>
        <w:right w:val="none" w:sz="0" w:space="0" w:color="auto"/>
      </w:divBdr>
    </w:div>
    <w:div w:id="1625304200">
      <w:marLeft w:val="0"/>
      <w:marRight w:val="0"/>
      <w:marTop w:val="0"/>
      <w:marBottom w:val="0"/>
      <w:divBdr>
        <w:top w:val="none" w:sz="0" w:space="0" w:color="auto"/>
        <w:left w:val="none" w:sz="0" w:space="0" w:color="auto"/>
        <w:bottom w:val="none" w:sz="0" w:space="0" w:color="auto"/>
        <w:right w:val="none" w:sz="0" w:space="0" w:color="auto"/>
      </w:divBdr>
    </w:div>
    <w:div w:id="1625304201">
      <w:marLeft w:val="0"/>
      <w:marRight w:val="0"/>
      <w:marTop w:val="0"/>
      <w:marBottom w:val="0"/>
      <w:divBdr>
        <w:top w:val="none" w:sz="0" w:space="0" w:color="auto"/>
        <w:left w:val="none" w:sz="0" w:space="0" w:color="auto"/>
        <w:bottom w:val="none" w:sz="0" w:space="0" w:color="auto"/>
        <w:right w:val="none" w:sz="0" w:space="0" w:color="auto"/>
      </w:divBdr>
    </w:div>
    <w:div w:id="1625304202">
      <w:marLeft w:val="0"/>
      <w:marRight w:val="0"/>
      <w:marTop w:val="0"/>
      <w:marBottom w:val="0"/>
      <w:divBdr>
        <w:top w:val="none" w:sz="0" w:space="0" w:color="auto"/>
        <w:left w:val="none" w:sz="0" w:space="0" w:color="auto"/>
        <w:bottom w:val="none" w:sz="0" w:space="0" w:color="auto"/>
        <w:right w:val="none" w:sz="0" w:space="0" w:color="auto"/>
      </w:divBdr>
    </w:div>
    <w:div w:id="1625304203">
      <w:marLeft w:val="0"/>
      <w:marRight w:val="0"/>
      <w:marTop w:val="0"/>
      <w:marBottom w:val="0"/>
      <w:divBdr>
        <w:top w:val="none" w:sz="0" w:space="0" w:color="auto"/>
        <w:left w:val="none" w:sz="0" w:space="0" w:color="auto"/>
        <w:bottom w:val="none" w:sz="0" w:space="0" w:color="auto"/>
        <w:right w:val="none" w:sz="0" w:space="0" w:color="auto"/>
      </w:divBdr>
    </w:div>
    <w:div w:id="1625304204">
      <w:marLeft w:val="0"/>
      <w:marRight w:val="0"/>
      <w:marTop w:val="0"/>
      <w:marBottom w:val="0"/>
      <w:divBdr>
        <w:top w:val="none" w:sz="0" w:space="0" w:color="auto"/>
        <w:left w:val="none" w:sz="0" w:space="0" w:color="auto"/>
        <w:bottom w:val="none" w:sz="0" w:space="0" w:color="auto"/>
        <w:right w:val="none" w:sz="0" w:space="0" w:color="auto"/>
      </w:divBdr>
    </w:div>
    <w:div w:id="1625304205">
      <w:marLeft w:val="0"/>
      <w:marRight w:val="0"/>
      <w:marTop w:val="0"/>
      <w:marBottom w:val="0"/>
      <w:divBdr>
        <w:top w:val="none" w:sz="0" w:space="0" w:color="auto"/>
        <w:left w:val="none" w:sz="0" w:space="0" w:color="auto"/>
        <w:bottom w:val="none" w:sz="0" w:space="0" w:color="auto"/>
        <w:right w:val="none" w:sz="0" w:space="0" w:color="auto"/>
      </w:divBdr>
    </w:div>
    <w:div w:id="1625304206">
      <w:marLeft w:val="0"/>
      <w:marRight w:val="0"/>
      <w:marTop w:val="0"/>
      <w:marBottom w:val="0"/>
      <w:divBdr>
        <w:top w:val="none" w:sz="0" w:space="0" w:color="auto"/>
        <w:left w:val="none" w:sz="0" w:space="0" w:color="auto"/>
        <w:bottom w:val="none" w:sz="0" w:space="0" w:color="auto"/>
        <w:right w:val="none" w:sz="0" w:space="0" w:color="auto"/>
      </w:divBdr>
    </w:div>
    <w:div w:id="1625304207">
      <w:marLeft w:val="0"/>
      <w:marRight w:val="0"/>
      <w:marTop w:val="0"/>
      <w:marBottom w:val="0"/>
      <w:divBdr>
        <w:top w:val="none" w:sz="0" w:space="0" w:color="auto"/>
        <w:left w:val="none" w:sz="0" w:space="0" w:color="auto"/>
        <w:bottom w:val="none" w:sz="0" w:space="0" w:color="auto"/>
        <w:right w:val="none" w:sz="0" w:space="0" w:color="auto"/>
      </w:divBdr>
    </w:div>
    <w:div w:id="1625304208">
      <w:marLeft w:val="0"/>
      <w:marRight w:val="0"/>
      <w:marTop w:val="0"/>
      <w:marBottom w:val="0"/>
      <w:divBdr>
        <w:top w:val="none" w:sz="0" w:space="0" w:color="auto"/>
        <w:left w:val="none" w:sz="0" w:space="0" w:color="auto"/>
        <w:bottom w:val="none" w:sz="0" w:space="0" w:color="auto"/>
        <w:right w:val="none" w:sz="0" w:space="0" w:color="auto"/>
      </w:divBdr>
    </w:div>
    <w:div w:id="1625304209">
      <w:marLeft w:val="0"/>
      <w:marRight w:val="0"/>
      <w:marTop w:val="0"/>
      <w:marBottom w:val="0"/>
      <w:divBdr>
        <w:top w:val="none" w:sz="0" w:space="0" w:color="auto"/>
        <w:left w:val="none" w:sz="0" w:space="0" w:color="auto"/>
        <w:bottom w:val="none" w:sz="0" w:space="0" w:color="auto"/>
        <w:right w:val="none" w:sz="0" w:space="0" w:color="auto"/>
      </w:divBdr>
    </w:div>
    <w:div w:id="1625304210">
      <w:marLeft w:val="0"/>
      <w:marRight w:val="0"/>
      <w:marTop w:val="0"/>
      <w:marBottom w:val="0"/>
      <w:divBdr>
        <w:top w:val="none" w:sz="0" w:space="0" w:color="auto"/>
        <w:left w:val="none" w:sz="0" w:space="0" w:color="auto"/>
        <w:bottom w:val="none" w:sz="0" w:space="0" w:color="auto"/>
        <w:right w:val="none" w:sz="0" w:space="0" w:color="auto"/>
      </w:divBdr>
    </w:div>
    <w:div w:id="1625304211">
      <w:marLeft w:val="0"/>
      <w:marRight w:val="0"/>
      <w:marTop w:val="0"/>
      <w:marBottom w:val="0"/>
      <w:divBdr>
        <w:top w:val="none" w:sz="0" w:space="0" w:color="auto"/>
        <w:left w:val="none" w:sz="0" w:space="0" w:color="auto"/>
        <w:bottom w:val="none" w:sz="0" w:space="0" w:color="auto"/>
        <w:right w:val="none" w:sz="0" w:space="0" w:color="auto"/>
      </w:divBdr>
    </w:div>
    <w:div w:id="1625304212">
      <w:marLeft w:val="0"/>
      <w:marRight w:val="0"/>
      <w:marTop w:val="0"/>
      <w:marBottom w:val="0"/>
      <w:divBdr>
        <w:top w:val="none" w:sz="0" w:space="0" w:color="auto"/>
        <w:left w:val="none" w:sz="0" w:space="0" w:color="auto"/>
        <w:bottom w:val="none" w:sz="0" w:space="0" w:color="auto"/>
        <w:right w:val="none" w:sz="0" w:space="0" w:color="auto"/>
      </w:divBdr>
    </w:div>
    <w:div w:id="1625304213">
      <w:marLeft w:val="0"/>
      <w:marRight w:val="0"/>
      <w:marTop w:val="0"/>
      <w:marBottom w:val="0"/>
      <w:divBdr>
        <w:top w:val="none" w:sz="0" w:space="0" w:color="auto"/>
        <w:left w:val="none" w:sz="0" w:space="0" w:color="auto"/>
        <w:bottom w:val="none" w:sz="0" w:space="0" w:color="auto"/>
        <w:right w:val="none" w:sz="0" w:space="0" w:color="auto"/>
      </w:divBdr>
    </w:div>
    <w:div w:id="1625304214">
      <w:marLeft w:val="0"/>
      <w:marRight w:val="0"/>
      <w:marTop w:val="0"/>
      <w:marBottom w:val="0"/>
      <w:divBdr>
        <w:top w:val="none" w:sz="0" w:space="0" w:color="auto"/>
        <w:left w:val="none" w:sz="0" w:space="0" w:color="auto"/>
        <w:bottom w:val="none" w:sz="0" w:space="0" w:color="auto"/>
        <w:right w:val="none" w:sz="0" w:space="0" w:color="auto"/>
      </w:divBdr>
    </w:div>
    <w:div w:id="1625304215">
      <w:marLeft w:val="0"/>
      <w:marRight w:val="0"/>
      <w:marTop w:val="0"/>
      <w:marBottom w:val="0"/>
      <w:divBdr>
        <w:top w:val="none" w:sz="0" w:space="0" w:color="auto"/>
        <w:left w:val="none" w:sz="0" w:space="0" w:color="auto"/>
        <w:bottom w:val="none" w:sz="0" w:space="0" w:color="auto"/>
        <w:right w:val="none" w:sz="0" w:space="0" w:color="auto"/>
      </w:divBdr>
    </w:div>
    <w:div w:id="1625304216">
      <w:marLeft w:val="0"/>
      <w:marRight w:val="0"/>
      <w:marTop w:val="0"/>
      <w:marBottom w:val="0"/>
      <w:divBdr>
        <w:top w:val="none" w:sz="0" w:space="0" w:color="auto"/>
        <w:left w:val="none" w:sz="0" w:space="0" w:color="auto"/>
        <w:bottom w:val="none" w:sz="0" w:space="0" w:color="auto"/>
        <w:right w:val="none" w:sz="0" w:space="0" w:color="auto"/>
      </w:divBdr>
    </w:div>
    <w:div w:id="1625304218">
      <w:marLeft w:val="0"/>
      <w:marRight w:val="0"/>
      <w:marTop w:val="0"/>
      <w:marBottom w:val="0"/>
      <w:divBdr>
        <w:top w:val="none" w:sz="0" w:space="0" w:color="auto"/>
        <w:left w:val="none" w:sz="0" w:space="0" w:color="auto"/>
        <w:bottom w:val="none" w:sz="0" w:space="0" w:color="auto"/>
        <w:right w:val="none" w:sz="0" w:space="0" w:color="auto"/>
      </w:divBdr>
    </w:div>
    <w:div w:id="1625304219">
      <w:marLeft w:val="0"/>
      <w:marRight w:val="0"/>
      <w:marTop w:val="0"/>
      <w:marBottom w:val="0"/>
      <w:divBdr>
        <w:top w:val="none" w:sz="0" w:space="0" w:color="auto"/>
        <w:left w:val="none" w:sz="0" w:space="0" w:color="auto"/>
        <w:bottom w:val="none" w:sz="0" w:space="0" w:color="auto"/>
        <w:right w:val="none" w:sz="0" w:space="0" w:color="auto"/>
      </w:divBdr>
    </w:div>
    <w:div w:id="1625304220">
      <w:marLeft w:val="0"/>
      <w:marRight w:val="0"/>
      <w:marTop w:val="0"/>
      <w:marBottom w:val="0"/>
      <w:divBdr>
        <w:top w:val="none" w:sz="0" w:space="0" w:color="auto"/>
        <w:left w:val="none" w:sz="0" w:space="0" w:color="auto"/>
        <w:bottom w:val="none" w:sz="0" w:space="0" w:color="auto"/>
        <w:right w:val="none" w:sz="0" w:space="0" w:color="auto"/>
      </w:divBdr>
    </w:div>
    <w:div w:id="1625304221">
      <w:marLeft w:val="0"/>
      <w:marRight w:val="0"/>
      <w:marTop w:val="0"/>
      <w:marBottom w:val="0"/>
      <w:divBdr>
        <w:top w:val="none" w:sz="0" w:space="0" w:color="auto"/>
        <w:left w:val="none" w:sz="0" w:space="0" w:color="auto"/>
        <w:bottom w:val="none" w:sz="0" w:space="0" w:color="auto"/>
        <w:right w:val="none" w:sz="0" w:space="0" w:color="auto"/>
      </w:divBdr>
    </w:div>
    <w:div w:id="1625304222">
      <w:marLeft w:val="0"/>
      <w:marRight w:val="0"/>
      <w:marTop w:val="0"/>
      <w:marBottom w:val="0"/>
      <w:divBdr>
        <w:top w:val="none" w:sz="0" w:space="0" w:color="auto"/>
        <w:left w:val="none" w:sz="0" w:space="0" w:color="auto"/>
        <w:bottom w:val="none" w:sz="0" w:space="0" w:color="auto"/>
        <w:right w:val="none" w:sz="0" w:space="0" w:color="auto"/>
      </w:divBdr>
    </w:div>
    <w:div w:id="1625304223">
      <w:marLeft w:val="0"/>
      <w:marRight w:val="0"/>
      <w:marTop w:val="0"/>
      <w:marBottom w:val="0"/>
      <w:divBdr>
        <w:top w:val="none" w:sz="0" w:space="0" w:color="auto"/>
        <w:left w:val="none" w:sz="0" w:space="0" w:color="auto"/>
        <w:bottom w:val="none" w:sz="0" w:space="0" w:color="auto"/>
        <w:right w:val="none" w:sz="0" w:space="0" w:color="auto"/>
      </w:divBdr>
    </w:div>
    <w:div w:id="1625304224">
      <w:marLeft w:val="0"/>
      <w:marRight w:val="0"/>
      <w:marTop w:val="0"/>
      <w:marBottom w:val="0"/>
      <w:divBdr>
        <w:top w:val="none" w:sz="0" w:space="0" w:color="auto"/>
        <w:left w:val="none" w:sz="0" w:space="0" w:color="auto"/>
        <w:bottom w:val="none" w:sz="0" w:space="0" w:color="auto"/>
        <w:right w:val="none" w:sz="0" w:space="0" w:color="auto"/>
      </w:divBdr>
    </w:div>
    <w:div w:id="1625304225">
      <w:marLeft w:val="0"/>
      <w:marRight w:val="0"/>
      <w:marTop w:val="0"/>
      <w:marBottom w:val="0"/>
      <w:divBdr>
        <w:top w:val="none" w:sz="0" w:space="0" w:color="auto"/>
        <w:left w:val="none" w:sz="0" w:space="0" w:color="auto"/>
        <w:bottom w:val="none" w:sz="0" w:space="0" w:color="auto"/>
        <w:right w:val="none" w:sz="0" w:space="0" w:color="auto"/>
      </w:divBdr>
    </w:div>
    <w:div w:id="1625304226">
      <w:marLeft w:val="0"/>
      <w:marRight w:val="0"/>
      <w:marTop w:val="0"/>
      <w:marBottom w:val="0"/>
      <w:divBdr>
        <w:top w:val="none" w:sz="0" w:space="0" w:color="auto"/>
        <w:left w:val="none" w:sz="0" w:space="0" w:color="auto"/>
        <w:bottom w:val="none" w:sz="0" w:space="0" w:color="auto"/>
        <w:right w:val="none" w:sz="0" w:space="0" w:color="auto"/>
      </w:divBdr>
    </w:div>
    <w:div w:id="1625304227">
      <w:marLeft w:val="0"/>
      <w:marRight w:val="0"/>
      <w:marTop w:val="0"/>
      <w:marBottom w:val="0"/>
      <w:divBdr>
        <w:top w:val="none" w:sz="0" w:space="0" w:color="auto"/>
        <w:left w:val="none" w:sz="0" w:space="0" w:color="auto"/>
        <w:bottom w:val="none" w:sz="0" w:space="0" w:color="auto"/>
        <w:right w:val="none" w:sz="0" w:space="0" w:color="auto"/>
      </w:divBdr>
    </w:div>
    <w:div w:id="1625304229">
      <w:marLeft w:val="0"/>
      <w:marRight w:val="0"/>
      <w:marTop w:val="0"/>
      <w:marBottom w:val="0"/>
      <w:divBdr>
        <w:top w:val="none" w:sz="0" w:space="0" w:color="auto"/>
        <w:left w:val="none" w:sz="0" w:space="0" w:color="auto"/>
        <w:bottom w:val="none" w:sz="0" w:space="0" w:color="auto"/>
        <w:right w:val="none" w:sz="0" w:space="0" w:color="auto"/>
      </w:divBdr>
    </w:div>
    <w:div w:id="1625304230">
      <w:marLeft w:val="0"/>
      <w:marRight w:val="0"/>
      <w:marTop w:val="0"/>
      <w:marBottom w:val="0"/>
      <w:divBdr>
        <w:top w:val="none" w:sz="0" w:space="0" w:color="auto"/>
        <w:left w:val="none" w:sz="0" w:space="0" w:color="auto"/>
        <w:bottom w:val="none" w:sz="0" w:space="0" w:color="auto"/>
        <w:right w:val="none" w:sz="0" w:space="0" w:color="auto"/>
      </w:divBdr>
    </w:div>
    <w:div w:id="1625304231">
      <w:marLeft w:val="0"/>
      <w:marRight w:val="0"/>
      <w:marTop w:val="0"/>
      <w:marBottom w:val="0"/>
      <w:divBdr>
        <w:top w:val="none" w:sz="0" w:space="0" w:color="auto"/>
        <w:left w:val="none" w:sz="0" w:space="0" w:color="auto"/>
        <w:bottom w:val="none" w:sz="0" w:space="0" w:color="auto"/>
        <w:right w:val="none" w:sz="0" w:space="0" w:color="auto"/>
      </w:divBdr>
    </w:div>
    <w:div w:id="1625304232">
      <w:marLeft w:val="0"/>
      <w:marRight w:val="0"/>
      <w:marTop w:val="0"/>
      <w:marBottom w:val="0"/>
      <w:divBdr>
        <w:top w:val="none" w:sz="0" w:space="0" w:color="auto"/>
        <w:left w:val="none" w:sz="0" w:space="0" w:color="auto"/>
        <w:bottom w:val="none" w:sz="0" w:space="0" w:color="auto"/>
        <w:right w:val="none" w:sz="0" w:space="0" w:color="auto"/>
      </w:divBdr>
    </w:div>
    <w:div w:id="1625304233">
      <w:marLeft w:val="0"/>
      <w:marRight w:val="0"/>
      <w:marTop w:val="0"/>
      <w:marBottom w:val="0"/>
      <w:divBdr>
        <w:top w:val="none" w:sz="0" w:space="0" w:color="auto"/>
        <w:left w:val="none" w:sz="0" w:space="0" w:color="auto"/>
        <w:bottom w:val="none" w:sz="0" w:space="0" w:color="auto"/>
        <w:right w:val="none" w:sz="0" w:space="0" w:color="auto"/>
      </w:divBdr>
    </w:div>
    <w:div w:id="1625304234">
      <w:marLeft w:val="0"/>
      <w:marRight w:val="0"/>
      <w:marTop w:val="0"/>
      <w:marBottom w:val="0"/>
      <w:divBdr>
        <w:top w:val="none" w:sz="0" w:space="0" w:color="auto"/>
        <w:left w:val="none" w:sz="0" w:space="0" w:color="auto"/>
        <w:bottom w:val="none" w:sz="0" w:space="0" w:color="auto"/>
        <w:right w:val="none" w:sz="0" w:space="0" w:color="auto"/>
      </w:divBdr>
    </w:div>
    <w:div w:id="1625304235">
      <w:marLeft w:val="0"/>
      <w:marRight w:val="0"/>
      <w:marTop w:val="0"/>
      <w:marBottom w:val="0"/>
      <w:divBdr>
        <w:top w:val="none" w:sz="0" w:space="0" w:color="auto"/>
        <w:left w:val="none" w:sz="0" w:space="0" w:color="auto"/>
        <w:bottom w:val="none" w:sz="0" w:space="0" w:color="auto"/>
        <w:right w:val="none" w:sz="0" w:space="0" w:color="auto"/>
      </w:divBdr>
    </w:div>
    <w:div w:id="1625304236">
      <w:marLeft w:val="0"/>
      <w:marRight w:val="0"/>
      <w:marTop w:val="0"/>
      <w:marBottom w:val="0"/>
      <w:divBdr>
        <w:top w:val="none" w:sz="0" w:space="0" w:color="auto"/>
        <w:left w:val="none" w:sz="0" w:space="0" w:color="auto"/>
        <w:bottom w:val="none" w:sz="0" w:space="0" w:color="auto"/>
        <w:right w:val="none" w:sz="0" w:space="0" w:color="auto"/>
      </w:divBdr>
    </w:div>
    <w:div w:id="1625304237">
      <w:marLeft w:val="0"/>
      <w:marRight w:val="0"/>
      <w:marTop w:val="0"/>
      <w:marBottom w:val="0"/>
      <w:divBdr>
        <w:top w:val="none" w:sz="0" w:space="0" w:color="auto"/>
        <w:left w:val="none" w:sz="0" w:space="0" w:color="auto"/>
        <w:bottom w:val="none" w:sz="0" w:space="0" w:color="auto"/>
        <w:right w:val="none" w:sz="0" w:space="0" w:color="auto"/>
      </w:divBdr>
    </w:div>
    <w:div w:id="1625304238">
      <w:marLeft w:val="0"/>
      <w:marRight w:val="0"/>
      <w:marTop w:val="0"/>
      <w:marBottom w:val="0"/>
      <w:divBdr>
        <w:top w:val="none" w:sz="0" w:space="0" w:color="auto"/>
        <w:left w:val="none" w:sz="0" w:space="0" w:color="auto"/>
        <w:bottom w:val="none" w:sz="0" w:space="0" w:color="auto"/>
        <w:right w:val="none" w:sz="0" w:space="0" w:color="auto"/>
      </w:divBdr>
    </w:div>
    <w:div w:id="1625304240">
      <w:marLeft w:val="0"/>
      <w:marRight w:val="0"/>
      <w:marTop w:val="0"/>
      <w:marBottom w:val="0"/>
      <w:divBdr>
        <w:top w:val="none" w:sz="0" w:space="0" w:color="auto"/>
        <w:left w:val="none" w:sz="0" w:space="0" w:color="auto"/>
        <w:bottom w:val="none" w:sz="0" w:space="0" w:color="auto"/>
        <w:right w:val="none" w:sz="0" w:space="0" w:color="auto"/>
      </w:divBdr>
    </w:div>
    <w:div w:id="1625304241">
      <w:marLeft w:val="0"/>
      <w:marRight w:val="0"/>
      <w:marTop w:val="0"/>
      <w:marBottom w:val="0"/>
      <w:divBdr>
        <w:top w:val="none" w:sz="0" w:space="0" w:color="auto"/>
        <w:left w:val="none" w:sz="0" w:space="0" w:color="auto"/>
        <w:bottom w:val="none" w:sz="0" w:space="0" w:color="auto"/>
        <w:right w:val="none" w:sz="0" w:space="0" w:color="auto"/>
      </w:divBdr>
    </w:div>
    <w:div w:id="1625304242">
      <w:marLeft w:val="0"/>
      <w:marRight w:val="0"/>
      <w:marTop w:val="0"/>
      <w:marBottom w:val="0"/>
      <w:divBdr>
        <w:top w:val="none" w:sz="0" w:space="0" w:color="auto"/>
        <w:left w:val="none" w:sz="0" w:space="0" w:color="auto"/>
        <w:bottom w:val="none" w:sz="0" w:space="0" w:color="auto"/>
        <w:right w:val="none" w:sz="0" w:space="0" w:color="auto"/>
      </w:divBdr>
    </w:div>
    <w:div w:id="1625304243">
      <w:marLeft w:val="0"/>
      <w:marRight w:val="0"/>
      <w:marTop w:val="0"/>
      <w:marBottom w:val="0"/>
      <w:divBdr>
        <w:top w:val="none" w:sz="0" w:space="0" w:color="auto"/>
        <w:left w:val="none" w:sz="0" w:space="0" w:color="auto"/>
        <w:bottom w:val="none" w:sz="0" w:space="0" w:color="auto"/>
        <w:right w:val="none" w:sz="0" w:space="0" w:color="auto"/>
      </w:divBdr>
    </w:div>
    <w:div w:id="1625304244">
      <w:marLeft w:val="0"/>
      <w:marRight w:val="0"/>
      <w:marTop w:val="0"/>
      <w:marBottom w:val="0"/>
      <w:divBdr>
        <w:top w:val="none" w:sz="0" w:space="0" w:color="auto"/>
        <w:left w:val="none" w:sz="0" w:space="0" w:color="auto"/>
        <w:bottom w:val="none" w:sz="0" w:space="0" w:color="auto"/>
        <w:right w:val="none" w:sz="0" w:space="0" w:color="auto"/>
      </w:divBdr>
    </w:div>
    <w:div w:id="1625304245">
      <w:marLeft w:val="0"/>
      <w:marRight w:val="0"/>
      <w:marTop w:val="0"/>
      <w:marBottom w:val="0"/>
      <w:divBdr>
        <w:top w:val="none" w:sz="0" w:space="0" w:color="auto"/>
        <w:left w:val="none" w:sz="0" w:space="0" w:color="auto"/>
        <w:bottom w:val="none" w:sz="0" w:space="0" w:color="auto"/>
        <w:right w:val="none" w:sz="0" w:space="0" w:color="auto"/>
      </w:divBdr>
      <w:divsChild>
        <w:div w:id="1625304239">
          <w:marLeft w:val="446"/>
          <w:marRight w:val="0"/>
          <w:marTop w:val="0"/>
          <w:marBottom w:val="0"/>
          <w:divBdr>
            <w:top w:val="none" w:sz="0" w:space="0" w:color="auto"/>
            <w:left w:val="none" w:sz="0" w:space="0" w:color="auto"/>
            <w:bottom w:val="none" w:sz="0" w:space="0" w:color="auto"/>
            <w:right w:val="none" w:sz="0" w:space="0" w:color="auto"/>
          </w:divBdr>
        </w:div>
      </w:divsChild>
    </w:div>
    <w:div w:id="1625304246">
      <w:marLeft w:val="0"/>
      <w:marRight w:val="0"/>
      <w:marTop w:val="0"/>
      <w:marBottom w:val="0"/>
      <w:divBdr>
        <w:top w:val="none" w:sz="0" w:space="0" w:color="auto"/>
        <w:left w:val="none" w:sz="0" w:space="0" w:color="auto"/>
        <w:bottom w:val="none" w:sz="0" w:space="0" w:color="auto"/>
        <w:right w:val="none" w:sz="0" w:space="0" w:color="auto"/>
      </w:divBdr>
    </w:div>
    <w:div w:id="1625304247">
      <w:marLeft w:val="0"/>
      <w:marRight w:val="0"/>
      <w:marTop w:val="0"/>
      <w:marBottom w:val="0"/>
      <w:divBdr>
        <w:top w:val="none" w:sz="0" w:space="0" w:color="auto"/>
        <w:left w:val="none" w:sz="0" w:space="0" w:color="auto"/>
        <w:bottom w:val="none" w:sz="0" w:space="0" w:color="auto"/>
        <w:right w:val="none" w:sz="0" w:space="0" w:color="auto"/>
      </w:divBdr>
      <w:divsChild>
        <w:div w:id="1625304308">
          <w:marLeft w:val="446"/>
          <w:marRight w:val="0"/>
          <w:marTop w:val="0"/>
          <w:marBottom w:val="0"/>
          <w:divBdr>
            <w:top w:val="none" w:sz="0" w:space="0" w:color="auto"/>
            <w:left w:val="none" w:sz="0" w:space="0" w:color="auto"/>
            <w:bottom w:val="none" w:sz="0" w:space="0" w:color="auto"/>
            <w:right w:val="none" w:sz="0" w:space="0" w:color="auto"/>
          </w:divBdr>
        </w:div>
      </w:divsChild>
    </w:div>
    <w:div w:id="1625304248">
      <w:marLeft w:val="0"/>
      <w:marRight w:val="0"/>
      <w:marTop w:val="0"/>
      <w:marBottom w:val="0"/>
      <w:divBdr>
        <w:top w:val="none" w:sz="0" w:space="0" w:color="auto"/>
        <w:left w:val="none" w:sz="0" w:space="0" w:color="auto"/>
        <w:bottom w:val="none" w:sz="0" w:space="0" w:color="auto"/>
        <w:right w:val="none" w:sz="0" w:space="0" w:color="auto"/>
      </w:divBdr>
    </w:div>
    <w:div w:id="1625304249">
      <w:marLeft w:val="0"/>
      <w:marRight w:val="0"/>
      <w:marTop w:val="0"/>
      <w:marBottom w:val="0"/>
      <w:divBdr>
        <w:top w:val="none" w:sz="0" w:space="0" w:color="auto"/>
        <w:left w:val="none" w:sz="0" w:space="0" w:color="auto"/>
        <w:bottom w:val="none" w:sz="0" w:space="0" w:color="auto"/>
        <w:right w:val="none" w:sz="0" w:space="0" w:color="auto"/>
      </w:divBdr>
    </w:div>
    <w:div w:id="1625304250">
      <w:marLeft w:val="0"/>
      <w:marRight w:val="0"/>
      <w:marTop w:val="0"/>
      <w:marBottom w:val="0"/>
      <w:divBdr>
        <w:top w:val="none" w:sz="0" w:space="0" w:color="auto"/>
        <w:left w:val="none" w:sz="0" w:space="0" w:color="auto"/>
        <w:bottom w:val="none" w:sz="0" w:space="0" w:color="auto"/>
        <w:right w:val="none" w:sz="0" w:space="0" w:color="auto"/>
      </w:divBdr>
    </w:div>
    <w:div w:id="1625304251">
      <w:marLeft w:val="0"/>
      <w:marRight w:val="0"/>
      <w:marTop w:val="0"/>
      <w:marBottom w:val="0"/>
      <w:divBdr>
        <w:top w:val="none" w:sz="0" w:space="0" w:color="auto"/>
        <w:left w:val="none" w:sz="0" w:space="0" w:color="auto"/>
        <w:bottom w:val="none" w:sz="0" w:space="0" w:color="auto"/>
        <w:right w:val="none" w:sz="0" w:space="0" w:color="auto"/>
      </w:divBdr>
    </w:div>
    <w:div w:id="1625304252">
      <w:marLeft w:val="0"/>
      <w:marRight w:val="0"/>
      <w:marTop w:val="0"/>
      <w:marBottom w:val="0"/>
      <w:divBdr>
        <w:top w:val="none" w:sz="0" w:space="0" w:color="auto"/>
        <w:left w:val="none" w:sz="0" w:space="0" w:color="auto"/>
        <w:bottom w:val="none" w:sz="0" w:space="0" w:color="auto"/>
        <w:right w:val="none" w:sz="0" w:space="0" w:color="auto"/>
      </w:divBdr>
    </w:div>
    <w:div w:id="1625304253">
      <w:marLeft w:val="0"/>
      <w:marRight w:val="0"/>
      <w:marTop w:val="0"/>
      <w:marBottom w:val="0"/>
      <w:divBdr>
        <w:top w:val="none" w:sz="0" w:space="0" w:color="auto"/>
        <w:left w:val="none" w:sz="0" w:space="0" w:color="auto"/>
        <w:bottom w:val="none" w:sz="0" w:space="0" w:color="auto"/>
        <w:right w:val="none" w:sz="0" w:space="0" w:color="auto"/>
      </w:divBdr>
    </w:div>
    <w:div w:id="1625304254">
      <w:marLeft w:val="0"/>
      <w:marRight w:val="0"/>
      <w:marTop w:val="0"/>
      <w:marBottom w:val="0"/>
      <w:divBdr>
        <w:top w:val="none" w:sz="0" w:space="0" w:color="auto"/>
        <w:left w:val="none" w:sz="0" w:space="0" w:color="auto"/>
        <w:bottom w:val="none" w:sz="0" w:space="0" w:color="auto"/>
        <w:right w:val="none" w:sz="0" w:space="0" w:color="auto"/>
      </w:divBdr>
    </w:div>
    <w:div w:id="1625304255">
      <w:marLeft w:val="0"/>
      <w:marRight w:val="0"/>
      <w:marTop w:val="0"/>
      <w:marBottom w:val="0"/>
      <w:divBdr>
        <w:top w:val="none" w:sz="0" w:space="0" w:color="auto"/>
        <w:left w:val="none" w:sz="0" w:space="0" w:color="auto"/>
        <w:bottom w:val="none" w:sz="0" w:space="0" w:color="auto"/>
        <w:right w:val="none" w:sz="0" w:space="0" w:color="auto"/>
      </w:divBdr>
    </w:div>
    <w:div w:id="1625304256">
      <w:marLeft w:val="0"/>
      <w:marRight w:val="0"/>
      <w:marTop w:val="0"/>
      <w:marBottom w:val="0"/>
      <w:divBdr>
        <w:top w:val="none" w:sz="0" w:space="0" w:color="auto"/>
        <w:left w:val="none" w:sz="0" w:space="0" w:color="auto"/>
        <w:bottom w:val="none" w:sz="0" w:space="0" w:color="auto"/>
        <w:right w:val="none" w:sz="0" w:space="0" w:color="auto"/>
      </w:divBdr>
    </w:div>
    <w:div w:id="1625304257">
      <w:marLeft w:val="0"/>
      <w:marRight w:val="0"/>
      <w:marTop w:val="0"/>
      <w:marBottom w:val="0"/>
      <w:divBdr>
        <w:top w:val="none" w:sz="0" w:space="0" w:color="auto"/>
        <w:left w:val="none" w:sz="0" w:space="0" w:color="auto"/>
        <w:bottom w:val="none" w:sz="0" w:space="0" w:color="auto"/>
        <w:right w:val="none" w:sz="0" w:space="0" w:color="auto"/>
      </w:divBdr>
    </w:div>
    <w:div w:id="1625304258">
      <w:marLeft w:val="0"/>
      <w:marRight w:val="0"/>
      <w:marTop w:val="0"/>
      <w:marBottom w:val="0"/>
      <w:divBdr>
        <w:top w:val="none" w:sz="0" w:space="0" w:color="auto"/>
        <w:left w:val="none" w:sz="0" w:space="0" w:color="auto"/>
        <w:bottom w:val="none" w:sz="0" w:space="0" w:color="auto"/>
        <w:right w:val="none" w:sz="0" w:space="0" w:color="auto"/>
      </w:divBdr>
    </w:div>
    <w:div w:id="1625304259">
      <w:marLeft w:val="0"/>
      <w:marRight w:val="0"/>
      <w:marTop w:val="0"/>
      <w:marBottom w:val="0"/>
      <w:divBdr>
        <w:top w:val="none" w:sz="0" w:space="0" w:color="auto"/>
        <w:left w:val="none" w:sz="0" w:space="0" w:color="auto"/>
        <w:bottom w:val="none" w:sz="0" w:space="0" w:color="auto"/>
        <w:right w:val="none" w:sz="0" w:space="0" w:color="auto"/>
      </w:divBdr>
    </w:div>
    <w:div w:id="1625304260">
      <w:marLeft w:val="0"/>
      <w:marRight w:val="0"/>
      <w:marTop w:val="0"/>
      <w:marBottom w:val="0"/>
      <w:divBdr>
        <w:top w:val="none" w:sz="0" w:space="0" w:color="auto"/>
        <w:left w:val="none" w:sz="0" w:space="0" w:color="auto"/>
        <w:bottom w:val="none" w:sz="0" w:space="0" w:color="auto"/>
        <w:right w:val="none" w:sz="0" w:space="0" w:color="auto"/>
      </w:divBdr>
    </w:div>
    <w:div w:id="1625304261">
      <w:marLeft w:val="0"/>
      <w:marRight w:val="0"/>
      <w:marTop w:val="0"/>
      <w:marBottom w:val="0"/>
      <w:divBdr>
        <w:top w:val="none" w:sz="0" w:space="0" w:color="auto"/>
        <w:left w:val="none" w:sz="0" w:space="0" w:color="auto"/>
        <w:bottom w:val="none" w:sz="0" w:space="0" w:color="auto"/>
        <w:right w:val="none" w:sz="0" w:space="0" w:color="auto"/>
      </w:divBdr>
    </w:div>
    <w:div w:id="1625304262">
      <w:marLeft w:val="0"/>
      <w:marRight w:val="0"/>
      <w:marTop w:val="0"/>
      <w:marBottom w:val="0"/>
      <w:divBdr>
        <w:top w:val="none" w:sz="0" w:space="0" w:color="auto"/>
        <w:left w:val="none" w:sz="0" w:space="0" w:color="auto"/>
        <w:bottom w:val="none" w:sz="0" w:space="0" w:color="auto"/>
        <w:right w:val="none" w:sz="0" w:space="0" w:color="auto"/>
      </w:divBdr>
    </w:div>
    <w:div w:id="1625304264">
      <w:marLeft w:val="0"/>
      <w:marRight w:val="0"/>
      <w:marTop w:val="0"/>
      <w:marBottom w:val="0"/>
      <w:divBdr>
        <w:top w:val="none" w:sz="0" w:space="0" w:color="auto"/>
        <w:left w:val="none" w:sz="0" w:space="0" w:color="auto"/>
        <w:bottom w:val="none" w:sz="0" w:space="0" w:color="auto"/>
        <w:right w:val="none" w:sz="0" w:space="0" w:color="auto"/>
      </w:divBdr>
    </w:div>
    <w:div w:id="1625304265">
      <w:marLeft w:val="0"/>
      <w:marRight w:val="0"/>
      <w:marTop w:val="0"/>
      <w:marBottom w:val="0"/>
      <w:divBdr>
        <w:top w:val="none" w:sz="0" w:space="0" w:color="auto"/>
        <w:left w:val="none" w:sz="0" w:space="0" w:color="auto"/>
        <w:bottom w:val="none" w:sz="0" w:space="0" w:color="auto"/>
        <w:right w:val="none" w:sz="0" w:space="0" w:color="auto"/>
      </w:divBdr>
    </w:div>
    <w:div w:id="1625304266">
      <w:marLeft w:val="0"/>
      <w:marRight w:val="0"/>
      <w:marTop w:val="0"/>
      <w:marBottom w:val="0"/>
      <w:divBdr>
        <w:top w:val="none" w:sz="0" w:space="0" w:color="auto"/>
        <w:left w:val="none" w:sz="0" w:space="0" w:color="auto"/>
        <w:bottom w:val="none" w:sz="0" w:space="0" w:color="auto"/>
        <w:right w:val="none" w:sz="0" w:space="0" w:color="auto"/>
      </w:divBdr>
    </w:div>
    <w:div w:id="1625304267">
      <w:marLeft w:val="0"/>
      <w:marRight w:val="0"/>
      <w:marTop w:val="0"/>
      <w:marBottom w:val="0"/>
      <w:divBdr>
        <w:top w:val="none" w:sz="0" w:space="0" w:color="auto"/>
        <w:left w:val="none" w:sz="0" w:space="0" w:color="auto"/>
        <w:bottom w:val="none" w:sz="0" w:space="0" w:color="auto"/>
        <w:right w:val="none" w:sz="0" w:space="0" w:color="auto"/>
      </w:divBdr>
    </w:div>
    <w:div w:id="1625304268">
      <w:marLeft w:val="0"/>
      <w:marRight w:val="0"/>
      <w:marTop w:val="0"/>
      <w:marBottom w:val="0"/>
      <w:divBdr>
        <w:top w:val="none" w:sz="0" w:space="0" w:color="auto"/>
        <w:left w:val="none" w:sz="0" w:space="0" w:color="auto"/>
        <w:bottom w:val="none" w:sz="0" w:space="0" w:color="auto"/>
        <w:right w:val="none" w:sz="0" w:space="0" w:color="auto"/>
      </w:divBdr>
    </w:div>
    <w:div w:id="1625304269">
      <w:marLeft w:val="0"/>
      <w:marRight w:val="0"/>
      <w:marTop w:val="0"/>
      <w:marBottom w:val="0"/>
      <w:divBdr>
        <w:top w:val="none" w:sz="0" w:space="0" w:color="auto"/>
        <w:left w:val="none" w:sz="0" w:space="0" w:color="auto"/>
        <w:bottom w:val="none" w:sz="0" w:space="0" w:color="auto"/>
        <w:right w:val="none" w:sz="0" w:space="0" w:color="auto"/>
      </w:divBdr>
    </w:div>
    <w:div w:id="1625304270">
      <w:marLeft w:val="0"/>
      <w:marRight w:val="0"/>
      <w:marTop w:val="0"/>
      <w:marBottom w:val="0"/>
      <w:divBdr>
        <w:top w:val="none" w:sz="0" w:space="0" w:color="auto"/>
        <w:left w:val="none" w:sz="0" w:space="0" w:color="auto"/>
        <w:bottom w:val="none" w:sz="0" w:space="0" w:color="auto"/>
        <w:right w:val="none" w:sz="0" w:space="0" w:color="auto"/>
      </w:divBdr>
    </w:div>
    <w:div w:id="1625304271">
      <w:marLeft w:val="0"/>
      <w:marRight w:val="0"/>
      <w:marTop w:val="0"/>
      <w:marBottom w:val="0"/>
      <w:divBdr>
        <w:top w:val="none" w:sz="0" w:space="0" w:color="auto"/>
        <w:left w:val="none" w:sz="0" w:space="0" w:color="auto"/>
        <w:bottom w:val="none" w:sz="0" w:space="0" w:color="auto"/>
        <w:right w:val="none" w:sz="0" w:space="0" w:color="auto"/>
      </w:divBdr>
    </w:div>
    <w:div w:id="1625304272">
      <w:marLeft w:val="0"/>
      <w:marRight w:val="0"/>
      <w:marTop w:val="0"/>
      <w:marBottom w:val="0"/>
      <w:divBdr>
        <w:top w:val="none" w:sz="0" w:space="0" w:color="auto"/>
        <w:left w:val="none" w:sz="0" w:space="0" w:color="auto"/>
        <w:bottom w:val="none" w:sz="0" w:space="0" w:color="auto"/>
        <w:right w:val="none" w:sz="0" w:space="0" w:color="auto"/>
      </w:divBdr>
    </w:div>
    <w:div w:id="1625304273">
      <w:marLeft w:val="0"/>
      <w:marRight w:val="0"/>
      <w:marTop w:val="0"/>
      <w:marBottom w:val="0"/>
      <w:divBdr>
        <w:top w:val="none" w:sz="0" w:space="0" w:color="auto"/>
        <w:left w:val="none" w:sz="0" w:space="0" w:color="auto"/>
        <w:bottom w:val="none" w:sz="0" w:space="0" w:color="auto"/>
        <w:right w:val="none" w:sz="0" w:space="0" w:color="auto"/>
      </w:divBdr>
    </w:div>
    <w:div w:id="1625304274">
      <w:marLeft w:val="0"/>
      <w:marRight w:val="0"/>
      <w:marTop w:val="0"/>
      <w:marBottom w:val="0"/>
      <w:divBdr>
        <w:top w:val="none" w:sz="0" w:space="0" w:color="auto"/>
        <w:left w:val="none" w:sz="0" w:space="0" w:color="auto"/>
        <w:bottom w:val="none" w:sz="0" w:space="0" w:color="auto"/>
        <w:right w:val="none" w:sz="0" w:space="0" w:color="auto"/>
      </w:divBdr>
    </w:div>
    <w:div w:id="1625304275">
      <w:marLeft w:val="0"/>
      <w:marRight w:val="0"/>
      <w:marTop w:val="0"/>
      <w:marBottom w:val="0"/>
      <w:divBdr>
        <w:top w:val="none" w:sz="0" w:space="0" w:color="auto"/>
        <w:left w:val="none" w:sz="0" w:space="0" w:color="auto"/>
        <w:bottom w:val="none" w:sz="0" w:space="0" w:color="auto"/>
        <w:right w:val="none" w:sz="0" w:space="0" w:color="auto"/>
      </w:divBdr>
      <w:divsChild>
        <w:div w:id="1625304228">
          <w:marLeft w:val="446"/>
          <w:marRight w:val="0"/>
          <w:marTop w:val="0"/>
          <w:marBottom w:val="0"/>
          <w:divBdr>
            <w:top w:val="none" w:sz="0" w:space="0" w:color="auto"/>
            <w:left w:val="none" w:sz="0" w:space="0" w:color="auto"/>
            <w:bottom w:val="none" w:sz="0" w:space="0" w:color="auto"/>
            <w:right w:val="none" w:sz="0" w:space="0" w:color="auto"/>
          </w:divBdr>
        </w:div>
      </w:divsChild>
    </w:div>
    <w:div w:id="1625304276">
      <w:marLeft w:val="0"/>
      <w:marRight w:val="0"/>
      <w:marTop w:val="0"/>
      <w:marBottom w:val="0"/>
      <w:divBdr>
        <w:top w:val="none" w:sz="0" w:space="0" w:color="auto"/>
        <w:left w:val="none" w:sz="0" w:space="0" w:color="auto"/>
        <w:bottom w:val="none" w:sz="0" w:space="0" w:color="auto"/>
        <w:right w:val="none" w:sz="0" w:space="0" w:color="auto"/>
      </w:divBdr>
    </w:div>
    <w:div w:id="1625304277">
      <w:marLeft w:val="0"/>
      <w:marRight w:val="0"/>
      <w:marTop w:val="0"/>
      <w:marBottom w:val="0"/>
      <w:divBdr>
        <w:top w:val="none" w:sz="0" w:space="0" w:color="auto"/>
        <w:left w:val="none" w:sz="0" w:space="0" w:color="auto"/>
        <w:bottom w:val="none" w:sz="0" w:space="0" w:color="auto"/>
        <w:right w:val="none" w:sz="0" w:space="0" w:color="auto"/>
      </w:divBdr>
    </w:div>
    <w:div w:id="1625304278">
      <w:marLeft w:val="0"/>
      <w:marRight w:val="0"/>
      <w:marTop w:val="0"/>
      <w:marBottom w:val="0"/>
      <w:divBdr>
        <w:top w:val="none" w:sz="0" w:space="0" w:color="auto"/>
        <w:left w:val="none" w:sz="0" w:space="0" w:color="auto"/>
        <w:bottom w:val="none" w:sz="0" w:space="0" w:color="auto"/>
        <w:right w:val="none" w:sz="0" w:space="0" w:color="auto"/>
      </w:divBdr>
    </w:div>
    <w:div w:id="1625304279">
      <w:marLeft w:val="0"/>
      <w:marRight w:val="0"/>
      <w:marTop w:val="0"/>
      <w:marBottom w:val="0"/>
      <w:divBdr>
        <w:top w:val="none" w:sz="0" w:space="0" w:color="auto"/>
        <w:left w:val="none" w:sz="0" w:space="0" w:color="auto"/>
        <w:bottom w:val="none" w:sz="0" w:space="0" w:color="auto"/>
        <w:right w:val="none" w:sz="0" w:space="0" w:color="auto"/>
      </w:divBdr>
    </w:div>
    <w:div w:id="1625304280">
      <w:marLeft w:val="0"/>
      <w:marRight w:val="0"/>
      <w:marTop w:val="0"/>
      <w:marBottom w:val="0"/>
      <w:divBdr>
        <w:top w:val="none" w:sz="0" w:space="0" w:color="auto"/>
        <w:left w:val="none" w:sz="0" w:space="0" w:color="auto"/>
        <w:bottom w:val="none" w:sz="0" w:space="0" w:color="auto"/>
        <w:right w:val="none" w:sz="0" w:space="0" w:color="auto"/>
      </w:divBdr>
    </w:div>
    <w:div w:id="1625304281">
      <w:marLeft w:val="0"/>
      <w:marRight w:val="0"/>
      <w:marTop w:val="0"/>
      <w:marBottom w:val="0"/>
      <w:divBdr>
        <w:top w:val="none" w:sz="0" w:space="0" w:color="auto"/>
        <w:left w:val="none" w:sz="0" w:space="0" w:color="auto"/>
        <w:bottom w:val="none" w:sz="0" w:space="0" w:color="auto"/>
        <w:right w:val="none" w:sz="0" w:space="0" w:color="auto"/>
      </w:divBdr>
      <w:divsChild>
        <w:div w:id="1625304263">
          <w:marLeft w:val="0"/>
          <w:marRight w:val="0"/>
          <w:marTop w:val="0"/>
          <w:marBottom w:val="0"/>
          <w:divBdr>
            <w:top w:val="none" w:sz="0" w:space="0" w:color="auto"/>
            <w:left w:val="none" w:sz="0" w:space="0" w:color="auto"/>
            <w:bottom w:val="none" w:sz="0" w:space="0" w:color="auto"/>
            <w:right w:val="none" w:sz="0" w:space="0" w:color="auto"/>
          </w:divBdr>
        </w:div>
      </w:divsChild>
    </w:div>
    <w:div w:id="1625304282">
      <w:marLeft w:val="0"/>
      <w:marRight w:val="0"/>
      <w:marTop w:val="0"/>
      <w:marBottom w:val="0"/>
      <w:divBdr>
        <w:top w:val="none" w:sz="0" w:space="0" w:color="auto"/>
        <w:left w:val="none" w:sz="0" w:space="0" w:color="auto"/>
        <w:bottom w:val="none" w:sz="0" w:space="0" w:color="auto"/>
        <w:right w:val="none" w:sz="0" w:space="0" w:color="auto"/>
      </w:divBdr>
    </w:div>
    <w:div w:id="1625304283">
      <w:marLeft w:val="0"/>
      <w:marRight w:val="0"/>
      <w:marTop w:val="0"/>
      <w:marBottom w:val="0"/>
      <w:divBdr>
        <w:top w:val="none" w:sz="0" w:space="0" w:color="auto"/>
        <w:left w:val="none" w:sz="0" w:space="0" w:color="auto"/>
        <w:bottom w:val="none" w:sz="0" w:space="0" w:color="auto"/>
        <w:right w:val="none" w:sz="0" w:space="0" w:color="auto"/>
      </w:divBdr>
    </w:div>
    <w:div w:id="1625304284">
      <w:marLeft w:val="0"/>
      <w:marRight w:val="0"/>
      <w:marTop w:val="0"/>
      <w:marBottom w:val="0"/>
      <w:divBdr>
        <w:top w:val="none" w:sz="0" w:space="0" w:color="auto"/>
        <w:left w:val="none" w:sz="0" w:space="0" w:color="auto"/>
        <w:bottom w:val="none" w:sz="0" w:space="0" w:color="auto"/>
        <w:right w:val="none" w:sz="0" w:space="0" w:color="auto"/>
      </w:divBdr>
    </w:div>
    <w:div w:id="1625304285">
      <w:marLeft w:val="0"/>
      <w:marRight w:val="0"/>
      <w:marTop w:val="0"/>
      <w:marBottom w:val="0"/>
      <w:divBdr>
        <w:top w:val="none" w:sz="0" w:space="0" w:color="auto"/>
        <w:left w:val="none" w:sz="0" w:space="0" w:color="auto"/>
        <w:bottom w:val="none" w:sz="0" w:space="0" w:color="auto"/>
        <w:right w:val="none" w:sz="0" w:space="0" w:color="auto"/>
      </w:divBdr>
    </w:div>
    <w:div w:id="1625304286">
      <w:marLeft w:val="0"/>
      <w:marRight w:val="0"/>
      <w:marTop w:val="0"/>
      <w:marBottom w:val="0"/>
      <w:divBdr>
        <w:top w:val="none" w:sz="0" w:space="0" w:color="auto"/>
        <w:left w:val="none" w:sz="0" w:space="0" w:color="auto"/>
        <w:bottom w:val="none" w:sz="0" w:space="0" w:color="auto"/>
        <w:right w:val="none" w:sz="0" w:space="0" w:color="auto"/>
      </w:divBdr>
    </w:div>
    <w:div w:id="1625304287">
      <w:marLeft w:val="0"/>
      <w:marRight w:val="0"/>
      <w:marTop w:val="0"/>
      <w:marBottom w:val="0"/>
      <w:divBdr>
        <w:top w:val="none" w:sz="0" w:space="0" w:color="auto"/>
        <w:left w:val="none" w:sz="0" w:space="0" w:color="auto"/>
        <w:bottom w:val="none" w:sz="0" w:space="0" w:color="auto"/>
        <w:right w:val="none" w:sz="0" w:space="0" w:color="auto"/>
      </w:divBdr>
    </w:div>
    <w:div w:id="1625304288">
      <w:marLeft w:val="0"/>
      <w:marRight w:val="0"/>
      <w:marTop w:val="0"/>
      <w:marBottom w:val="0"/>
      <w:divBdr>
        <w:top w:val="none" w:sz="0" w:space="0" w:color="auto"/>
        <w:left w:val="none" w:sz="0" w:space="0" w:color="auto"/>
        <w:bottom w:val="none" w:sz="0" w:space="0" w:color="auto"/>
        <w:right w:val="none" w:sz="0" w:space="0" w:color="auto"/>
      </w:divBdr>
    </w:div>
    <w:div w:id="1625304289">
      <w:marLeft w:val="0"/>
      <w:marRight w:val="0"/>
      <w:marTop w:val="0"/>
      <w:marBottom w:val="0"/>
      <w:divBdr>
        <w:top w:val="none" w:sz="0" w:space="0" w:color="auto"/>
        <w:left w:val="none" w:sz="0" w:space="0" w:color="auto"/>
        <w:bottom w:val="none" w:sz="0" w:space="0" w:color="auto"/>
        <w:right w:val="none" w:sz="0" w:space="0" w:color="auto"/>
      </w:divBdr>
    </w:div>
    <w:div w:id="1625304290">
      <w:marLeft w:val="0"/>
      <w:marRight w:val="0"/>
      <w:marTop w:val="0"/>
      <w:marBottom w:val="0"/>
      <w:divBdr>
        <w:top w:val="none" w:sz="0" w:space="0" w:color="auto"/>
        <w:left w:val="none" w:sz="0" w:space="0" w:color="auto"/>
        <w:bottom w:val="none" w:sz="0" w:space="0" w:color="auto"/>
        <w:right w:val="none" w:sz="0" w:space="0" w:color="auto"/>
      </w:divBdr>
    </w:div>
    <w:div w:id="1625304291">
      <w:marLeft w:val="0"/>
      <w:marRight w:val="0"/>
      <w:marTop w:val="0"/>
      <w:marBottom w:val="0"/>
      <w:divBdr>
        <w:top w:val="none" w:sz="0" w:space="0" w:color="auto"/>
        <w:left w:val="none" w:sz="0" w:space="0" w:color="auto"/>
        <w:bottom w:val="none" w:sz="0" w:space="0" w:color="auto"/>
        <w:right w:val="none" w:sz="0" w:space="0" w:color="auto"/>
      </w:divBdr>
    </w:div>
    <w:div w:id="1625304292">
      <w:marLeft w:val="0"/>
      <w:marRight w:val="0"/>
      <w:marTop w:val="0"/>
      <w:marBottom w:val="0"/>
      <w:divBdr>
        <w:top w:val="none" w:sz="0" w:space="0" w:color="auto"/>
        <w:left w:val="none" w:sz="0" w:space="0" w:color="auto"/>
        <w:bottom w:val="none" w:sz="0" w:space="0" w:color="auto"/>
        <w:right w:val="none" w:sz="0" w:space="0" w:color="auto"/>
      </w:divBdr>
    </w:div>
    <w:div w:id="1625304293">
      <w:marLeft w:val="0"/>
      <w:marRight w:val="0"/>
      <w:marTop w:val="0"/>
      <w:marBottom w:val="0"/>
      <w:divBdr>
        <w:top w:val="none" w:sz="0" w:space="0" w:color="auto"/>
        <w:left w:val="none" w:sz="0" w:space="0" w:color="auto"/>
        <w:bottom w:val="none" w:sz="0" w:space="0" w:color="auto"/>
        <w:right w:val="none" w:sz="0" w:space="0" w:color="auto"/>
      </w:divBdr>
    </w:div>
    <w:div w:id="1625304294">
      <w:marLeft w:val="0"/>
      <w:marRight w:val="0"/>
      <w:marTop w:val="0"/>
      <w:marBottom w:val="0"/>
      <w:divBdr>
        <w:top w:val="none" w:sz="0" w:space="0" w:color="auto"/>
        <w:left w:val="none" w:sz="0" w:space="0" w:color="auto"/>
        <w:bottom w:val="none" w:sz="0" w:space="0" w:color="auto"/>
        <w:right w:val="none" w:sz="0" w:space="0" w:color="auto"/>
      </w:divBdr>
    </w:div>
    <w:div w:id="1625304295">
      <w:marLeft w:val="0"/>
      <w:marRight w:val="0"/>
      <w:marTop w:val="0"/>
      <w:marBottom w:val="0"/>
      <w:divBdr>
        <w:top w:val="none" w:sz="0" w:space="0" w:color="auto"/>
        <w:left w:val="none" w:sz="0" w:space="0" w:color="auto"/>
        <w:bottom w:val="none" w:sz="0" w:space="0" w:color="auto"/>
        <w:right w:val="none" w:sz="0" w:space="0" w:color="auto"/>
      </w:divBdr>
    </w:div>
    <w:div w:id="1625304296">
      <w:marLeft w:val="0"/>
      <w:marRight w:val="0"/>
      <w:marTop w:val="0"/>
      <w:marBottom w:val="0"/>
      <w:divBdr>
        <w:top w:val="none" w:sz="0" w:space="0" w:color="auto"/>
        <w:left w:val="none" w:sz="0" w:space="0" w:color="auto"/>
        <w:bottom w:val="none" w:sz="0" w:space="0" w:color="auto"/>
        <w:right w:val="none" w:sz="0" w:space="0" w:color="auto"/>
      </w:divBdr>
    </w:div>
    <w:div w:id="1625304297">
      <w:marLeft w:val="0"/>
      <w:marRight w:val="0"/>
      <w:marTop w:val="0"/>
      <w:marBottom w:val="0"/>
      <w:divBdr>
        <w:top w:val="none" w:sz="0" w:space="0" w:color="auto"/>
        <w:left w:val="none" w:sz="0" w:space="0" w:color="auto"/>
        <w:bottom w:val="none" w:sz="0" w:space="0" w:color="auto"/>
        <w:right w:val="none" w:sz="0" w:space="0" w:color="auto"/>
      </w:divBdr>
    </w:div>
    <w:div w:id="1625304298">
      <w:marLeft w:val="0"/>
      <w:marRight w:val="0"/>
      <w:marTop w:val="0"/>
      <w:marBottom w:val="0"/>
      <w:divBdr>
        <w:top w:val="none" w:sz="0" w:space="0" w:color="auto"/>
        <w:left w:val="none" w:sz="0" w:space="0" w:color="auto"/>
        <w:bottom w:val="none" w:sz="0" w:space="0" w:color="auto"/>
        <w:right w:val="none" w:sz="0" w:space="0" w:color="auto"/>
      </w:divBdr>
    </w:div>
    <w:div w:id="1625304299">
      <w:marLeft w:val="0"/>
      <w:marRight w:val="0"/>
      <w:marTop w:val="0"/>
      <w:marBottom w:val="0"/>
      <w:divBdr>
        <w:top w:val="none" w:sz="0" w:space="0" w:color="auto"/>
        <w:left w:val="none" w:sz="0" w:space="0" w:color="auto"/>
        <w:bottom w:val="none" w:sz="0" w:space="0" w:color="auto"/>
        <w:right w:val="none" w:sz="0" w:space="0" w:color="auto"/>
      </w:divBdr>
    </w:div>
    <w:div w:id="1625304300">
      <w:marLeft w:val="0"/>
      <w:marRight w:val="0"/>
      <w:marTop w:val="0"/>
      <w:marBottom w:val="0"/>
      <w:divBdr>
        <w:top w:val="none" w:sz="0" w:space="0" w:color="auto"/>
        <w:left w:val="none" w:sz="0" w:space="0" w:color="auto"/>
        <w:bottom w:val="none" w:sz="0" w:space="0" w:color="auto"/>
        <w:right w:val="none" w:sz="0" w:space="0" w:color="auto"/>
      </w:divBdr>
    </w:div>
    <w:div w:id="1625304301">
      <w:marLeft w:val="0"/>
      <w:marRight w:val="0"/>
      <w:marTop w:val="0"/>
      <w:marBottom w:val="0"/>
      <w:divBdr>
        <w:top w:val="none" w:sz="0" w:space="0" w:color="auto"/>
        <w:left w:val="none" w:sz="0" w:space="0" w:color="auto"/>
        <w:bottom w:val="none" w:sz="0" w:space="0" w:color="auto"/>
        <w:right w:val="none" w:sz="0" w:space="0" w:color="auto"/>
      </w:divBdr>
    </w:div>
    <w:div w:id="1625304302">
      <w:marLeft w:val="0"/>
      <w:marRight w:val="0"/>
      <w:marTop w:val="0"/>
      <w:marBottom w:val="0"/>
      <w:divBdr>
        <w:top w:val="none" w:sz="0" w:space="0" w:color="auto"/>
        <w:left w:val="none" w:sz="0" w:space="0" w:color="auto"/>
        <w:bottom w:val="none" w:sz="0" w:space="0" w:color="auto"/>
        <w:right w:val="none" w:sz="0" w:space="0" w:color="auto"/>
      </w:divBdr>
    </w:div>
    <w:div w:id="1625304303">
      <w:marLeft w:val="0"/>
      <w:marRight w:val="0"/>
      <w:marTop w:val="0"/>
      <w:marBottom w:val="0"/>
      <w:divBdr>
        <w:top w:val="none" w:sz="0" w:space="0" w:color="auto"/>
        <w:left w:val="none" w:sz="0" w:space="0" w:color="auto"/>
        <w:bottom w:val="none" w:sz="0" w:space="0" w:color="auto"/>
        <w:right w:val="none" w:sz="0" w:space="0" w:color="auto"/>
      </w:divBdr>
    </w:div>
    <w:div w:id="1625304304">
      <w:marLeft w:val="0"/>
      <w:marRight w:val="0"/>
      <w:marTop w:val="0"/>
      <w:marBottom w:val="0"/>
      <w:divBdr>
        <w:top w:val="none" w:sz="0" w:space="0" w:color="auto"/>
        <w:left w:val="none" w:sz="0" w:space="0" w:color="auto"/>
        <w:bottom w:val="none" w:sz="0" w:space="0" w:color="auto"/>
        <w:right w:val="none" w:sz="0" w:space="0" w:color="auto"/>
      </w:divBdr>
    </w:div>
    <w:div w:id="1625304305">
      <w:marLeft w:val="0"/>
      <w:marRight w:val="0"/>
      <w:marTop w:val="0"/>
      <w:marBottom w:val="0"/>
      <w:divBdr>
        <w:top w:val="none" w:sz="0" w:space="0" w:color="auto"/>
        <w:left w:val="none" w:sz="0" w:space="0" w:color="auto"/>
        <w:bottom w:val="none" w:sz="0" w:space="0" w:color="auto"/>
        <w:right w:val="none" w:sz="0" w:space="0" w:color="auto"/>
      </w:divBdr>
      <w:divsChild>
        <w:div w:id="1625304179">
          <w:marLeft w:val="0"/>
          <w:marRight w:val="0"/>
          <w:marTop w:val="0"/>
          <w:marBottom w:val="0"/>
          <w:divBdr>
            <w:top w:val="none" w:sz="0" w:space="0" w:color="auto"/>
            <w:left w:val="none" w:sz="0" w:space="0" w:color="auto"/>
            <w:bottom w:val="none" w:sz="0" w:space="0" w:color="auto"/>
            <w:right w:val="none" w:sz="0" w:space="0" w:color="auto"/>
          </w:divBdr>
        </w:div>
      </w:divsChild>
    </w:div>
    <w:div w:id="1625304306">
      <w:marLeft w:val="0"/>
      <w:marRight w:val="0"/>
      <w:marTop w:val="0"/>
      <w:marBottom w:val="0"/>
      <w:divBdr>
        <w:top w:val="none" w:sz="0" w:space="0" w:color="auto"/>
        <w:left w:val="none" w:sz="0" w:space="0" w:color="auto"/>
        <w:bottom w:val="none" w:sz="0" w:space="0" w:color="auto"/>
        <w:right w:val="none" w:sz="0" w:space="0" w:color="auto"/>
      </w:divBdr>
      <w:divsChild>
        <w:div w:id="1625304217">
          <w:marLeft w:val="0"/>
          <w:marRight w:val="0"/>
          <w:marTop w:val="0"/>
          <w:marBottom w:val="0"/>
          <w:divBdr>
            <w:top w:val="none" w:sz="0" w:space="0" w:color="auto"/>
            <w:left w:val="none" w:sz="0" w:space="0" w:color="auto"/>
            <w:bottom w:val="none" w:sz="0" w:space="0" w:color="auto"/>
            <w:right w:val="none" w:sz="0" w:space="0" w:color="auto"/>
          </w:divBdr>
        </w:div>
      </w:divsChild>
    </w:div>
    <w:div w:id="1625304307">
      <w:marLeft w:val="0"/>
      <w:marRight w:val="0"/>
      <w:marTop w:val="0"/>
      <w:marBottom w:val="0"/>
      <w:divBdr>
        <w:top w:val="none" w:sz="0" w:space="0" w:color="auto"/>
        <w:left w:val="none" w:sz="0" w:space="0" w:color="auto"/>
        <w:bottom w:val="none" w:sz="0" w:space="0" w:color="auto"/>
        <w:right w:val="none" w:sz="0" w:space="0" w:color="auto"/>
      </w:divBdr>
    </w:div>
    <w:div w:id="1625304309">
      <w:marLeft w:val="0"/>
      <w:marRight w:val="0"/>
      <w:marTop w:val="0"/>
      <w:marBottom w:val="0"/>
      <w:divBdr>
        <w:top w:val="none" w:sz="0" w:space="0" w:color="auto"/>
        <w:left w:val="none" w:sz="0" w:space="0" w:color="auto"/>
        <w:bottom w:val="none" w:sz="0" w:space="0" w:color="auto"/>
        <w:right w:val="none" w:sz="0" w:space="0" w:color="auto"/>
      </w:divBdr>
    </w:div>
    <w:div w:id="1625304310">
      <w:marLeft w:val="0"/>
      <w:marRight w:val="0"/>
      <w:marTop w:val="0"/>
      <w:marBottom w:val="0"/>
      <w:divBdr>
        <w:top w:val="none" w:sz="0" w:space="0" w:color="auto"/>
        <w:left w:val="none" w:sz="0" w:space="0" w:color="auto"/>
        <w:bottom w:val="none" w:sz="0" w:space="0" w:color="auto"/>
        <w:right w:val="none" w:sz="0" w:space="0" w:color="auto"/>
      </w:divBdr>
    </w:div>
    <w:div w:id="1625304311">
      <w:marLeft w:val="0"/>
      <w:marRight w:val="0"/>
      <w:marTop w:val="0"/>
      <w:marBottom w:val="0"/>
      <w:divBdr>
        <w:top w:val="none" w:sz="0" w:space="0" w:color="auto"/>
        <w:left w:val="none" w:sz="0" w:space="0" w:color="auto"/>
        <w:bottom w:val="none" w:sz="0" w:space="0" w:color="auto"/>
        <w:right w:val="none" w:sz="0" w:space="0" w:color="auto"/>
      </w:divBdr>
    </w:div>
    <w:div w:id="1625304312">
      <w:marLeft w:val="0"/>
      <w:marRight w:val="0"/>
      <w:marTop w:val="0"/>
      <w:marBottom w:val="0"/>
      <w:divBdr>
        <w:top w:val="none" w:sz="0" w:space="0" w:color="auto"/>
        <w:left w:val="none" w:sz="0" w:space="0" w:color="auto"/>
        <w:bottom w:val="none" w:sz="0" w:space="0" w:color="auto"/>
        <w:right w:val="none" w:sz="0" w:space="0" w:color="auto"/>
      </w:divBdr>
    </w:div>
    <w:div w:id="1625304313">
      <w:marLeft w:val="0"/>
      <w:marRight w:val="0"/>
      <w:marTop w:val="0"/>
      <w:marBottom w:val="0"/>
      <w:divBdr>
        <w:top w:val="none" w:sz="0" w:space="0" w:color="auto"/>
        <w:left w:val="none" w:sz="0" w:space="0" w:color="auto"/>
        <w:bottom w:val="none" w:sz="0" w:space="0" w:color="auto"/>
        <w:right w:val="none" w:sz="0" w:space="0" w:color="auto"/>
      </w:divBdr>
    </w:div>
    <w:div w:id="1625304314">
      <w:marLeft w:val="0"/>
      <w:marRight w:val="0"/>
      <w:marTop w:val="0"/>
      <w:marBottom w:val="0"/>
      <w:divBdr>
        <w:top w:val="none" w:sz="0" w:space="0" w:color="auto"/>
        <w:left w:val="none" w:sz="0" w:space="0" w:color="auto"/>
        <w:bottom w:val="none" w:sz="0" w:space="0" w:color="auto"/>
        <w:right w:val="none" w:sz="0" w:space="0" w:color="auto"/>
      </w:divBdr>
    </w:div>
    <w:div w:id="1625304315">
      <w:marLeft w:val="0"/>
      <w:marRight w:val="0"/>
      <w:marTop w:val="0"/>
      <w:marBottom w:val="0"/>
      <w:divBdr>
        <w:top w:val="none" w:sz="0" w:space="0" w:color="auto"/>
        <w:left w:val="none" w:sz="0" w:space="0" w:color="auto"/>
        <w:bottom w:val="none" w:sz="0" w:space="0" w:color="auto"/>
        <w:right w:val="none" w:sz="0" w:space="0" w:color="auto"/>
      </w:divBdr>
    </w:div>
    <w:div w:id="1625304316">
      <w:marLeft w:val="0"/>
      <w:marRight w:val="0"/>
      <w:marTop w:val="0"/>
      <w:marBottom w:val="0"/>
      <w:divBdr>
        <w:top w:val="none" w:sz="0" w:space="0" w:color="auto"/>
        <w:left w:val="none" w:sz="0" w:space="0" w:color="auto"/>
        <w:bottom w:val="none" w:sz="0" w:space="0" w:color="auto"/>
        <w:right w:val="none" w:sz="0" w:space="0" w:color="auto"/>
      </w:divBdr>
    </w:div>
    <w:div w:id="1625304317">
      <w:marLeft w:val="0"/>
      <w:marRight w:val="0"/>
      <w:marTop w:val="0"/>
      <w:marBottom w:val="0"/>
      <w:divBdr>
        <w:top w:val="none" w:sz="0" w:space="0" w:color="auto"/>
        <w:left w:val="none" w:sz="0" w:space="0" w:color="auto"/>
        <w:bottom w:val="none" w:sz="0" w:space="0" w:color="auto"/>
        <w:right w:val="none" w:sz="0" w:space="0" w:color="auto"/>
      </w:divBdr>
    </w:div>
    <w:div w:id="1625304318">
      <w:marLeft w:val="0"/>
      <w:marRight w:val="0"/>
      <w:marTop w:val="0"/>
      <w:marBottom w:val="0"/>
      <w:divBdr>
        <w:top w:val="none" w:sz="0" w:space="0" w:color="auto"/>
        <w:left w:val="none" w:sz="0" w:space="0" w:color="auto"/>
        <w:bottom w:val="none" w:sz="0" w:space="0" w:color="auto"/>
        <w:right w:val="none" w:sz="0" w:space="0" w:color="auto"/>
      </w:divBdr>
    </w:div>
    <w:div w:id="1625304319">
      <w:marLeft w:val="0"/>
      <w:marRight w:val="0"/>
      <w:marTop w:val="0"/>
      <w:marBottom w:val="0"/>
      <w:divBdr>
        <w:top w:val="none" w:sz="0" w:space="0" w:color="auto"/>
        <w:left w:val="none" w:sz="0" w:space="0" w:color="auto"/>
        <w:bottom w:val="none" w:sz="0" w:space="0" w:color="auto"/>
        <w:right w:val="none" w:sz="0" w:space="0" w:color="auto"/>
      </w:divBdr>
    </w:div>
    <w:div w:id="1625304320">
      <w:marLeft w:val="0"/>
      <w:marRight w:val="0"/>
      <w:marTop w:val="0"/>
      <w:marBottom w:val="0"/>
      <w:divBdr>
        <w:top w:val="none" w:sz="0" w:space="0" w:color="auto"/>
        <w:left w:val="none" w:sz="0" w:space="0" w:color="auto"/>
        <w:bottom w:val="none" w:sz="0" w:space="0" w:color="auto"/>
        <w:right w:val="none" w:sz="0" w:space="0" w:color="auto"/>
      </w:divBdr>
    </w:div>
    <w:div w:id="1625304321">
      <w:marLeft w:val="0"/>
      <w:marRight w:val="0"/>
      <w:marTop w:val="0"/>
      <w:marBottom w:val="0"/>
      <w:divBdr>
        <w:top w:val="none" w:sz="0" w:space="0" w:color="auto"/>
        <w:left w:val="none" w:sz="0" w:space="0" w:color="auto"/>
        <w:bottom w:val="none" w:sz="0" w:space="0" w:color="auto"/>
        <w:right w:val="none" w:sz="0" w:space="0" w:color="auto"/>
      </w:divBdr>
    </w:div>
    <w:div w:id="1625304322">
      <w:marLeft w:val="0"/>
      <w:marRight w:val="0"/>
      <w:marTop w:val="0"/>
      <w:marBottom w:val="0"/>
      <w:divBdr>
        <w:top w:val="none" w:sz="0" w:space="0" w:color="auto"/>
        <w:left w:val="none" w:sz="0" w:space="0" w:color="auto"/>
        <w:bottom w:val="none" w:sz="0" w:space="0" w:color="auto"/>
        <w:right w:val="none" w:sz="0" w:space="0" w:color="auto"/>
      </w:divBdr>
    </w:div>
    <w:div w:id="1625304323">
      <w:marLeft w:val="0"/>
      <w:marRight w:val="0"/>
      <w:marTop w:val="0"/>
      <w:marBottom w:val="0"/>
      <w:divBdr>
        <w:top w:val="none" w:sz="0" w:space="0" w:color="auto"/>
        <w:left w:val="none" w:sz="0" w:space="0" w:color="auto"/>
        <w:bottom w:val="none" w:sz="0" w:space="0" w:color="auto"/>
        <w:right w:val="none" w:sz="0" w:space="0" w:color="auto"/>
      </w:divBdr>
    </w:div>
    <w:div w:id="1625304324">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625304326">
      <w:marLeft w:val="0"/>
      <w:marRight w:val="0"/>
      <w:marTop w:val="0"/>
      <w:marBottom w:val="0"/>
      <w:divBdr>
        <w:top w:val="none" w:sz="0" w:space="0" w:color="auto"/>
        <w:left w:val="none" w:sz="0" w:space="0" w:color="auto"/>
        <w:bottom w:val="none" w:sz="0" w:space="0" w:color="auto"/>
        <w:right w:val="none" w:sz="0" w:space="0" w:color="auto"/>
      </w:divBdr>
    </w:div>
    <w:div w:id="1625304327">
      <w:marLeft w:val="0"/>
      <w:marRight w:val="0"/>
      <w:marTop w:val="0"/>
      <w:marBottom w:val="0"/>
      <w:divBdr>
        <w:top w:val="none" w:sz="0" w:space="0" w:color="auto"/>
        <w:left w:val="none" w:sz="0" w:space="0" w:color="auto"/>
        <w:bottom w:val="none" w:sz="0" w:space="0" w:color="auto"/>
        <w:right w:val="none" w:sz="0" w:space="0" w:color="auto"/>
      </w:divBdr>
    </w:div>
    <w:div w:id="1625304328">
      <w:marLeft w:val="0"/>
      <w:marRight w:val="0"/>
      <w:marTop w:val="0"/>
      <w:marBottom w:val="0"/>
      <w:divBdr>
        <w:top w:val="none" w:sz="0" w:space="0" w:color="auto"/>
        <w:left w:val="none" w:sz="0" w:space="0" w:color="auto"/>
        <w:bottom w:val="none" w:sz="0" w:space="0" w:color="auto"/>
        <w:right w:val="none" w:sz="0" w:space="0" w:color="auto"/>
      </w:divBdr>
    </w:div>
    <w:div w:id="1625304329">
      <w:marLeft w:val="0"/>
      <w:marRight w:val="0"/>
      <w:marTop w:val="0"/>
      <w:marBottom w:val="0"/>
      <w:divBdr>
        <w:top w:val="none" w:sz="0" w:space="0" w:color="auto"/>
        <w:left w:val="none" w:sz="0" w:space="0" w:color="auto"/>
        <w:bottom w:val="none" w:sz="0" w:space="0" w:color="auto"/>
        <w:right w:val="none" w:sz="0" w:space="0" w:color="auto"/>
      </w:divBdr>
    </w:div>
    <w:div w:id="1625304330">
      <w:marLeft w:val="0"/>
      <w:marRight w:val="0"/>
      <w:marTop w:val="0"/>
      <w:marBottom w:val="0"/>
      <w:divBdr>
        <w:top w:val="none" w:sz="0" w:space="0" w:color="auto"/>
        <w:left w:val="none" w:sz="0" w:space="0" w:color="auto"/>
        <w:bottom w:val="none" w:sz="0" w:space="0" w:color="auto"/>
        <w:right w:val="none" w:sz="0" w:space="0" w:color="auto"/>
      </w:divBdr>
    </w:div>
    <w:div w:id="1625304331">
      <w:marLeft w:val="0"/>
      <w:marRight w:val="0"/>
      <w:marTop w:val="0"/>
      <w:marBottom w:val="0"/>
      <w:divBdr>
        <w:top w:val="none" w:sz="0" w:space="0" w:color="auto"/>
        <w:left w:val="none" w:sz="0" w:space="0" w:color="auto"/>
        <w:bottom w:val="none" w:sz="0" w:space="0" w:color="auto"/>
        <w:right w:val="none" w:sz="0" w:space="0" w:color="auto"/>
      </w:divBdr>
    </w:div>
    <w:div w:id="1625304332">
      <w:marLeft w:val="0"/>
      <w:marRight w:val="0"/>
      <w:marTop w:val="0"/>
      <w:marBottom w:val="0"/>
      <w:divBdr>
        <w:top w:val="none" w:sz="0" w:space="0" w:color="auto"/>
        <w:left w:val="none" w:sz="0" w:space="0" w:color="auto"/>
        <w:bottom w:val="none" w:sz="0" w:space="0" w:color="auto"/>
        <w:right w:val="none" w:sz="0" w:space="0" w:color="auto"/>
      </w:divBdr>
    </w:div>
    <w:div w:id="1625304333">
      <w:marLeft w:val="0"/>
      <w:marRight w:val="0"/>
      <w:marTop w:val="0"/>
      <w:marBottom w:val="0"/>
      <w:divBdr>
        <w:top w:val="none" w:sz="0" w:space="0" w:color="auto"/>
        <w:left w:val="none" w:sz="0" w:space="0" w:color="auto"/>
        <w:bottom w:val="none" w:sz="0" w:space="0" w:color="auto"/>
        <w:right w:val="none" w:sz="0" w:space="0" w:color="auto"/>
      </w:divBdr>
    </w:div>
    <w:div w:id="1625304334">
      <w:marLeft w:val="0"/>
      <w:marRight w:val="0"/>
      <w:marTop w:val="0"/>
      <w:marBottom w:val="0"/>
      <w:divBdr>
        <w:top w:val="none" w:sz="0" w:space="0" w:color="auto"/>
        <w:left w:val="none" w:sz="0" w:space="0" w:color="auto"/>
        <w:bottom w:val="none" w:sz="0" w:space="0" w:color="auto"/>
        <w:right w:val="none" w:sz="0" w:space="0" w:color="auto"/>
      </w:divBdr>
    </w:div>
    <w:div w:id="162530433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18"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baike.so.com/doc/3524871-3707674.htm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57</Pages>
  <Words>5504</Words>
  <Characters>31379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潼南府办发〔2021〕74号</dc:title>
  <dc:subject/>
  <dc:creator>wang ziwei</dc:creator>
  <cp:keywords/>
  <dc:description/>
  <cp:lastModifiedBy>微软用户</cp:lastModifiedBy>
  <cp:revision>2</cp:revision>
  <cp:lastPrinted>2021-12-16T03:06:00Z</cp:lastPrinted>
  <dcterms:created xsi:type="dcterms:W3CDTF">2021-12-16T03:07:00Z</dcterms:created>
  <dcterms:modified xsi:type="dcterms:W3CDTF">2021-12-16T03:07:00Z</dcterms:modified>
</cp:coreProperties>
</file>