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584" w:rsidRPr="0029140C" w:rsidRDefault="00995584" w:rsidP="00034C41">
      <w:pPr>
        <w:adjustRightInd w:val="0"/>
        <w:snapToGrid w:val="0"/>
        <w:spacing w:line="600" w:lineRule="exact"/>
        <w:jc w:val="center"/>
        <w:rPr>
          <w:rFonts w:ascii="Times New Roman" w:eastAsia="方正仿宋_GBK" w:hAnsi="Times New Roman"/>
          <w:sz w:val="34"/>
          <w:szCs w:val="34"/>
        </w:rPr>
      </w:pPr>
    </w:p>
    <w:p w:rsidR="00995584" w:rsidRPr="0029140C" w:rsidRDefault="00995584" w:rsidP="00034C41">
      <w:pPr>
        <w:pStyle w:val="a3"/>
        <w:overflowPunct w:val="0"/>
        <w:adjustRightInd w:val="0"/>
        <w:snapToGrid w:val="0"/>
        <w:spacing w:line="600" w:lineRule="exact"/>
        <w:ind w:leftChars="0" w:left="0"/>
        <w:jc w:val="center"/>
        <w:rPr>
          <w:rFonts w:eastAsia="方正仿宋_GBK"/>
          <w:b/>
          <w:bCs/>
          <w:sz w:val="34"/>
          <w:szCs w:val="34"/>
        </w:rPr>
      </w:pPr>
    </w:p>
    <w:p w:rsidR="00995584" w:rsidRPr="0029140C" w:rsidRDefault="00995584" w:rsidP="00034C41">
      <w:pPr>
        <w:overflowPunct w:val="0"/>
        <w:adjustRightInd w:val="0"/>
        <w:snapToGrid w:val="0"/>
        <w:spacing w:line="600" w:lineRule="exact"/>
        <w:jc w:val="center"/>
        <w:rPr>
          <w:rFonts w:ascii="Times New Roman" w:eastAsia="方正仿宋_GBK" w:hAnsi="Times New Roman"/>
          <w:b/>
          <w:bCs/>
          <w:sz w:val="34"/>
          <w:szCs w:val="34"/>
        </w:rPr>
      </w:pPr>
    </w:p>
    <w:p w:rsidR="00995584" w:rsidRPr="0029140C" w:rsidRDefault="00995584" w:rsidP="00034C41">
      <w:pPr>
        <w:pStyle w:val="a3"/>
        <w:overflowPunct w:val="0"/>
        <w:adjustRightInd w:val="0"/>
        <w:snapToGrid w:val="0"/>
        <w:spacing w:line="600" w:lineRule="exact"/>
        <w:ind w:leftChars="0" w:left="0"/>
        <w:jc w:val="center"/>
        <w:rPr>
          <w:rFonts w:eastAsia="方正仿宋_GBK"/>
          <w:b/>
          <w:bCs/>
          <w:sz w:val="34"/>
          <w:szCs w:val="34"/>
        </w:rPr>
      </w:pPr>
    </w:p>
    <w:p w:rsidR="00995584" w:rsidRPr="0029140C" w:rsidRDefault="00995584" w:rsidP="00034C41">
      <w:pPr>
        <w:pStyle w:val="a3"/>
        <w:overflowPunct w:val="0"/>
        <w:adjustRightInd w:val="0"/>
        <w:snapToGrid w:val="0"/>
        <w:spacing w:line="600" w:lineRule="exact"/>
        <w:ind w:leftChars="0" w:left="0"/>
        <w:jc w:val="center"/>
        <w:rPr>
          <w:rFonts w:eastAsia="方正仿宋_GBK"/>
          <w:b/>
          <w:bCs/>
          <w:sz w:val="34"/>
          <w:szCs w:val="34"/>
        </w:rPr>
      </w:pPr>
    </w:p>
    <w:p w:rsidR="00995584" w:rsidRPr="0029140C" w:rsidRDefault="00995584" w:rsidP="00034C41">
      <w:pPr>
        <w:adjustRightInd w:val="0"/>
        <w:snapToGrid w:val="0"/>
        <w:spacing w:line="600" w:lineRule="exact"/>
        <w:jc w:val="center"/>
        <w:rPr>
          <w:rFonts w:ascii="Times New Roman" w:eastAsia="方正仿宋_GBK" w:hAnsi="Times New Roman"/>
          <w:sz w:val="34"/>
          <w:szCs w:val="34"/>
        </w:rPr>
      </w:pPr>
    </w:p>
    <w:p w:rsidR="00995584" w:rsidRPr="0029140C" w:rsidRDefault="00995584" w:rsidP="00034C41">
      <w:pPr>
        <w:pStyle w:val="a3"/>
        <w:overflowPunct w:val="0"/>
        <w:adjustRightInd w:val="0"/>
        <w:snapToGrid w:val="0"/>
        <w:spacing w:line="600" w:lineRule="exact"/>
        <w:ind w:leftChars="0" w:left="0"/>
        <w:jc w:val="center"/>
        <w:rPr>
          <w:rFonts w:eastAsia="方正仿宋_GBK"/>
          <w:b/>
          <w:bCs/>
          <w:sz w:val="34"/>
          <w:szCs w:val="34"/>
        </w:rPr>
      </w:pPr>
    </w:p>
    <w:p w:rsidR="00995584" w:rsidRPr="0029140C" w:rsidRDefault="00995584" w:rsidP="00034C41">
      <w:pPr>
        <w:adjustRightInd w:val="0"/>
        <w:snapToGrid w:val="0"/>
        <w:spacing w:line="600" w:lineRule="exact"/>
        <w:jc w:val="center"/>
        <w:rPr>
          <w:rFonts w:ascii="Times New Roman" w:eastAsia="方正仿宋_GBK" w:hAnsi="Times New Roman"/>
          <w:sz w:val="34"/>
          <w:szCs w:val="34"/>
        </w:rPr>
      </w:pPr>
    </w:p>
    <w:p w:rsidR="00995584" w:rsidRPr="00DD12D8" w:rsidRDefault="00995584" w:rsidP="00034C41">
      <w:pPr>
        <w:adjustRightInd w:val="0"/>
        <w:snapToGrid w:val="0"/>
        <w:spacing w:line="600" w:lineRule="exact"/>
        <w:jc w:val="center"/>
        <w:rPr>
          <w:rFonts w:ascii="Times New Roman" w:eastAsia="方正仿宋_GBK" w:hAnsi="Times New Roman"/>
          <w:sz w:val="32"/>
          <w:szCs w:val="32"/>
        </w:rPr>
      </w:pPr>
      <w:r w:rsidRPr="00DD12D8">
        <w:rPr>
          <w:rFonts w:ascii="Times New Roman" w:eastAsia="方正仿宋_GBK" w:hAnsi="Times New Roman"/>
          <w:sz w:val="32"/>
          <w:szCs w:val="32"/>
        </w:rPr>
        <w:t>潼城投司</w:t>
      </w:r>
      <w:r w:rsidRPr="00DD12D8">
        <w:rPr>
          <w:rFonts w:ascii="Times New Roman" w:eastAsia="方正仿宋_GBK" w:hAnsi="Times New Roman" w:hint="eastAsia"/>
          <w:sz w:val="32"/>
          <w:szCs w:val="32"/>
        </w:rPr>
        <w:t>函</w:t>
      </w:r>
      <w:r w:rsidRPr="00DD12D8">
        <w:rPr>
          <w:rFonts w:ascii="Times New Roman" w:eastAsia="方正仿宋_GBK" w:hAnsi="Times New Roman"/>
          <w:sz w:val="32"/>
          <w:szCs w:val="32"/>
        </w:rPr>
        <w:t>〔</w:t>
      </w:r>
      <w:r w:rsidRPr="00DD12D8">
        <w:rPr>
          <w:rFonts w:ascii="Times New Roman" w:eastAsia="方正仿宋_GBK" w:hAnsi="Times New Roman"/>
          <w:sz w:val="32"/>
          <w:szCs w:val="32"/>
        </w:rPr>
        <w:t>202</w:t>
      </w:r>
      <w:r w:rsidRPr="00DD12D8">
        <w:rPr>
          <w:rFonts w:ascii="Times New Roman" w:eastAsia="方正仿宋_GBK" w:hAnsi="Times New Roman" w:hint="eastAsia"/>
          <w:sz w:val="32"/>
          <w:szCs w:val="32"/>
        </w:rPr>
        <w:t>1</w:t>
      </w:r>
      <w:r w:rsidRPr="00DD12D8">
        <w:rPr>
          <w:rFonts w:ascii="Times New Roman" w:eastAsia="方正仿宋_GBK" w:hAnsi="Times New Roman"/>
          <w:sz w:val="32"/>
          <w:szCs w:val="32"/>
        </w:rPr>
        <w:t>〕</w:t>
      </w:r>
      <w:r w:rsidRPr="00DD12D8">
        <w:rPr>
          <w:rFonts w:ascii="Times New Roman" w:eastAsia="方正仿宋_GBK" w:hAnsi="Times New Roman" w:hint="eastAsia"/>
          <w:sz w:val="32"/>
          <w:szCs w:val="32"/>
        </w:rPr>
        <w:t>6</w:t>
      </w:r>
      <w:r>
        <w:rPr>
          <w:rFonts w:ascii="Times New Roman" w:eastAsia="方正仿宋_GBK" w:hAnsi="Times New Roman" w:hint="eastAsia"/>
          <w:sz w:val="32"/>
          <w:szCs w:val="32"/>
        </w:rPr>
        <w:t>4</w:t>
      </w:r>
      <w:r w:rsidRPr="00DD12D8">
        <w:rPr>
          <w:rFonts w:ascii="Times New Roman" w:eastAsia="方正仿宋_GBK" w:hAnsi="Times New Roman"/>
          <w:sz w:val="32"/>
          <w:szCs w:val="32"/>
        </w:rPr>
        <w:t>号</w:t>
      </w:r>
    </w:p>
    <w:p w:rsidR="00995584" w:rsidRPr="0029140C" w:rsidRDefault="00995584" w:rsidP="00034C41">
      <w:pPr>
        <w:pStyle w:val="a3"/>
        <w:overflowPunct w:val="0"/>
        <w:adjustRightInd w:val="0"/>
        <w:snapToGrid w:val="0"/>
        <w:spacing w:line="600" w:lineRule="exact"/>
        <w:ind w:leftChars="0" w:left="0"/>
        <w:jc w:val="center"/>
        <w:rPr>
          <w:rFonts w:eastAsia="方正仿宋_GBK"/>
          <w:b/>
          <w:bCs/>
          <w:sz w:val="34"/>
          <w:szCs w:val="34"/>
        </w:rPr>
      </w:pPr>
    </w:p>
    <w:p w:rsidR="00995584" w:rsidRPr="0029140C" w:rsidRDefault="00995584" w:rsidP="00034C41">
      <w:pPr>
        <w:spacing w:line="600" w:lineRule="exact"/>
        <w:jc w:val="center"/>
      </w:pPr>
    </w:p>
    <w:p w:rsidR="002E3B0B" w:rsidRDefault="00364BF5" w:rsidP="00034C41">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重庆市潼南区城市建设投资（集团）有限公司</w:t>
      </w:r>
    </w:p>
    <w:p w:rsidR="002E3B0B" w:rsidRDefault="00364BF5" w:rsidP="00034C41">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关于政协潼南区委员会第十届第五次会议</w:t>
      </w:r>
    </w:p>
    <w:p w:rsidR="002E3B0B" w:rsidRDefault="00364BF5" w:rsidP="00034C41">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第26号提案的复函</w:t>
      </w:r>
    </w:p>
    <w:p w:rsidR="002E3B0B" w:rsidRDefault="002E3B0B" w:rsidP="00034C41">
      <w:pPr>
        <w:spacing w:line="600" w:lineRule="exact"/>
        <w:ind w:firstLine="200"/>
        <w:rPr>
          <w:rFonts w:ascii="方正小标宋_GBK" w:eastAsia="方正小标宋_GBK" w:hAnsi="黑体"/>
          <w:bCs/>
          <w:sz w:val="44"/>
          <w:szCs w:val="44"/>
        </w:rPr>
      </w:pPr>
    </w:p>
    <w:p w:rsidR="002E3B0B" w:rsidRDefault="00364BF5" w:rsidP="00034C41">
      <w:pPr>
        <w:spacing w:line="600" w:lineRule="exact"/>
        <w:rPr>
          <w:rFonts w:ascii="方正仿宋_GBK" w:eastAsia="方正仿宋_GBK" w:hAnsi="方正仿宋_GBK" w:cs="方正仿宋_GBK"/>
          <w:kern w:val="0"/>
          <w:sz w:val="32"/>
          <w:szCs w:val="32"/>
        </w:rPr>
      </w:pPr>
      <w:r>
        <w:rPr>
          <w:rFonts w:ascii="方正仿宋_GBK" w:eastAsia="方正仿宋_GBK" w:hAnsi="方正仿宋_GBK" w:cs="方正仿宋_GBK" w:hint="eastAsia"/>
          <w:sz w:val="32"/>
          <w:szCs w:val="32"/>
        </w:rPr>
        <w:t>尊敬的徐佰仪委员：</w:t>
      </w:r>
    </w:p>
    <w:p w:rsidR="002E3B0B" w:rsidRDefault="00364BF5" w:rsidP="00034C41">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您提出的《关于优化城市功能完善城区道路的建议》（第</w:t>
      </w:r>
      <w:r>
        <w:rPr>
          <w:rFonts w:ascii="Times New Roman" w:eastAsia="方正仿宋_GBK" w:hAnsi="Times New Roman" w:cs="Times New Roman"/>
          <w:sz w:val="32"/>
          <w:szCs w:val="32"/>
        </w:rPr>
        <w:t>26</w:t>
      </w:r>
      <w:r>
        <w:rPr>
          <w:rFonts w:ascii="Times New Roman" w:eastAsia="方正仿宋_GBK" w:hAnsi="Times New Roman" w:cs="Times New Roman"/>
          <w:sz w:val="32"/>
          <w:szCs w:val="32"/>
        </w:rPr>
        <w:t>号）收悉。我们认为，您和很多委员提出的建议和意见都很客观实在，现将我们会同相关部门研究落实的情况回复如下：</w:t>
      </w:r>
    </w:p>
    <w:p w:rsidR="002E3B0B" w:rsidRDefault="00364BF5" w:rsidP="00034C41">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一、提案办理情况</w:t>
      </w:r>
    </w:p>
    <w:p w:rsidR="002E3B0B" w:rsidRDefault="00364BF5" w:rsidP="00034C41">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int="eastAsia"/>
          <w:sz w:val="32"/>
          <w:szCs w:val="32"/>
        </w:rPr>
        <w:t>接</w:t>
      </w:r>
      <w:r>
        <w:rPr>
          <w:rFonts w:ascii="方正仿宋_GBK" w:eastAsia="方正仿宋_GBK" w:hAnsi="方正仿宋_GBK" w:cs="方正仿宋_GBK" w:hint="eastAsia"/>
          <w:sz w:val="32"/>
          <w:szCs w:val="32"/>
        </w:rPr>
        <w:t>到该提案后，区城投集团主要领导及班子成员高度重</w:t>
      </w:r>
      <w:bookmarkStart w:id="0" w:name="_GoBack"/>
      <w:bookmarkEnd w:id="0"/>
      <w:r>
        <w:rPr>
          <w:rFonts w:ascii="方正仿宋_GBK" w:eastAsia="方正仿宋_GBK" w:hAnsi="方正仿宋_GBK" w:cs="方正仿宋_GBK" w:hint="eastAsia"/>
          <w:sz w:val="32"/>
          <w:szCs w:val="32"/>
        </w:rPr>
        <w:t>视，</w:t>
      </w:r>
      <w:r>
        <w:rPr>
          <w:rFonts w:ascii="Times New Roman" w:eastAsia="方正仿宋_GBK" w:hAnsi="Times New Roman" w:cs="Times New Roman"/>
          <w:sz w:val="32"/>
          <w:szCs w:val="32"/>
        </w:rPr>
        <w:lastRenderedPageBreak/>
        <w:t>召开党委会议专题研究办理回复工作；</w:t>
      </w:r>
      <w:r>
        <w:rPr>
          <w:rFonts w:ascii="方正仿宋_GBK" w:eastAsia="方正仿宋_GBK" w:hAnsi="方正仿宋_GBK" w:cs="方正仿宋_GBK" w:hint="eastAsia"/>
          <w:sz w:val="32"/>
          <w:szCs w:val="32"/>
        </w:rPr>
        <w:t>与此同时，多次与区规划自然资源局、区城管局等部门沟通协调城市路网规划。</w:t>
      </w:r>
    </w:p>
    <w:p w:rsidR="002E3B0B" w:rsidRDefault="00364BF5" w:rsidP="00034C41">
      <w:pPr>
        <w:spacing w:line="600" w:lineRule="exact"/>
        <w:ind w:firstLineChars="200" w:firstLine="640"/>
        <w:rPr>
          <w:rFonts w:ascii="方正黑体_GBK" w:eastAsia="方正黑体_GBK"/>
          <w:sz w:val="32"/>
          <w:szCs w:val="32"/>
        </w:rPr>
      </w:pPr>
      <w:r>
        <w:rPr>
          <w:rFonts w:ascii="方正黑体_GBK" w:eastAsia="方正黑体_GBK" w:hint="eastAsia"/>
          <w:sz w:val="32"/>
          <w:szCs w:val="32"/>
        </w:rPr>
        <w:t>二、工作推进情况</w:t>
      </w:r>
    </w:p>
    <w:p w:rsidR="002E3B0B" w:rsidRDefault="00364BF5" w:rsidP="00034C41">
      <w:pPr>
        <w:pStyle w:val="p0"/>
        <w:widowControl w:val="0"/>
        <w:spacing w:line="600" w:lineRule="exact"/>
        <w:ind w:firstLineChars="200" w:firstLine="640"/>
        <w:rPr>
          <w:rFonts w:ascii="Times New Roman" w:eastAsia="方正仿宋_GBK" w:hAnsi="Times New Roman" w:cs="Times New Roman" w:hint="default"/>
          <w:sz w:val="32"/>
          <w:szCs w:val="32"/>
        </w:rPr>
      </w:pPr>
      <w:r>
        <w:rPr>
          <w:rFonts w:ascii="Times New Roman" w:eastAsia="方正仿宋_GBK" w:hAnsi="Times New Roman" w:cs="Times New Roman" w:hint="default"/>
          <w:sz w:val="32"/>
          <w:szCs w:val="32"/>
        </w:rPr>
        <w:t>2021</w:t>
      </w:r>
      <w:r>
        <w:rPr>
          <w:rFonts w:ascii="Times New Roman" w:eastAsia="方正仿宋_GBK" w:hAnsi="Times New Roman" w:cs="Times New Roman" w:hint="default"/>
          <w:sz w:val="32"/>
          <w:szCs w:val="32"/>
        </w:rPr>
        <w:t>年</w:t>
      </w:r>
      <w:r>
        <w:rPr>
          <w:rFonts w:ascii="Times New Roman" w:eastAsia="方正仿宋_GBK" w:hAnsi="Times New Roman" w:cs="Times New Roman" w:hint="default"/>
          <w:sz w:val="32"/>
          <w:szCs w:val="32"/>
        </w:rPr>
        <w:t>4</w:t>
      </w:r>
      <w:r>
        <w:rPr>
          <w:rFonts w:ascii="Times New Roman" w:eastAsia="方正仿宋_GBK" w:hAnsi="Times New Roman" w:cs="Times New Roman" w:hint="default"/>
          <w:sz w:val="32"/>
          <w:szCs w:val="32"/>
        </w:rPr>
        <w:t>月</w:t>
      </w:r>
      <w:r>
        <w:rPr>
          <w:rFonts w:ascii="Times New Roman" w:eastAsia="方正仿宋_GBK" w:hAnsi="Times New Roman" w:cs="Times New Roman" w:hint="default"/>
          <w:sz w:val="32"/>
          <w:szCs w:val="32"/>
        </w:rPr>
        <w:t>19</w:t>
      </w:r>
      <w:r>
        <w:rPr>
          <w:rFonts w:ascii="Times New Roman" w:eastAsia="方正仿宋_GBK" w:hAnsi="Times New Roman" w:cs="Times New Roman" w:hint="default"/>
          <w:sz w:val="32"/>
          <w:szCs w:val="32"/>
        </w:rPr>
        <w:t>日召开第</w:t>
      </w:r>
      <w:r>
        <w:rPr>
          <w:rFonts w:ascii="Times New Roman" w:eastAsia="方正仿宋_GBK" w:hAnsi="Times New Roman" w:cs="Times New Roman" w:hint="default"/>
          <w:sz w:val="32"/>
          <w:szCs w:val="32"/>
        </w:rPr>
        <w:t>10</w:t>
      </w:r>
      <w:r>
        <w:rPr>
          <w:rFonts w:ascii="Times New Roman" w:eastAsia="方正仿宋_GBK" w:hAnsi="Times New Roman" w:cs="Times New Roman" w:hint="default"/>
          <w:sz w:val="32"/>
          <w:szCs w:val="32"/>
        </w:rPr>
        <w:t>次党委会研究</w:t>
      </w:r>
      <w:r>
        <w:rPr>
          <w:rFonts w:ascii="Times New Roman" w:eastAsia="方正仿宋_GBK" w:hAnsi="Times New Roman" w:cs="Times New Roman" w:hint="default"/>
          <w:sz w:val="32"/>
          <w:szCs w:val="32"/>
        </w:rPr>
        <w:t>2021</w:t>
      </w:r>
      <w:r>
        <w:rPr>
          <w:rFonts w:ascii="Times New Roman" w:eastAsia="方正仿宋_GBK" w:hAnsi="Times New Roman" w:cs="Times New Roman" w:hint="default"/>
          <w:sz w:val="32"/>
          <w:szCs w:val="32"/>
        </w:rPr>
        <w:t>年人大代表建议、政协委员提案办理事宜</w:t>
      </w:r>
      <w:r>
        <w:rPr>
          <w:rFonts w:ascii="Times New Roman" w:eastAsia="方正仿宋_GBK" w:hAnsi="Times New Roman" w:cs="Times New Roman"/>
          <w:sz w:val="32"/>
          <w:szCs w:val="32"/>
        </w:rPr>
        <w:t>，</w:t>
      </w:r>
      <w:r>
        <w:rPr>
          <w:rFonts w:ascii="Times New Roman" w:eastAsia="方正仿宋_GBK" w:hAnsi="Times New Roman" w:cs="Times New Roman" w:hint="default"/>
          <w:sz w:val="32"/>
          <w:szCs w:val="32"/>
        </w:rPr>
        <w:t>该事宜由党委书记、董事长张超牵头，党委副书记、总经理曾燮辉和党委副书记、监事会主席张昌利主办，规划技术部、工程管理部具体负责落实。</w:t>
      </w:r>
    </w:p>
    <w:p w:rsidR="002E3B0B" w:rsidRDefault="00364BF5" w:rsidP="00034C41">
      <w:pPr>
        <w:pStyle w:val="p0"/>
        <w:widowControl w:val="0"/>
        <w:overflowPunct w:val="0"/>
        <w:spacing w:line="600" w:lineRule="exact"/>
        <w:ind w:firstLineChars="200" w:firstLine="640"/>
        <w:rPr>
          <w:rFonts w:ascii="Times New Roman" w:eastAsia="方正仿宋_GBK" w:hAnsi="Times New Roman" w:hint="default"/>
          <w:sz w:val="32"/>
          <w:szCs w:val="33"/>
        </w:rPr>
      </w:pPr>
      <w:r>
        <w:rPr>
          <w:rFonts w:ascii="Times New Roman" w:eastAsia="方正仿宋_GBK" w:hAnsi="Times New Roman"/>
          <w:sz w:val="32"/>
          <w:szCs w:val="33"/>
        </w:rPr>
        <w:t>目前，</w:t>
      </w:r>
      <w:r>
        <w:rPr>
          <w:rFonts w:ascii="方正仿宋_GBK" w:eastAsia="方正仿宋_GBK" w:hAnsi="方正仿宋_GBK" w:cs="方正仿宋_GBK"/>
          <w:sz w:val="32"/>
          <w:szCs w:val="32"/>
        </w:rPr>
        <w:t>城区</w:t>
      </w:r>
      <w:r>
        <w:rPr>
          <w:rFonts w:ascii="Times New Roman" w:eastAsia="方正仿宋_GBK" w:hAnsi="Times New Roman"/>
          <w:sz w:val="32"/>
          <w:szCs w:val="33"/>
        </w:rPr>
        <w:t>已经构建了层级清晰的城市快速路、主干路、次干路及支路的路网结构体系，并对各类道路的功能都进行了定位；同时，正在编制金福新区片区规划，逐步推进完善城区两区同建市政道路站西一路、站西二路、站南四路、站南六路、向阳北路等道路建设，两桥片区建设项目（滨江路）已于</w:t>
      </w:r>
      <w:r>
        <w:rPr>
          <w:rFonts w:ascii="Times New Roman" w:eastAsia="方正仿宋_GBK" w:hAnsi="Times New Roman"/>
          <w:sz w:val="32"/>
          <w:szCs w:val="33"/>
        </w:rPr>
        <w:t>3</w:t>
      </w:r>
      <w:r>
        <w:rPr>
          <w:rFonts w:ascii="Times New Roman" w:eastAsia="方正仿宋_GBK" w:hAnsi="Times New Roman"/>
          <w:sz w:val="32"/>
          <w:szCs w:val="33"/>
        </w:rPr>
        <w:t>月启动建设，计划</w:t>
      </w:r>
      <w:r>
        <w:rPr>
          <w:rFonts w:ascii="Times New Roman" w:eastAsia="方正仿宋_GBK" w:hAnsi="Times New Roman"/>
          <w:sz w:val="32"/>
          <w:szCs w:val="33"/>
        </w:rPr>
        <w:t>6</w:t>
      </w:r>
      <w:r>
        <w:rPr>
          <w:rFonts w:ascii="Times New Roman" w:eastAsia="方正仿宋_GBK" w:hAnsi="Times New Roman"/>
          <w:sz w:val="32"/>
          <w:szCs w:val="33"/>
        </w:rPr>
        <w:t>月启动两区同建市政道路工程（二期）（站西六路）、江石岭棚改区嘉瑞花园小区周边道路改造工程、东安小学周边道路改造工程、东湾大道北段市政道路工程，</w:t>
      </w:r>
      <w:r>
        <w:rPr>
          <w:rFonts w:ascii="Times New Roman" w:eastAsia="方正仿宋_GBK" w:hAnsi="Times New Roman"/>
          <w:sz w:val="32"/>
          <w:szCs w:val="33"/>
        </w:rPr>
        <w:t>8</w:t>
      </w:r>
      <w:r>
        <w:rPr>
          <w:rFonts w:ascii="Times New Roman" w:eastAsia="方正仿宋_GBK" w:hAnsi="Times New Roman"/>
          <w:sz w:val="32"/>
          <w:szCs w:val="33"/>
        </w:rPr>
        <w:t>月启动两桥片区建设项目（纵一路、纵二路、民业街）。下一步，区城投集团将配合相关部门对有条件实施建设和改造的道路路口进行深入研究，争取资金支持，科学编制路网规划、逐步优化路网结构、推动相关项目尽快落地建设。</w:t>
      </w:r>
    </w:p>
    <w:p w:rsidR="002E3B0B" w:rsidRDefault="00364BF5" w:rsidP="00034C41">
      <w:pPr>
        <w:spacing w:line="600" w:lineRule="exact"/>
        <w:ind w:firstLineChars="200" w:firstLine="640"/>
        <w:rPr>
          <w:rFonts w:ascii="Times New Roman" w:eastAsia="方正仿宋_GBK" w:hAnsi="Times New Roman"/>
          <w:sz w:val="32"/>
          <w:szCs w:val="33"/>
        </w:rPr>
      </w:pPr>
      <w:r>
        <w:rPr>
          <w:rFonts w:ascii="Times New Roman" w:eastAsia="方正仿宋_GBK" w:hAnsi="Times New Roman" w:hint="eastAsia"/>
          <w:sz w:val="32"/>
          <w:szCs w:val="33"/>
        </w:rPr>
        <w:t>此复函已经区城投集团党委书记、董事长张超审签。对以上答复您有什么意见，请填写在回执上反馈给我们，以便进一步改</w:t>
      </w:r>
      <w:r>
        <w:rPr>
          <w:rFonts w:ascii="Times New Roman" w:eastAsia="方正仿宋_GBK" w:hAnsi="Times New Roman" w:hint="eastAsia"/>
          <w:sz w:val="32"/>
          <w:szCs w:val="33"/>
        </w:rPr>
        <w:lastRenderedPageBreak/>
        <w:t>进工作。</w:t>
      </w:r>
    </w:p>
    <w:p w:rsidR="002E3B0B" w:rsidRDefault="00364BF5" w:rsidP="00034C41">
      <w:pPr>
        <w:spacing w:line="600" w:lineRule="exact"/>
        <w:ind w:firstLineChars="200" w:firstLine="640"/>
        <w:rPr>
          <w:rFonts w:ascii="Times New Roman" w:eastAsia="方正仿宋_GBK" w:hAnsi="Times New Roman" w:cs="Times New Roman"/>
          <w:sz w:val="32"/>
          <w:szCs w:val="33"/>
        </w:rPr>
      </w:pPr>
      <w:r>
        <w:rPr>
          <w:rFonts w:ascii="Times New Roman" w:eastAsia="方正仿宋_GBK" w:hAnsi="Times New Roman" w:hint="eastAsia"/>
          <w:sz w:val="32"/>
          <w:szCs w:val="33"/>
        </w:rPr>
        <w:t>联系人</w:t>
      </w:r>
      <w:r>
        <w:rPr>
          <w:rFonts w:ascii="Times New Roman" w:eastAsia="方正仿宋_GBK" w:hAnsi="Times New Roman" w:cs="Times New Roman"/>
          <w:sz w:val="32"/>
          <w:szCs w:val="33"/>
        </w:rPr>
        <w:t>：</w:t>
      </w:r>
      <w:r>
        <w:rPr>
          <w:rFonts w:ascii="Times New Roman" w:eastAsia="方正仿宋_GBK" w:hAnsi="Times New Roman" w:cs="Times New Roman" w:hint="eastAsia"/>
          <w:sz w:val="32"/>
          <w:szCs w:val="33"/>
        </w:rPr>
        <w:t>米丹</w:t>
      </w:r>
    </w:p>
    <w:p w:rsidR="002E3B0B" w:rsidRDefault="00364BF5" w:rsidP="00034C41">
      <w:pPr>
        <w:spacing w:line="600" w:lineRule="exact"/>
        <w:ind w:firstLineChars="200" w:firstLine="640"/>
        <w:rPr>
          <w:rFonts w:ascii="Times New Roman" w:eastAsia="方正仿宋_GBK" w:hAnsi="Times New Roman" w:cs="Times New Roman"/>
          <w:sz w:val="32"/>
          <w:szCs w:val="33"/>
        </w:rPr>
      </w:pPr>
      <w:r>
        <w:rPr>
          <w:rFonts w:ascii="Times New Roman" w:eastAsia="方正仿宋_GBK" w:hAnsi="Times New Roman" w:cs="Times New Roman"/>
          <w:sz w:val="32"/>
          <w:szCs w:val="33"/>
        </w:rPr>
        <w:t>联系电话：</w:t>
      </w:r>
      <w:r>
        <w:rPr>
          <w:rFonts w:ascii="Times New Roman" w:eastAsia="方正仿宋_GBK" w:hAnsi="Times New Roman" w:cs="Times New Roman"/>
          <w:sz w:val="32"/>
          <w:szCs w:val="33"/>
        </w:rPr>
        <w:t>44578388</w:t>
      </w:r>
    </w:p>
    <w:p w:rsidR="002E3B0B" w:rsidRDefault="00364BF5" w:rsidP="00034C41">
      <w:pPr>
        <w:spacing w:line="600" w:lineRule="exact"/>
        <w:ind w:firstLineChars="200" w:firstLine="640"/>
        <w:rPr>
          <w:rFonts w:ascii="Times New Roman" w:eastAsia="方正仿宋_GBK" w:hAnsi="Times New Roman" w:cs="Times New Roman"/>
          <w:sz w:val="32"/>
          <w:szCs w:val="33"/>
        </w:rPr>
      </w:pPr>
      <w:r>
        <w:rPr>
          <w:rFonts w:ascii="Times New Roman" w:eastAsia="方正仿宋_GBK" w:hAnsi="Times New Roman" w:cs="Times New Roman"/>
          <w:sz w:val="32"/>
          <w:szCs w:val="33"/>
        </w:rPr>
        <w:t>邮政编码：</w:t>
      </w:r>
      <w:r>
        <w:rPr>
          <w:rFonts w:ascii="Times New Roman" w:eastAsia="方正仿宋_GBK" w:hAnsi="Times New Roman" w:cs="Times New Roman"/>
          <w:sz w:val="32"/>
          <w:szCs w:val="33"/>
        </w:rPr>
        <w:t>402660</w:t>
      </w:r>
    </w:p>
    <w:p w:rsidR="002E3B0B" w:rsidRDefault="002E3B0B" w:rsidP="00034C41">
      <w:pPr>
        <w:pStyle w:val="PlainText1"/>
        <w:spacing w:line="600" w:lineRule="exact"/>
        <w:rPr>
          <w:rFonts w:ascii="Times New Roman" w:eastAsia="方正仿宋_GBK" w:hAnsi="Times New Roman" w:cs="Times New Roman"/>
          <w:sz w:val="32"/>
        </w:rPr>
      </w:pPr>
    </w:p>
    <w:p w:rsidR="002E3B0B" w:rsidRDefault="00364BF5" w:rsidP="00034C41">
      <w:pPr>
        <w:spacing w:line="600" w:lineRule="exact"/>
        <w:ind w:firstLineChars="558" w:firstLine="1786"/>
        <w:jc w:val="center"/>
        <w:rPr>
          <w:rFonts w:ascii="Times New Roman" w:eastAsia="方正仿宋_GBK" w:hAnsi="Times New Roman" w:cs="Times New Roman"/>
          <w:sz w:val="32"/>
          <w:szCs w:val="33"/>
        </w:rPr>
      </w:pPr>
      <w:r>
        <w:rPr>
          <w:rFonts w:ascii="Times New Roman" w:eastAsia="方正仿宋_GBK" w:hAnsi="Times New Roman" w:cs="Times New Roman"/>
          <w:sz w:val="32"/>
          <w:szCs w:val="33"/>
        </w:rPr>
        <w:t>重庆市潼南区城市建设投资（集团）有限公司</w:t>
      </w:r>
    </w:p>
    <w:p w:rsidR="00995584" w:rsidRDefault="00364BF5" w:rsidP="00034C41">
      <w:pPr>
        <w:spacing w:line="600" w:lineRule="exact"/>
        <w:ind w:firstLineChars="558" w:firstLine="1786"/>
        <w:jc w:val="center"/>
        <w:rPr>
          <w:rFonts w:ascii="Times New Roman" w:eastAsia="方正仿宋_GBK" w:hAnsi="Times New Roman"/>
          <w:sz w:val="32"/>
        </w:rPr>
      </w:pPr>
      <w:r>
        <w:rPr>
          <w:rFonts w:ascii="Times New Roman" w:eastAsia="方正仿宋_GBK" w:hAnsi="Times New Roman" w:cs="Times New Roman"/>
          <w:sz w:val="32"/>
          <w:szCs w:val="33"/>
        </w:rPr>
        <w:t>20</w:t>
      </w:r>
      <w:r>
        <w:rPr>
          <w:rFonts w:ascii="Times New Roman" w:eastAsia="方正仿宋_GBK" w:hAnsi="Times New Roman" w:cs="Times New Roman" w:hint="eastAsia"/>
          <w:sz w:val="32"/>
          <w:szCs w:val="33"/>
        </w:rPr>
        <w:t>21</w:t>
      </w:r>
      <w:r>
        <w:rPr>
          <w:rFonts w:ascii="Times New Roman" w:eastAsia="方正仿宋_GBK" w:hAnsi="Times New Roman" w:cs="Times New Roman"/>
          <w:sz w:val="32"/>
          <w:szCs w:val="33"/>
        </w:rPr>
        <w:t>年</w:t>
      </w:r>
      <w:r>
        <w:rPr>
          <w:rFonts w:ascii="Times New Roman" w:eastAsia="方正仿宋_GBK" w:hAnsi="Times New Roman" w:cs="Times New Roman" w:hint="eastAsia"/>
          <w:sz w:val="32"/>
          <w:szCs w:val="33"/>
        </w:rPr>
        <w:t>5</w:t>
      </w:r>
      <w:r>
        <w:rPr>
          <w:rFonts w:ascii="Times New Roman" w:eastAsia="方正仿宋_GBK" w:hAnsi="Times New Roman" w:cs="Times New Roman"/>
          <w:sz w:val="32"/>
          <w:szCs w:val="33"/>
        </w:rPr>
        <w:t>月</w:t>
      </w:r>
      <w:r>
        <w:rPr>
          <w:rFonts w:ascii="Times New Roman" w:eastAsia="方正仿宋_GBK" w:hAnsi="Times New Roman" w:cs="Times New Roman" w:hint="eastAsia"/>
          <w:sz w:val="32"/>
          <w:szCs w:val="33"/>
        </w:rPr>
        <w:t>2</w:t>
      </w:r>
      <w:r w:rsidR="00995584">
        <w:rPr>
          <w:rFonts w:ascii="Times New Roman" w:eastAsia="方正仿宋_GBK" w:hAnsi="Times New Roman" w:cs="Times New Roman" w:hint="eastAsia"/>
          <w:sz w:val="32"/>
          <w:szCs w:val="33"/>
        </w:rPr>
        <w:t>8</w:t>
      </w:r>
      <w:r>
        <w:rPr>
          <w:rFonts w:ascii="Times New Roman" w:eastAsia="方正仿宋_GBK" w:hAnsi="Times New Roman" w:cs="Times New Roman"/>
          <w:sz w:val="32"/>
          <w:szCs w:val="33"/>
        </w:rPr>
        <w:t>日</w:t>
      </w:r>
    </w:p>
    <w:tbl>
      <w:tblPr>
        <w:tblpPr w:leftFromText="181" w:rightFromText="181" w:vertAnchor="page" w:horzAnchor="margin" w:tblpXSpec="center" w:tblpY="13981"/>
        <w:tblW w:w="0" w:type="auto"/>
        <w:tblBorders>
          <w:top w:val="single" w:sz="4" w:space="0" w:color="auto"/>
          <w:bottom w:val="single" w:sz="4" w:space="0" w:color="auto"/>
          <w:insideH w:val="single" w:sz="4" w:space="0" w:color="auto"/>
        </w:tblBorders>
        <w:tblLayout w:type="fixed"/>
        <w:tblCellMar>
          <w:left w:w="0" w:type="dxa"/>
          <w:right w:w="0" w:type="dxa"/>
        </w:tblCellMar>
        <w:tblLook w:val="04A0"/>
      </w:tblPr>
      <w:tblGrid>
        <w:gridCol w:w="5580"/>
        <w:gridCol w:w="3240"/>
      </w:tblGrid>
      <w:tr w:rsidR="00995584" w:rsidRPr="0029140C" w:rsidTr="00DF7EC4">
        <w:trPr>
          <w:trHeight w:val="760"/>
        </w:trPr>
        <w:tc>
          <w:tcPr>
            <w:tcW w:w="5580" w:type="dxa"/>
            <w:vAlign w:val="center"/>
          </w:tcPr>
          <w:p w:rsidR="00995584" w:rsidRPr="0029140C" w:rsidRDefault="00995584" w:rsidP="00034C41">
            <w:pPr>
              <w:adjustRightInd w:val="0"/>
              <w:snapToGrid w:val="0"/>
              <w:spacing w:line="600" w:lineRule="exact"/>
              <w:ind w:firstLineChars="50" w:firstLine="140"/>
              <w:rPr>
                <w:rFonts w:ascii="Times New Roman" w:eastAsia="方正仿宋_GBK" w:hAnsi="Times New Roman"/>
                <w:sz w:val="28"/>
                <w:szCs w:val="28"/>
              </w:rPr>
            </w:pPr>
            <w:r w:rsidRPr="0029140C">
              <w:rPr>
                <w:rFonts w:ascii="Times New Roman" w:eastAsia="方正仿宋_GBK" w:hAnsi="Times New Roman"/>
                <w:sz w:val="28"/>
                <w:szCs w:val="28"/>
              </w:rPr>
              <w:t>重庆市潼南区城市建设投</w:t>
            </w:r>
            <w:r w:rsidRPr="0029140C">
              <w:rPr>
                <w:rFonts w:ascii="方正仿宋_GBK" w:eastAsia="方正仿宋_GBK" w:hAnsi="Times New Roman" w:hint="eastAsia"/>
                <w:sz w:val="28"/>
                <w:szCs w:val="28"/>
              </w:rPr>
              <w:t>资(集团)有</w:t>
            </w:r>
            <w:r w:rsidRPr="0029140C">
              <w:rPr>
                <w:rFonts w:ascii="Times New Roman" w:eastAsia="方正仿宋_GBK" w:hAnsi="Times New Roman"/>
                <w:sz w:val="28"/>
                <w:szCs w:val="28"/>
              </w:rPr>
              <w:t>限公司</w:t>
            </w:r>
          </w:p>
        </w:tc>
        <w:tc>
          <w:tcPr>
            <w:tcW w:w="3240" w:type="dxa"/>
            <w:vAlign w:val="center"/>
          </w:tcPr>
          <w:p w:rsidR="00995584" w:rsidRPr="0029140C" w:rsidRDefault="00995584" w:rsidP="00034C41">
            <w:pPr>
              <w:adjustRightInd w:val="0"/>
              <w:snapToGrid w:val="0"/>
              <w:spacing w:line="600" w:lineRule="exact"/>
              <w:ind w:right="140" w:firstLineChars="50" w:firstLine="140"/>
              <w:jc w:val="right"/>
              <w:rPr>
                <w:rFonts w:ascii="Times New Roman" w:eastAsia="方正仿宋_GBK" w:hAnsi="Times New Roman"/>
                <w:sz w:val="28"/>
                <w:szCs w:val="28"/>
              </w:rPr>
            </w:pPr>
            <w:r w:rsidRPr="0029140C">
              <w:rPr>
                <w:rFonts w:ascii="Times New Roman" w:eastAsia="方正仿宋_GBK" w:hAnsi="Times New Roman"/>
                <w:sz w:val="28"/>
                <w:szCs w:val="28"/>
              </w:rPr>
              <w:t>202</w:t>
            </w:r>
            <w:r w:rsidRPr="0029140C">
              <w:rPr>
                <w:rFonts w:ascii="Times New Roman" w:eastAsia="方正仿宋_GBK" w:hAnsi="Times New Roman" w:hint="eastAsia"/>
                <w:sz w:val="28"/>
                <w:szCs w:val="28"/>
              </w:rPr>
              <w:t>1</w:t>
            </w:r>
            <w:r w:rsidRPr="0029140C">
              <w:rPr>
                <w:rFonts w:ascii="Times New Roman" w:eastAsia="方正仿宋_GBK" w:hAnsi="Times New Roman"/>
                <w:sz w:val="28"/>
                <w:szCs w:val="28"/>
              </w:rPr>
              <w:t>年</w:t>
            </w:r>
            <w:r w:rsidRPr="0029140C">
              <w:rPr>
                <w:rFonts w:ascii="Times New Roman" w:eastAsia="方正仿宋_GBK" w:hAnsi="Times New Roman" w:hint="eastAsia"/>
                <w:sz w:val="28"/>
                <w:szCs w:val="28"/>
              </w:rPr>
              <w:t>5</w:t>
            </w:r>
            <w:r w:rsidRPr="0029140C">
              <w:rPr>
                <w:rFonts w:ascii="Times New Roman" w:eastAsia="方正仿宋_GBK" w:hAnsi="Times New Roman"/>
                <w:sz w:val="28"/>
                <w:szCs w:val="28"/>
              </w:rPr>
              <w:t>月</w:t>
            </w:r>
            <w:r>
              <w:rPr>
                <w:rFonts w:ascii="Times New Roman" w:eastAsia="方正仿宋_GBK" w:hAnsi="Times New Roman" w:hint="eastAsia"/>
                <w:sz w:val="28"/>
                <w:szCs w:val="28"/>
              </w:rPr>
              <w:t>28</w:t>
            </w:r>
            <w:r w:rsidRPr="0029140C">
              <w:rPr>
                <w:rFonts w:ascii="Times New Roman" w:eastAsia="方正仿宋_GBK" w:hAnsi="Times New Roman"/>
                <w:sz w:val="28"/>
                <w:szCs w:val="28"/>
              </w:rPr>
              <w:t>日印发</w:t>
            </w:r>
            <w:r w:rsidRPr="0029140C">
              <w:rPr>
                <w:rFonts w:ascii="Times New Roman" w:eastAsia="方正仿宋_GBK" w:hAnsi="Times New Roman"/>
                <w:sz w:val="28"/>
                <w:szCs w:val="28"/>
              </w:rPr>
              <w:t xml:space="preserve"> </w:t>
            </w:r>
          </w:p>
        </w:tc>
      </w:tr>
    </w:tbl>
    <w:p w:rsidR="002E3B0B" w:rsidRDefault="002E3B0B" w:rsidP="00034C41">
      <w:pPr>
        <w:spacing w:line="600" w:lineRule="exact"/>
        <w:ind w:firstLineChars="558" w:firstLine="1786"/>
        <w:jc w:val="center"/>
        <w:rPr>
          <w:rFonts w:ascii="Times New Roman" w:eastAsia="方正仿宋_GBK" w:hAnsi="Times New Roman"/>
          <w:sz w:val="32"/>
        </w:rPr>
      </w:pPr>
    </w:p>
    <w:sectPr w:rsidR="002E3B0B" w:rsidSect="00C63ABA">
      <w:footerReference w:type="even" r:id="rId8"/>
      <w:footerReference w:type="default" r:id="rId9"/>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BE" w:rsidRDefault="005933BE" w:rsidP="002E3B0B">
      <w:r>
        <w:separator/>
      </w:r>
    </w:p>
  </w:endnote>
  <w:endnote w:type="continuationSeparator" w:id="0">
    <w:p w:rsidR="005933BE" w:rsidRDefault="005933BE" w:rsidP="002E3B0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B0B" w:rsidRDefault="00280B39" w:rsidP="00C63ABA">
    <w:pPr>
      <w:pStyle w:val="a4"/>
      <w:framePr w:wrap="around" w:vAnchor="text" w:hAnchor="margin" w:xAlign="outside" w:y="1"/>
      <w:rPr>
        <w:rStyle w:val="a6"/>
      </w:rPr>
    </w:pPr>
    <w:r>
      <w:rPr>
        <w:rStyle w:val="a6"/>
      </w:rPr>
      <w:fldChar w:fldCharType="begin"/>
    </w:r>
    <w:r w:rsidR="00364BF5">
      <w:rPr>
        <w:rStyle w:val="a6"/>
      </w:rPr>
      <w:instrText xml:space="preserve">PAGE  </w:instrText>
    </w:r>
    <w:r>
      <w:rPr>
        <w:rStyle w:val="a6"/>
      </w:rPr>
      <w:fldChar w:fldCharType="end"/>
    </w:r>
  </w:p>
  <w:p w:rsidR="002E3B0B" w:rsidRDefault="002E3B0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ABA" w:rsidRPr="00C63ABA" w:rsidRDefault="00C63ABA" w:rsidP="00C63ABA">
    <w:pPr>
      <w:pStyle w:val="a4"/>
      <w:framePr w:wrap="around" w:vAnchor="text" w:hAnchor="margin" w:xAlign="outside" w:y="1"/>
      <w:rPr>
        <w:rStyle w:val="a6"/>
        <w:rFonts w:asciiTheme="minorEastAsia" w:eastAsiaTheme="minorEastAsia" w:hAnsiTheme="minorEastAsia"/>
        <w:sz w:val="28"/>
        <w:szCs w:val="28"/>
      </w:rPr>
    </w:pPr>
    <w:r w:rsidRPr="00C63ABA">
      <w:rPr>
        <w:rStyle w:val="a6"/>
        <w:rFonts w:asciiTheme="minorEastAsia" w:eastAsiaTheme="minorEastAsia" w:hAnsiTheme="minorEastAsia" w:hint="eastAsia"/>
        <w:sz w:val="28"/>
        <w:szCs w:val="28"/>
      </w:rPr>
      <w:t>-</w:t>
    </w:r>
    <w:r>
      <w:rPr>
        <w:rStyle w:val="a6"/>
        <w:rFonts w:asciiTheme="minorEastAsia" w:eastAsiaTheme="minorEastAsia" w:hAnsiTheme="minorEastAsia"/>
        <w:sz w:val="28"/>
        <w:szCs w:val="28"/>
      </w:rPr>
      <w:t xml:space="preserve"> </w:t>
    </w:r>
    <w:r w:rsidRPr="00C63ABA">
      <w:rPr>
        <w:rStyle w:val="a6"/>
        <w:rFonts w:asciiTheme="minorEastAsia" w:eastAsiaTheme="minorEastAsia" w:hAnsiTheme="minorEastAsia"/>
        <w:sz w:val="28"/>
        <w:szCs w:val="28"/>
      </w:rPr>
      <w:fldChar w:fldCharType="begin"/>
    </w:r>
    <w:r w:rsidRPr="00C63ABA">
      <w:rPr>
        <w:rStyle w:val="a6"/>
        <w:rFonts w:asciiTheme="minorEastAsia" w:eastAsiaTheme="minorEastAsia" w:hAnsiTheme="minorEastAsia"/>
        <w:sz w:val="28"/>
        <w:szCs w:val="28"/>
      </w:rPr>
      <w:instrText xml:space="preserve">PAGE  </w:instrText>
    </w:r>
    <w:r w:rsidRPr="00C63ABA">
      <w:rPr>
        <w:rStyle w:val="a6"/>
        <w:rFonts w:asciiTheme="minorEastAsia" w:eastAsiaTheme="minorEastAsia" w:hAnsiTheme="minorEastAsia"/>
        <w:sz w:val="28"/>
        <w:szCs w:val="28"/>
      </w:rPr>
      <w:fldChar w:fldCharType="separate"/>
    </w:r>
    <w:r>
      <w:rPr>
        <w:rStyle w:val="a6"/>
        <w:rFonts w:asciiTheme="minorEastAsia" w:eastAsiaTheme="minorEastAsia" w:hAnsiTheme="minorEastAsia"/>
        <w:noProof/>
        <w:sz w:val="28"/>
        <w:szCs w:val="28"/>
      </w:rPr>
      <w:t>2</w:t>
    </w:r>
    <w:r w:rsidRPr="00C63ABA">
      <w:rPr>
        <w:rStyle w:val="a6"/>
        <w:rFonts w:asciiTheme="minorEastAsia" w:eastAsiaTheme="minorEastAsia" w:hAnsiTheme="minorEastAsia"/>
        <w:sz w:val="28"/>
        <w:szCs w:val="28"/>
      </w:rPr>
      <w:fldChar w:fldCharType="end"/>
    </w:r>
    <w:r>
      <w:rPr>
        <w:rStyle w:val="a6"/>
        <w:rFonts w:asciiTheme="minorEastAsia" w:eastAsiaTheme="minorEastAsia" w:hAnsiTheme="minorEastAsia" w:hint="eastAsia"/>
        <w:sz w:val="28"/>
        <w:szCs w:val="28"/>
      </w:rPr>
      <w:t xml:space="preserve"> -</w:t>
    </w:r>
  </w:p>
  <w:p w:rsidR="002E3B0B" w:rsidRDefault="002E3B0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BE" w:rsidRDefault="005933BE" w:rsidP="002E3B0B">
      <w:r>
        <w:separator/>
      </w:r>
    </w:p>
  </w:footnote>
  <w:footnote w:type="continuationSeparator" w:id="0">
    <w:p w:rsidR="005933BE" w:rsidRDefault="005933BE" w:rsidP="002E3B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4954"/>
    <w:multiLevelType w:val="hybridMultilevel"/>
    <w:tmpl w:val="A2062CE2"/>
    <w:lvl w:ilvl="0" w:tplc="66B484A8">
      <w:numFmt w:val="bullet"/>
      <w:lvlText w:val="-"/>
      <w:lvlJc w:val="left"/>
      <w:pPr>
        <w:ind w:left="360" w:hanging="360"/>
      </w:pPr>
      <w:rPr>
        <w:rFonts w:ascii="宋体" w:eastAsia="宋体" w:hAnsi="宋体" w:cs="黑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B565A65"/>
    <w:rsid w:val="000165C7"/>
    <w:rsid w:val="00034C41"/>
    <w:rsid w:val="000F5569"/>
    <w:rsid w:val="00163413"/>
    <w:rsid w:val="001C7296"/>
    <w:rsid w:val="00280B39"/>
    <w:rsid w:val="002E3B0B"/>
    <w:rsid w:val="00364BF5"/>
    <w:rsid w:val="003725DE"/>
    <w:rsid w:val="0049446A"/>
    <w:rsid w:val="005933BE"/>
    <w:rsid w:val="005D5EB3"/>
    <w:rsid w:val="005E5D92"/>
    <w:rsid w:val="00707486"/>
    <w:rsid w:val="007C5DF6"/>
    <w:rsid w:val="008E1F68"/>
    <w:rsid w:val="00966F71"/>
    <w:rsid w:val="00995584"/>
    <w:rsid w:val="00996D92"/>
    <w:rsid w:val="009E2B27"/>
    <w:rsid w:val="00AC02EB"/>
    <w:rsid w:val="00B209AC"/>
    <w:rsid w:val="00BA2510"/>
    <w:rsid w:val="00C63ABA"/>
    <w:rsid w:val="00D141C4"/>
    <w:rsid w:val="00DB65DD"/>
    <w:rsid w:val="00DD67E5"/>
    <w:rsid w:val="00ED0F3B"/>
    <w:rsid w:val="00EF19F0"/>
    <w:rsid w:val="00F07007"/>
    <w:rsid w:val="016E52D3"/>
    <w:rsid w:val="0DED55E1"/>
    <w:rsid w:val="0EFA6801"/>
    <w:rsid w:val="13403613"/>
    <w:rsid w:val="2B6229F9"/>
    <w:rsid w:val="2E7532A8"/>
    <w:rsid w:val="31E54D8D"/>
    <w:rsid w:val="3B565A65"/>
    <w:rsid w:val="43143FAC"/>
    <w:rsid w:val="43AE4BF9"/>
    <w:rsid w:val="51891204"/>
    <w:rsid w:val="6A61282E"/>
    <w:rsid w:val="78DB4B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PlainText1"/>
    <w:qFormat/>
    <w:rsid w:val="002E3B0B"/>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1">
    <w:name w:val="Plain Text1"/>
    <w:basedOn w:val="a"/>
    <w:qFormat/>
    <w:rsid w:val="002E3B0B"/>
    <w:rPr>
      <w:rFonts w:ascii="宋体" w:hAnsi="Courier New" w:cs="Courier New"/>
      <w:szCs w:val="21"/>
    </w:rPr>
  </w:style>
  <w:style w:type="paragraph" w:styleId="a3">
    <w:name w:val="Date"/>
    <w:basedOn w:val="a"/>
    <w:next w:val="a"/>
    <w:link w:val="Char"/>
    <w:qFormat/>
    <w:rsid w:val="002E3B0B"/>
    <w:pPr>
      <w:ind w:leftChars="2500" w:left="100"/>
    </w:pPr>
  </w:style>
  <w:style w:type="paragraph" w:styleId="a4">
    <w:name w:val="footer"/>
    <w:basedOn w:val="a"/>
    <w:qFormat/>
    <w:rsid w:val="002E3B0B"/>
    <w:pPr>
      <w:tabs>
        <w:tab w:val="center" w:pos="4153"/>
        <w:tab w:val="right" w:pos="8306"/>
      </w:tabs>
      <w:snapToGrid w:val="0"/>
      <w:jc w:val="left"/>
    </w:pPr>
    <w:rPr>
      <w:sz w:val="18"/>
      <w:szCs w:val="18"/>
    </w:rPr>
  </w:style>
  <w:style w:type="paragraph" w:styleId="a5">
    <w:name w:val="header"/>
    <w:basedOn w:val="a"/>
    <w:qFormat/>
    <w:rsid w:val="002E3B0B"/>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2E3B0B"/>
  </w:style>
  <w:style w:type="paragraph" w:customStyle="1" w:styleId="p0">
    <w:name w:val="p0"/>
    <w:basedOn w:val="a"/>
    <w:qFormat/>
    <w:rsid w:val="002E3B0B"/>
    <w:pPr>
      <w:widowControl/>
    </w:pPr>
    <w:rPr>
      <w:rFonts w:hint="eastAsia"/>
    </w:rPr>
  </w:style>
  <w:style w:type="character" w:customStyle="1" w:styleId="Char">
    <w:name w:val="日期 Char"/>
    <w:basedOn w:val="a0"/>
    <w:link w:val="a3"/>
    <w:qFormat/>
    <w:rsid w:val="002E3B0B"/>
    <w:rPr>
      <w:rFonts w:ascii="Calibri" w:hAnsi="Calibri" w:cs="黑体"/>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726</Characters>
  <Application>Microsoft Office Word</Application>
  <DocSecurity>0</DocSecurity>
  <Lines>6</Lines>
  <Paragraphs>1</Paragraphs>
  <ScaleCrop>false</ScaleCrop>
  <Company>Microsoft</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左丽君</dc:creator>
  <cp:lastModifiedBy>weninshi01</cp:lastModifiedBy>
  <cp:revision>4</cp:revision>
  <cp:lastPrinted>2021-05-31T03:38:00Z</cp:lastPrinted>
  <dcterms:created xsi:type="dcterms:W3CDTF">2021-05-31T03:27:00Z</dcterms:created>
  <dcterms:modified xsi:type="dcterms:W3CDTF">2021-05-31T03:40:00Z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