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313" w:rsidRPr="00115565" w:rsidRDefault="00D040E7" w:rsidP="00115565">
      <w:pPr>
        <w:pStyle w:val="3"/>
        <w:shd w:val="clear" w:color="auto" w:fill="auto"/>
        <w:spacing w:before="0" w:after="0" w:line="600" w:lineRule="exact"/>
        <w:jc w:val="left"/>
        <w:rPr>
          <w:rFonts w:ascii="Times New Roman" w:eastAsia="方正黑体_GBK" w:hAnsi="Times New Roman" w:cs="Times New Roman"/>
          <w:spacing w:val="0"/>
          <w:sz w:val="32"/>
          <w:szCs w:val="32"/>
        </w:rPr>
      </w:pPr>
      <w:r w:rsidRPr="00115565">
        <w:rPr>
          <w:rFonts w:ascii="Times New Roman" w:eastAsia="方正黑体_GBK" w:hAnsi="Times New Roman" w:cs="Times New Roman"/>
          <w:spacing w:val="0"/>
          <w:sz w:val="32"/>
          <w:szCs w:val="32"/>
        </w:rPr>
        <w:t>附件</w:t>
      </w:r>
      <w:r w:rsidR="00115565" w:rsidRPr="00115565">
        <w:rPr>
          <w:rFonts w:ascii="Times New Roman" w:eastAsia="方正黑体_GBK" w:hAnsi="Times New Roman" w:cs="Times New Roman" w:hint="eastAsia"/>
          <w:spacing w:val="0"/>
          <w:sz w:val="32"/>
          <w:szCs w:val="32"/>
        </w:rPr>
        <w:t>7</w:t>
      </w:r>
    </w:p>
    <w:p w:rsidR="00A15313" w:rsidRPr="00115565" w:rsidRDefault="0031127E" w:rsidP="00115565">
      <w:pPr>
        <w:pStyle w:val="3"/>
        <w:shd w:val="clear" w:color="auto" w:fill="auto"/>
        <w:spacing w:before="0" w:after="0" w:line="600" w:lineRule="exact"/>
        <w:jc w:val="center"/>
        <w:rPr>
          <w:rFonts w:ascii="Times New Roman" w:eastAsia="方正小标宋_GBK" w:hAnsi="Times New Roman" w:cs="Times New Roman"/>
          <w:spacing w:val="0"/>
          <w:sz w:val="44"/>
          <w:szCs w:val="44"/>
        </w:rPr>
      </w:pPr>
      <w:r>
        <w:rPr>
          <w:rFonts w:ascii="Times New Roman" w:eastAsia="方正小标宋_GBK" w:hAnsi="Times New Roman" w:cs="Times New Roman" w:hint="eastAsia"/>
          <w:spacing w:val="0"/>
          <w:sz w:val="44"/>
          <w:szCs w:val="44"/>
        </w:rPr>
        <w:t>重庆市</w:t>
      </w:r>
      <w:r w:rsidR="00D040E7" w:rsidRPr="00115565">
        <w:rPr>
          <w:rFonts w:ascii="Times New Roman" w:eastAsia="方正小标宋_GBK" w:hAnsi="Times New Roman" w:cs="Times New Roman"/>
          <w:spacing w:val="0"/>
          <w:sz w:val="44"/>
          <w:szCs w:val="44"/>
        </w:rPr>
        <w:t>潼南区公共法律服务领域</w:t>
      </w:r>
      <w:bookmarkStart w:id="0" w:name="_GoBack"/>
      <w:bookmarkEnd w:id="0"/>
      <w:r w:rsidR="00D040E7" w:rsidRPr="00115565">
        <w:rPr>
          <w:rFonts w:ascii="Times New Roman" w:eastAsia="方正小标宋_GBK" w:hAnsi="Times New Roman" w:cs="Times New Roman"/>
          <w:spacing w:val="0"/>
          <w:sz w:val="44"/>
          <w:szCs w:val="44"/>
        </w:rPr>
        <w:t>政务公开标准目录</w:t>
      </w:r>
    </w:p>
    <w:tbl>
      <w:tblPr>
        <w:tblW w:w="15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709"/>
        <w:gridCol w:w="1417"/>
        <w:gridCol w:w="1276"/>
        <w:gridCol w:w="4085"/>
        <w:gridCol w:w="1036"/>
        <w:gridCol w:w="894"/>
        <w:gridCol w:w="1179"/>
        <w:gridCol w:w="684"/>
        <w:gridCol w:w="657"/>
        <w:gridCol w:w="681"/>
        <w:gridCol w:w="762"/>
        <w:gridCol w:w="615"/>
        <w:gridCol w:w="593"/>
      </w:tblGrid>
      <w:tr w:rsidR="00A15313" w:rsidTr="003D1664">
        <w:trPr>
          <w:cantSplit/>
          <w:trHeight w:val="20"/>
          <w:tblHeader/>
          <w:jc w:val="center"/>
        </w:trPr>
        <w:tc>
          <w:tcPr>
            <w:tcW w:w="587" w:type="dxa"/>
            <w:vMerge w:val="restart"/>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序</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号</w:t>
            </w:r>
          </w:p>
        </w:tc>
        <w:tc>
          <w:tcPr>
            <w:tcW w:w="2126" w:type="dxa"/>
            <w:gridSpan w:val="2"/>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公开事项</w:t>
            </w:r>
          </w:p>
        </w:tc>
        <w:tc>
          <w:tcPr>
            <w:tcW w:w="1276" w:type="dxa"/>
            <w:vMerge w:val="restart"/>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公开内容</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（要素）</w:t>
            </w:r>
          </w:p>
        </w:tc>
        <w:tc>
          <w:tcPr>
            <w:tcW w:w="4085" w:type="dxa"/>
            <w:vMerge w:val="restart"/>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公开依据</w:t>
            </w:r>
          </w:p>
        </w:tc>
        <w:tc>
          <w:tcPr>
            <w:tcW w:w="1036" w:type="dxa"/>
            <w:vMerge w:val="restart"/>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时限</w:t>
            </w:r>
          </w:p>
        </w:tc>
        <w:tc>
          <w:tcPr>
            <w:tcW w:w="894" w:type="dxa"/>
            <w:vMerge w:val="restart"/>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主体</w:t>
            </w:r>
          </w:p>
        </w:tc>
        <w:tc>
          <w:tcPr>
            <w:tcW w:w="1179" w:type="dxa"/>
            <w:vMerge w:val="restart"/>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公开渠道</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和载体</w:t>
            </w:r>
          </w:p>
        </w:tc>
        <w:tc>
          <w:tcPr>
            <w:tcW w:w="1341" w:type="dxa"/>
            <w:gridSpan w:val="2"/>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公开对象</w:t>
            </w:r>
          </w:p>
        </w:tc>
        <w:tc>
          <w:tcPr>
            <w:tcW w:w="1443" w:type="dxa"/>
            <w:gridSpan w:val="2"/>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公开方式</w:t>
            </w:r>
          </w:p>
        </w:tc>
        <w:tc>
          <w:tcPr>
            <w:tcW w:w="1208" w:type="dxa"/>
            <w:gridSpan w:val="2"/>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公开层级</w:t>
            </w:r>
          </w:p>
        </w:tc>
      </w:tr>
      <w:tr w:rsidR="00A15313" w:rsidTr="003D1664">
        <w:trPr>
          <w:cantSplit/>
          <w:trHeight w:val="20"/>
          <w:tblHeader/>
          <w:jc w:val="center"/>
        </w:trPr>
        <w:tc>
          <w:tcPr>
            <w:tcW w:w="587" w:type="dxa"/>
            <w:vMerge/>
            <w:vAlign w:val="center"/>
          </w:tcPr>
          <w:p w:rsidR="00A15313" w:rsidRPr="005F02A0" w:rsidRDefault="00A15313">
            <w:pPr>
              <w:spacing w:line="240" w:lineRule="exact"/>
              <w:jc w:val="center"/>
              <w:rPr>
                <w:rFonts w:eastAsia="方正仿宋_GBK"/>
                <w:sz w:val="18"/>
                <w:szCs w:val="18"/>
              </w:rPr>
            </w:pPr>
          </w:p>
        </w:tc>
        <w:tc>
          <w:tcPr>
            <w:tcW w:w="709" w:type="dxa"/>
            <w:vAlign w:val="center"/>
          </w:tcPr>
          <w:p w:rsidR="00A15313" w:rsidRPr="005F02A0" w:rsidRDefault="00D040E7">
            <w:pPr>
              <w:spacing w:line="240" w:lineRule="exact"/>
              <w:jc w:val="center"/>
              <w:rPr>
                <w:rFonts w:eastAsia="方正黑体_GBK"/>
                <w:sz w:val="18"/>
                <w:szCs w:val="18"/>
              </w:rPr>
            </w:pPr>
            <w:r w:rsidRPr="005F02A0">
              <w:rPr>
                <w:rFonts w:eastAsia="方正黑体_GBK"/>
                <w:sz w:val="18"/>
                <w:szCs w:val="18"/>
              </w:rPr>
              <w:t>一级</w:t>
            </w:r>
          </w:p>
          <w:p w:rsidR="00A15313" w:rsidRPr="005F02A0" w:rsidRDefault="00D040E7">
            <w:pPr>
              <w:spacing w:line="240" w:lineRule="exact"/>
              <w:jc w:val="center"/>
              <w:rPr>
                <w:rFonts w:eastAsia="方正黑体_GBK"/>
                <w:sz w:val="18"/>
                <w:szCs w:val="18"/>
              </w:rPr>
            </w:pPr>
            <w:r w:rsidRPr="005F02A0">
              <w:rPr>
                <w:rFonts w:eastAsia="方正黑体_GBK"/>
                <w:sz w:val="18"/>
                <w:szCs w:val="18"/>
              </w:rPr>
              <w:t>事项</w:t>
            </w:r>
          </w:p>
        </w:tc>
        <w:tc>
          <w:tcPr>
            <w:tcW w:w="1417" w:type="dxa"/>
            <w:vAlign w:val="center"/>
          </w:tcPr>
          <w:p w:rsidR="00A15313" w:rsidRPr="005F02A0" w:rsidRDefault="00D040E7">
            <w:pPr>
              <w:spacing w:line="240" w:lineRule="exact"/>
              <w:jc w:val="center"/>
              <w:rPr>
                <w:rFonts w:eastAsia="方正黑体_GBK"/>
                <w:sz w:val="18"/>
                <w:szCs w:val="18"/>
              </w:rPr>
            </w:pPr>
            <w:r w:rsidRPr="005F02A0">
              <w:rPr>
                <w:rFonts w:eastAsia="方正黑体_GBK"/>
                <w:sz w:val="18"/>
                <w:szCs w:val="18"/>
              </w:rPr>
              <w:t>二级</w:t>
            </w:r>
          </w:p>
          <w:p w:rsidR="00A15313" w:rsidRPr="005F02A0" w:rsidRDefault="00D040E7">
            <w:pPr>
              <w:spacing w:line="240" w:lineRule="exact"/>
              <w:jc w:val="center"/>
              <w:rPr>
                <w:rFonts w:eastAsia="方正黑体_GBK"/>
                <w:sz w:val="18"/>
                <w:szCs w:val="18"/>
              </w:rPr>
            </w:pPr>
            <w:r w:rsidRPr="005F02A0">
              <w:rPr>
                <w:rFonts w:eastAsia="方正黑体_GBK"/>
                <w:sz w:val="18"/>
                <w:szCs w:val="18"/>
              </w:rPr>
              <w:t>事项</w:t>
            </w:r>
          </w:p>
        </w:tc>
        <w:tc>
          <w:tcPr>
            <w:tcW w:w="1276" w:type="dxa"/>
            <w:vMerge/>
            <w:vAlign w:val="center"/>
          </w:tcPr>
          <w:p w:rsidR="00A15313" w:rsidRPr="005F02A0" w:rsidRDefault="00A15313">
            <w:pPr>
              <w:spacing w:line="240" w:lineRule="exact"/>
              <w:jc w:val="center"/>
              <w:rPr>
                <w:rFonts w:eastAsia="方正仿宋_GBK"/>
                <w:sz w:val="18"/>
                <w:szCs w:val="18"/>
              </w:rPr>
            </w:pPr>
          </w:p>
        </w:tc>
        <w:tc>
          <w:tcPr>
            <w:tcW w:w="4085" w:type="dxa"/>
            <w:vMerge/>
            <w:vAlign w:val="center"/>
          </w:tcPr>
          <w:p w:rsidR="00A15313" w:rsidRPr="005F02A0" w:rsidRDefault="00A15313">
            <w:pPr>
              <w:spacing w:line="240" w:lineRule="exact"/>
              <w:jc w:val="center"/>
              <w:rPr>
                <w:rFonts w:eastAsia="方正仿宋_GBK"/>
                <w:sz w:val="18"/>
                <w:szCs w:val="18"/>
              </w:rPr>
            </w:pPr>
          </w:p>
        </w:tc>
        <w:tc>
          <w:tcPr>
            <w:tcW w:w="1036" w:type="dxa"/>
            <w:vMerge/>
            <w:vAlign w:val="center"/>
          </w:tcPr>
          <w:p w:rsidR="00A15313" w:rsidRPr="005F02A0" w:rsidRDefault="00A15313">
            <w:pPr>
              <w:spacing w:line="240" w:lineRule="exact"/>
              <w:jc w:val="center"/>
              <w:rPr>
                <w:rFonts w:eastAsia="方正仿宋_GBK"/>
                <w:sz w:val="18"/>
                <w:szCs w:val="18"/>
              </w:rPr>
            </w:pPr>
          </w:p>
        </w:tc>
        <w:tc>
          <w:tcPr>
            <w:tcW w:w="894" w:type="dxa"/>
            <w:vMerge/>
            <w:vAlign w:val="center"/>
          </w:tcPr>
          <w:p w:rsidR="00A15313" w:rsidRPr="005F02A0" w:rsidRDefault="00A15313">
            <w:pPr>
              <w:spacing w:line="240" w:lineRule="exact"/>
              <w:jc w:val="center"/>
              <w:rPr>
                <w:rFonts w:eastAsia="方正仿宋_GBK"/>
                <w:sz w:val="18"/>
                <w:szCs w:val="18"/>
              </w:rPr>
            </w:pPr>
          </w:p>
        </w:tc>
        <w:tc>
          <w:tcPr>
            <w:tcW w:w="1179" w:type="dxa"/>
            <w:vMerge/>
            <w:vAlign w:val="center"/>
          </w:tcPr>
          <w:p w:rsidR="00A15313" w:rsidRPr="005F02A0" w:rsidRDefault="00A15313">
            <w:pPr>
              <w:spacing w:line="240" w:lineRule="exact"/>
              <w:jc w:val="center"/>
              <w:rPr>
                <w:rFonts w:eastAsia="方正仿宋_GBK"/>
                <w:sz w:val="18"/>
                <w:szCs w:val="18"/>
              </w:rPr>
            </w:pPr>
          </w:p>
        </w:tc>
        <w:tc>
          <w:tcPr>
            <w:tcW w:w="684" w:type="dxa"/>
            <w:vAlign w:val="center"/>
          </w:tcPr>
          <w:p w:rsidR="00A15313" w:rsidRPr="005F02A0" w:rsidRDefault="00D040E7" w:rsidP="005F02A0">
            <w:pPr>
              <w:spacing w:line="240" w:lineRule="exact"/>
              <w:jc w:val="center"/>
              <w:rPr>
                <w:rFonts w:eastAsia="黑体"/>
                <w:sz w:val="18"/>
                <w:szCs w:val="18"/>
              </w:rPr>
            </w:pPr>
            <w:r w:rsidRPr="005F02A0">
              <w:rPr>
                <w:rFonts w:eastAsia="方正黑体_GBK"/>
                <w:sz w:val="18"/>
                <w:szCs w:val="18"/>
              </w:rPr>
              <w:t>全社会</w:t>
            </w:r>
          </w:p>
        </w:tc>
        <w:tc>
          <w:tcPr>
            <w:tcW w:w="657" w:type="dxa"/>
            <w:vAlign w:val="center"/>
          </w:tcPr>
          <w:p w:rsidR="00A15313" w:rsidRPr="005F02A0" w:rsidRDefault="00D040E7">
            <w:pPr>
              <w:spacing w:line="240" w:lineRule="exact"/>
              <w:jc w:val="center"/>
              <w:rPr>
                <w:rFonts w:eastAsia="方正黑体_GBK"/>
                <w:sz w:val="18"/>
                <w:szCs w:val="18"/>
              </w:rPr>
            </w:pPr>
            <w:r w:rsidRPr="005F02A0">
              <w:rPr>
                <w:rFonts w:eastAsia="方正黑体_GBK"/>
                <w:sz w:val="18"/>
                <w:szCs w:val="18"/>
              </w:rPr>
              <w:t>特定</w:t>
            </w:r>
          </w:p>
          <w:p w:rsidR="00A15313" w:rsidRPr="005F02A0" w:rsidRDefault="00D040E7">
            <w:pPr>
              <w:spacing w:line="240" w:lineRule="exact"/>
              <w:jc w:val="center"/>
              <w:rPr>
                <w:rFonts w:eastAsia="方正仿宋_GBK"/>
                <w:sz w:val="18"/>
                <w:szCs w:val="18"/>
              </w:rPr>
            </w:pPr>
            <w:r w:rsidRPr="005F02A0">
              <w:rPr>
                <w:rFonts w:eastAsia="方正黑体_GBK"/>
                <w:sz w:val="18"/>
                <w:szCs w:val="18"/>
              </w:rPr>
              <w:t>群体</w:t>
            </w:r>
          </w:p>
        </w:tc>
        <w:tc>
          <w:tcPr>
            <w:tcW w:w="681" w:type="dxa"/>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主动</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公开</w:t>
            </w:r>
          </w:p>
        </w:tc>
        <w:tc>
          <w:tcPr>
            <w:tcW w:w="762" w:type="dxa"/>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依申</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请公开</w:t>
            </w:r>
          </w:p>
        </w:tc>
        <w:tc>
          <w:tcPr>
            <w:tcW w:w="615" w:type="dxa"/>
            <w:vAlign w:val="center"/>
          </w:tcPr>
          <w:p w:rsidR="00A15313" w:rsidRPr="005F02A0" w:rsidRDefault="00D040E7">
            <w:pPr>
              <w:spacing w:line="240" w:lineRule="exact"/>
              <w:jc w:val="center"/>
              <w:textAlignment w:val="baseline"/>
              <w:rPr>
                <w:rFonts w:eastAsia="方正黑体_GBK"/>
                <w:sz w:val="18"/>
                <w:szCs w:val="18"/>
              </w:rPr>
            </w:pPr>
            <w:r w:rsidRPr="005F02A0">
              <w:rPr>
                <w:rFonts w:eastAsia="方正黑体_GBK" w:hint="eastAsia"/>
                <w:sz w:val="18"/>
                <w:szCs w:val="18"/>
              </w:rPr>
              <w:t>区</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级</w:t>
            </w:r>
          </w:p>
        </w:tc>
        <w:tc>
          <w:tcPr>
            <w:tcW w:w="593" w:type="dxa"/>
            <w:vAlign w:val="center"/>
          </w:tcPr>
          <w:p w:rsidR="00A15313" w:rsidRPr="005F02A0" w:rsidRDefault="005F02A0">
            <w:pPr>
              <w:spacing w:line="240" w:lineRule="exact"/>
              <w:jc w:val="center"/>
              <w:textAlignment w:val="baseline"/>
              <w:rPr>
                <w:rFonts w:eastAsia="方正黑体_GBK"/>
                <w:sz w:val="18"/>
                <w:szCs w:val="18"/>
              </w:rPr>
            </w:pPr>
            <w:r>
              <w:rPr>
                <w:rFonts w:eastAsia="方正黑体_GBK" w:hint="eastAsia"/>
                <w:sz w:val="18"/>
                <w:szCs w:val="18"/>
              </w:rPr>
              <w:t>乡</w:t>
            </w:r>
            <w:r w:rsidR="00D040E7" w:rsidRPr="005F02A0">
              <w:rPr>
                <w:rFonts w:eastAsia="方正黑体_GBK" w:hint="eastAsia"/>
                <w:sz w:val="18"/>
                <w:szCs w:val="18"/>
              </w:rPr>
              <w:t>镇</w:t>
            </w:r>
          </w:p>
          <w:p w:rsidR="00A15313" w:rsidRPr="005F02A0" w:rsidRDefault="00D040E7">
            <w:pPr>
              <w:spacing w:line="240" w:lineRule="exact"/>
              <w:jc w:val="center"/>
              <w:textAlignment w:val="baseline"/>
              <w:rPr>
                <w:rFonts w:eastAsia="方正黑体_GBK"/>
                <w:sz w:val="18"/>
                <w:szCs w:val="18"/>
              </w:rPr>
            </w:pPr>
            <w:r w:rsidRPr="005F02A0">
              <w:rPr>
                <w:rFonts w:eastAsia="方正黑体_GBK"/>
                <w:sz w:val="18"/>
                <w:szCs w:val="18"/>
              </w:rPr>
              <w:t>级</w:t>
            </w: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行政许可</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基层法律服务工作者执业、变更、注销许可</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依据、条件、程序以及许可决定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《基层法律服务工作者管理办法》（司法部令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138</w:t>
            </w:r>
            <w:r w:rsidRPr="005F02A0">
              <w:rPr>
                <w:rFonts w:eastAsia="方正仿宋_GBK"/>
                <w:sz w:val="18"/>
                <w:szCs w:val="18"/>
              </w:rPr>
              <w:t>号）《国务院对确需保留的行政审批项目设定行政许可的决定》（国务院令</w:t>
            </w:r>
            <w:r w:rsidRPr="005F02A0">
              <w:rPr>
                <w:rFonts w:eastAsia="方正仿宋_GBK"/>
                <w:sz w:val="18"/>
                <w:szCs w:val="18"/>
              </w:rPr>
              <w:t>2016</w:t>
            </w:r>
            <w:r w:rsidRPr="005F02A0">
              <w:rPr>
                <w:rFonts w:eastAsia="方正仿宋_GBK"/>
                <w:sz w:val="18"/>
                <w:szCs w:val="18"/>
              </w:rPr>
              <w:t>年第</w:t>
            </w:r>
            <w:r w:rsidRPr="005F02A0">
              <w:rPr>
                <w:rFonts w:eastAsia="方正仿宋_GBK"/>
                <w:sz w:val="18"/>
                <w:szCs w:val="18"/>
              </w:rPr>
              <w:t>617</w:t>
            </w:r>
            <w:r w:rsidRPr="005F02A0">
              <w:rPr>
                <w:rFonts w:eastAsia="方正仿宋_GBK"/>
                <w:sz w:val="18"/>
                <w:szCs w:val="18"/>
              </w:rPr>
              <w:t>号）《国务院关于第六批取消和调整行政审批项目的决定》（国发〔</w:t>
            </w:r>
            <w:r w:rsidRPr="005F02A0">
              <w:rPr>
                <w:rFonts w:eastAsia="方正仿宋_GBK"/>
                <w:sz w:val="18"/>
                <w:szCs w:val="18"/>
              </w:rPr>
              <w:t>2012</w:t>
            </w:r>
            <w:r w:rsidRPr="005F02A0">
              <w:rPr>
                <w:rFonts w:eastAsia="方正仿宋_GBK"/>
                <w:sz w:val="18"/>
                <w:szCs w:val="18"/>
              </w:rPr>
              <w:t>〕</w:t>
            </w:r>
            <w:r w:rsidRPr="005F02A0">
              <w:rPr>
                <w:rFonts w:eastAsia="方正仿宋_GBK"/>
                <w:sz w:val="18"/>
                <w:szCs w:val="18"/>
              </w:rPr>
              <w:t>52</w:t>
            </w:r>
            <w:r w:rsidRPr="005F02A0">
              <w:rPr>
                <w:rFonts w:eastAsia="方正仿宋_GBK"/>
                <w:sz w:val="18"/>
                <w:szCs w:val="18"/>
              </w:rPr>
              <w:t>号）《中华人民共和国行政许可法》《中华人民共和国政府信息公开条例》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制作或获取信息之日起</w:t>
            </w:r>
            <w:r w:rsidRPr="005F02A0">
              <w:rPr>
                <w:rFonts w:eastAsia="方正仿宋_GBK"/>
                <w:sz w:val="18"/>
                <w:szCs w:val="18"/>
              </w:rPr>
              <w:t>7</w:t>
            </w:r>
            <w:r w:rsidRPr="005F02A0">
              <w:rPr>
                <w:rFonts w:eastAsia="方正仿宋_GBK"/>
                <w:sz w:val="18"/>
                <w:szCs w:val="18"/>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15"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sz w:val="18"/>
                <w:szCs w:val="18"/>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spacing w:line="260" w:lineRule="exact"/>
              <w:textAlignment w:val="baseline"/>
              <w:rPr>
                <w:rFonts w:eastAsia="方正仿宋_GBK"/>
                <w:sz w:val="18"/>
                <w:szCs w:val="18"/>
              </w:rPr>
            </w:pPr>
            <w:r w:rsidRPr="005F02A0">
              <w:rPr>
                <w:rFonts w:eastAsia="方正仿宋_GBK"/>
                <w:sz w:val="18"/>
                <w:szCs w:val="18"/>
              </w:rPr>
              <w:t>基层法律服务所变更、注销审批</w:t>
            </w:r>
          </w:p>
        </w:tc>
        <w:tc>
          <w:tcPr>
            <w:tcW w:w="1276" w:type="dxa"/>
            <w:vAlign w:val="center"/>
          </w:tcPr>
          <w:p w:rsidR="00A15313" w:rsidRPr="005F02A0" w:rsidRDefault="00D040E7" w:rsidP="005F02A0">
            <w:pPr>
              <w:spacing w:line="260" w:lineRule="exact"/>
              <w:textAlignment w:val="baseline"/>
              <w:rPr>
                <w:rFonts w:eastAsia="方正仿宋_GBK"/>
                <w:sz w:val="18"/>
                <w:szCs w:val="18"/>
              </w:rPr>
            </w:pPr>
            <w:r w:rsidRPr="005F02A0">
              <w:rPr>
                <w:rFonts w:eastAsia="方正仿宋_GBK"/>
                <w:sz w:val="18"/>
                <w:szCs w:val="18"/>
              </w:rPr>
              <w:t>依据、条件、程序以及许可决定</w:t>
            </w:r>
          </w:p>
        </w:tc>
        <w:tc>
          <w:tcPr>
            <w:tcW w:w="4085" w:type="dxa"/>
            <w:vAlign w:val="center"/>
          </w:tcPr>
          <w:p w:rsidR="00A15313" w:rsidRPr="005F02A0" w:rsidRDefault="00D040E7" w:rsidP="005F02A0">
            <w:pPr>
              <w:spacing w:line="260" w:lineRule="exact"/>
              <w:textAlignment w:val="baseline"/>
              <w:rPr>
                <w:rFonts w:eastAsia="方正仿宋_GBK"/>
                <w:sz w:val="18"/>
                <w:szCs w:val="18"/>
              </w:rPr>
            </w:pPr>
            <w:r w:rsidRPr="005F02A0">
              <w:rPr>
                <w:rFonts w:eastAsia="方正仿宋_GBK"/>
                <w:sz w:val="18"/>
                <w:szCs w:val="18"/>
              </w:rPr>
              <w:t>《基层法律服务所管理办法》（司法部令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137</w:t>
            </w:r>
            <w:r w:rsidRPr="005F02A0">
              <w:rPr>
                <w:rFonts w:eastAsia="方正仿宋_GBK"/>
                <w:sz w:val="18"/>
                <w:szCs w:val="18"/>
              </w:rPr>
              <w:t>号）《重庆市基层法律服务条例》《中华人民共和国行政许可法》《中华人民共和国政府信息公开条例》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制作或获取信息之日起</w:t>
            </w:r>
            <w:r w:rsidRPr="005F02A0">
              <w:rPr>
                <w:rFonts w:eastAsia="方正仿宋_GBK"/>
                <w:sz w:val="18"/>
                <w:szCs w:val="18"/>
              </w:rPr>
              <w:t>7</w:t>
            </w:r>
            <w:r w:rsidRPr="005F02A0">
              <w:rPr>
                <w:rFonts w:eastAsia="方正仿宋_GBK"/>
                <w:sz w:val="18"/>
                <w:szCs w:val="18"/>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15"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sz w:val="18"/>
                <w:szCs w:val="18"/>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3</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对基层法律服务所、基层法律服务工作者违法违规行为的处罚</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依据、条件、程序以及处罚决定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《基层法律服务所管理办法》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137</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《基层法律服务工作者管理办法》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138</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《重庆市基层法律服务条例》《中华人民共和国政府信息公开条例》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制作或获取信息之日起</w:t>
            </w:r>
            <w:r w:rsidRPr="005F02A0">
              <w:rPr>
                <w:rFonts w:eastAsia="方正仿宋_GBK"/>
                <w:sz w:val="18"/>
                <w:szCs w:val="18"/>
              </w:rPr>
              <w:t>7</w:t>
            </w:r>
            <w:r w:rsidRPr="005F02A0">
              <w:rPr>
                <w:rFonts w:eastAsia="方正仿宋_GBK"/>
                <w:sz w:val="18"/>
                <w:szCs w:val="18"/>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15"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sz w:val="18"/>
                <w:szCs w:val="18"/>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4</w:t>
            </w:r>
          </w:p>
        </w:tc>
        <w:tc>
          <w:tcPr>
            <w:tcW w:w="709" w:type="dxa"/>
            <w:vMerge w:val="restart"/>
            <w:vAlign w:val="center"/>
          </w:tcPr>
          <w:p w:rsidR="00A15313" w:rsidRPr="003D1664" w:rsidRDefault="00D040E7" w:rsidP="003D1664">
            <w:pPr>
              <w:spacing w:line="260" w:lineRule="exact"/>
              <w:jc w:val="left"/>
              <w:rPr>
                <w:rFonts w:eastAsia="方正仿宋_GBK"/>
                <w:sz w:val="18"/>
                <w:szCs w:val="18"/>
              </w:rPr>
            </w:pPr>
            <w:r w:rsidRPr="003D1664">
              <w:rPr>
                <w:rFonts w:eastAsia="方正仿宋_GBK"/>
                <w:sz w:val="18"/>
                <w:szCs w:val="18"/>
              </w:rPr>
              <w:t>行政处罚</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对律师事务所、律师违法违规行为的处罚</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依据、条件、程序以及处罚决定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w:t>
            </w:r>
            <w:r w:rsidRPr="005F02A0">
              <w:rPr>
                <w:rFonts w:eastAsia="方正仿宋_GBK"/>
                <w:sz w:val="18"/>
                <w:szCs w:val="18"/>
              </w:rPr>
              <w:t>人民共和国律师法》</w:t>
            </w:r>
            <w:bookmarkStart w:id="1" w:name="OLE_LINK2"/>
            <w:r w:rsidRPr="005F02A0">
              <w:rPr>
                <w:rFonts w:eastAsia="方正仿宋_GBK"/>
                <w:sz w:val="18"/>
                <w:szCs w:val="18"/>
              </w:rPr>
              <w:t>《律师和律师事务所违法行为处罚办法》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2010</w:t>
            </w:r>
            <w:r w:rsidRPr="005F02A0">
              <w:rPr>
                <w:rFonts w:eastAsia="方正仿宋_GBK"/>
                <w:sz w:val="18"/>
                <w:szCs w:val="18"/>
              </w:rPr>
              <w:t>年第</w:t>
            </w:r>
            <w:r w:rsidRPr="005F02A0">
              <w:rPr>
                <w:rFonts w:eastAsia="方正仿宋_GBK"/>
                <w:sz w:val="18"/>
                <w:szCs w:val="18"/>
              </w:rPr>
              <w:t>122</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《律师执业管理办法》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2016</w:t>
            </w:r>
            <w:r w:rsidRPr="005F02A0">
              <w:rPr>
                <w:rFonts w:eastAsia="方正仿宋_GBK"/>
                <w:sz w:val="18"/>
                <w:szCs w:val="18"/>
              </w:rPr>
              <w:t>年第</w:t>
            </w:r>
            <w:r w:rsidRPr="005F02A0">
              <w:rPr>
                <w:rFonts w:eastAsia="方正仿宋_GBK"/>
                <w:sz w:val="18"/>
                <w:szCs w:val="18"/>
              </w:rPr>
              <w:t>134</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《律师事务所管理办法》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2018</w:t>
            </w:r>
            <w:r w:rsidRPr="005F02A0">
              <w:rPr>
                <w:rFonts w:eastAsia="方正仿宋_GBK"/>
                <w:sz w:val="18"/>
                <w:szCs w:val="18"/>
              </w:rPr>
              <w:t>年</w:t>
            </w:r>
            <w:r w:rsidRPr="005F02A0">
              <w:rPr>
                <w:rFonts w:eastAsia="方正仿宋_GBK"/>
                <w:sz w:val="18"/>
                <w:szCs w:val="18"/>
              </w:rPr>
              <w:t>142</w:t>
            </w:r>
            <w:r w:rsidRPr="005F02A0">
              <w:rPr>
                <w:rFonts w:eastAsia="方正仿宋_GBK"/>
                <w:sz w:val="18"/>
                <w:szCs w:val="18"/>
              </w:rPr>
              <w:t>号</w:t>
            </w:r>
            <w:r w:rsidRPr="005F02A0">
              <w:rPr>
                <w:rFonts w:eastAsia="方正仿宋_GBK"/>
                <w:sz w:val="18"/>
                <w:szCs w:val="18"/>
              </w:rPr>
              <w:t>)</w:t>
            </w:r>
            <w:bookmarkEnd w:id="1"/>
            <w:r w:rsidRPr="005F02A0">
              <w:rPr>
                <w:rFonts w:eastAsia="方正仿宋_GBK"/>
                <w:sz w:val="18"/>
                <w:szCs w:val="18"/>
              </w:rPr>
              <w:t>《外国律师事务所驻华代表机构管理条例》《司法部关于执行〈外国律师事务所驻华代表机构管理条例〉的规定》</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2004</w:t>
            </w:r>
            <w:r w:rsidRPr="005F02A0">
              <w:rPr>
                <w:rFonts w:eastAsia="方正仿宋_GBK"/>
                <w:sz w:val="18"/>
                <w:szCs w:val="18"/>
              </w:rPr>
              <w:t>年第</w:t>
            </w:r>
            <w:r w:rsidRPr="005F02A0">
              <w:rPr>
                <w:rFonts w:eastAsia="方正仿宋_GBK"/>
                <w:sz w:val="18"/>
                <w:szCs w:val="18"/>
              </w:rPr>
              <w:t>92</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《香港、澳门特别行政区律师事务所驻内地代表机构管理办法》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2015</w:t>
            </w:r>
            <w:r w:rsidRPr="005F02A0">
              <w:rPr>
                <w:rFonts w:eastAsia="方正仿宋_GBK"/>
                <w:sz w:val="18"/>
                <w:szCs w:val="18"/>
              </w:rPr>
              <w:t>年第</w:t>
            </w:r>
            <w:r w:rsidRPr="005F02A0">
              <w:rPr>
                <w:rFonts w:eastAsia="方正仿宋_GBK"/>
                <w:sz w:val="18"/>
                <w:szCs w:val="18"/>
              </w:rPr>
              <w:t>131</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《香港特别行政区和澳门特别行政区律师事务所与内地律师事务所联营管理办法》（司法部令</w:t>
            </w:r>
            <w:r w:rsidRPr="005F02A0">
              <w:rPr>
                <w:rFonts w:eastAsia="方正仿宋_GBK"/>
                <w:sz w:val="18"/>
                <w:szCs w:val="18"/>
              </w:rPr>
              <w:t>2012</w:t>
            </w:r>
            <w:r w:rsidRPr="005F02A0">
              <w:rPr>
                <w:rFonts w:eastAsia="方正仿宋_GBK"/>
                <w:sz w:val="18"/>
                <w:szCs w:val="18"/>
              </w:rPr>
              <w:t>年第</w:t>
            </w:r>
            <w:r w:rsidRPr="005F02A0">
              <w:rPr>
                <w:rFonts w:eastAsia="方正仿宋_GBK"/>
                <w:sz w:val="18"/>
                <w:szCs w:val="18"/>
              </w:rPr>
              <w:t>126</w:t>
            </w:r>
            <w:r w:rsidRPr="005F02A0">
              <w:rPr>
                <w:rFonts w:eastAsia="方正仿宋_GBK"/>
                <w:sz w:val="18"/>
                <w:szCs w:val="18"/>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制作或获取信息之日起</w:t>
            </w:r>
            <w:r w:rsidRPr="005F02A0">
              <w:rPr>
                <w:rFonts w:eastAsia="方正仿宋_GBK"/>
                <w:sz w:val="18"/>
                <w:szCs w:val="18"/>
              </w:rPr>
              <w:t>7</w:t>
            </w:r>
            <w:r w:rsidRPr="005F02A0">
              <w:rPr>
                <w:rFonts w:eastAsia="方正仿宋_GBK"/>
                <w:sz w:val="18"/>
                <w:szCs w:val="18"/>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15"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sz w:val="18"/>
                <w:szCs w:val="18"/>
              </w:rPr>
            </w:pPr>
          </w:p>
        </w:tc>
      </w:tr>
      <w:tr w:rsidR="00A15313" w:rsidTr="003D1664">
        <w:trPr>
          <w:cantSplit/>
          <w:trHeight w:val="20"/>
          <w:jc w:val="center"/>
        </w:trPr>
        <w:tc>
          <w:tcPr>
            <w:tcW w:w="587" w:type="dxa"/>
            <w:vAlign w:val="center"/>
          </w:tcPr>
          <w:p w:rsidR="00A15313" w:rsidRPr="005F02A0" w:rsidRDefault="00D040E7">
            <w:pPr>
              <w:spacing w:line="260" w:lineRule="exact"/>
              <w:jc w:val="center"/>
              <w:rPr>
                <w:rFonts w:eastAsia="方正仿宋_GBK"/>
                <w:sz w:val="18"/>
                <w:szCs w:val="18"/>
              </w:rPr>
            </w:pPr>
            <w:r w:rsidRPr="005F02A0">
              <w:rPr>
                <w:rFonts w:eastAsia="方正仿宋_GBK"/>
                <w:sz w:val="18"/>
                <w:szCs w:val="18"/>
              </w:rPr>
              <w:lastRenderedPageBreak/>
              <w:t>5</w:t>
            </w:r>
          </w:p>
        </w:tc>
        <w:tc>
          <w:tcPr>
            <w:tcW w:w="709" w:type="dxa"/>
            <w:vMerge/>
            <w:vAlign w:val="center"/>
          </w:tcPr>
          <w:p w:rsidR="00A15313" w:rsidRPr="003D1664" w:rsidRDefault="00A15313" w:rsidP="003D1664">
            <w:pPr>
              <w:spacing w:line="26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对没有取得律师执业证书以律师名义从事法律业务行为的处罚</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依据、条件、程序以及处罚决定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《中华人民共和国律师法》《中华人民共和国政府信息公开条例》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7</w:t>
            </w:r>
            <w:r w:rsidRPr="005F02A0">
              <w:rPr>
                <w:rFonts w:eastAsia="方正仿宋_GBK"/>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260" w:lineRule="exact"/>
              <w:jc w:val="center"/>
              <w:rPr>
                <w:rFonts w:eastAsia="方正仿宋_GBK"/>
                <w:sz w:val="18"/>
                <w:szCs w:val="18"/>
              </w:rPr>
            </w:pPr>
            <w:r w:rsidRPr="005F02A0">
              <w:rPr>
                <w:rFonts w:eastAsia="方正仿宋_GBK"/>
                <w:sz w:val="18"/>
                <w:szCs w:val="18"/>
              </w:rPr>
              <w:t>6</w:t>
            </w:r>
          </w:p>
        </w:tc>
        <w:tc>
          <w:tcPr>
            <w:tcW w:w="709" w:type="dxa"/>
            <w:vAlign w:val="center"/>
          </w:tcPr>
          <w:p w:rsidR="00A15313" w:rsidRPr="003D1664" w:rsidRDefault="00D040E7" w:rsidP="003D1664">
            <w:pPr>
              <w:spacing w:line="260" w:lineRule="exact"/>
              <w:jc w:val="left"/>
              <w:rPr>
                <w:rFonts w:eastAsia="方正仿宋_GBK"/>
                <w:sz w:val="18"/>
                <w:szCs w:val="18"/>
              </w:rPr>
            </w:pPr>
            <w:r w:rsidRPr="003D1664">
              <w:rPr>
                <w:rFonts w:eastAsia="方正仿宋_GBK"/>
                <w:sz w:val="18"/>
                <w:szCs w:val="18"/>
              </w:rPr>
              <w:t>行政处罚</w:t>
            </w:r>
          </w:p>
        </w:tc>
        <w:tc>
          <w:tcPr>
            <w:tcW w:w="1417"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kern w:val="0"/>
                <w:sz w:val="18"/>
                <w:szCs w:val="18"/>
                <w:lang w:bidi="ar"/>
              </w:rPr>
              <w:t>对</w:t>
            </w:r>
            <w:r w:rsidRPr="005F02A0">
              <w:rPr>
                <w:rFonts w:eastAsia="方正仿宋_GBK"/>
                <w:sz w:val="18"/>
                <w:szCs w:val="18"/>
              </w:rPr>
              <w:t>律师事务所拒绝法律援助机构指派，不安排本所律师办理法律援助案件、律师无正当理由拒绝接受、擅自终止法律援</w:t>
            </w:r>
            <w:r w:rsidRPr="005F02A0">
              <w:rPr>
                <w:rFonts w:eastAsia="方正仿宋_GBK"/>
                <w:kern w:val="0"/>
                <w:sz w:val="18"/>
                <w:szCs w:val="18"/>
                <w:lang w:bidi="ar"/>
              </w:rPr>
              <w:t>助案件或办理法律援助案件收取财物的处罚</w:t>
            </w:r>
          </w:p>
        </w:tc>
        <w:tc>
          <w:tcPr>
            <w:tcW w:w="1276"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kern w:val="0"/>
                <w:sz w:val="18"/>
                <w:szCs w:val="18"/>
                <w:lang w:bidi="ar"/>
              </w:rPr>
              <w:t>依据、条件、程序以及处罚决定</w:t>
            </w:r>
          </w:p>
        </w:tc>
        <w:tc>
          <w:tcPr>
            <w:tcW w:w="4085"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kern w:val="0"/>
                <w:sz w:val="18"/>
                <w:szCs w:val="18"/>
                <w:lang w:bidi="ar"/>
              </w:rPr>
              <w:t>《中华人民共和国律师法》《法律援助条例》《重庆市法律援助条例》</w:t>
            </w:r>
            <w:r w:rsidRPr="005F02A0">
              <w:rPr>
                <w:rFonts w:eastAsia="方正仿宋_GBK"/>
                <w:sz w:val="18"/>
                <w:szCs w:val="18"/>
              </w:rPr>
              <w:t>《律师和律师事务所违法行为处罚办法》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2010</w:t>
            </w:r>
            <w:r w:rsidRPr="005F02A0">
              <w:rPr>
                <w:rFonts w:eastAsia="方正仿宋_GBK"/>
                <w:sz w:val="18"/>
                <w:szCs w:val="18"/>
              </w:rPr>
              <w:t>年</w:t>
            </w:r>
            <w:r w:rsidRPr="005F02A0">
              <w:rPr>
                <w:rFonts w:eastAsia="方正仿宋_GBK"/>
                <w:sz w:val="18"/>
                <w:szCs w:val="18"/>
              </w:rPr>
              <w:t>122</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《律师执业管理办法》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2016</w:t>
            </w:r>
            <w:r w:rsidRPr="005F02A0">
              <w:rPr>
                <w:rFonts w:eastAsia="方正仿宋_GBK"/>
                <w:sz w:val="18"/>
                <w:szCs w:val="18"/>
              </w:rPr>
              <w:t>年第</w:t>
            </w:r>
            <w:r w:rsidRPr="005F02A0">
              <w:rPr>
                <w:rFonts w:eastAsia="方正仿宋_GBK"/>
                <w:sz w:val="18"/>
                <w:szCs w:val="18"/>
              </w:rPr>
              <w:t>134</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《律师事务所管理办法》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2018</w:t>
            </w:r>
            <w:r w:rsidRPr="005F02A0">
              <w:rPr>
                <w:rFonts w:eastAsia="方正仿宋_GBK"/>
                <w:sz w:val="18"/>
                <w:szCs w:val="18"/>
              </w:rPr>
              <w:t>年</w:t>
            </w:r>
            <w:r w:rsidRPr="005F02A0">
              <w:rPr>
                <w:rFonts w:eastAsia="方正仿宋_GBK"/>
                <w:sz w:val="18"/>
                <w:szCs w:val="18"/>
              </w:rPr>
              <w:t>142</w:t>
            </w:r>
            <w:r w:rsidRPr="005F02A0">
              <w:rPr>
                <w:rFonts w:eastAsia="方正仿宋_GBK"/>
                <w:sz w:val="18"/>
                <w:szCs w:val="18"/>
              </w:rPr>
              <w:t>号</w:t>
            </w:r>
            <w:r w:rsidRPr="005F02A0">
              <w:rPr>
                <w:rFonts w:eastAsia="方正仿宋_GBK"/>
                <w:sz w:val="18"/>
                <w:szCs w:val="18"/>
              </w:rPr>
              <w:t>)</w:t>
            </w:r>
            <w:r w:rsidRPr="005F02A0">
              <w:rPr>
                <w:rFonts w:eastAsia="方正仿宋_GBK"/>
                <w:kern w:val="0"/>
                <w:sz w:val="18"/>
                <w:szCs w:val="18"/>
                <w:lang w:bidi="ar"/>
              </w:rPr>
              <w:t>《中华人民共和国政府信息公开条例》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kern w:val="0"/>
                <w:sz w:val="18"/>
                <w:szCs w:val="18"/>
                <w:lang w:bidi="ar"/>
              </w:rPr>
              <w:t>制作或获取信息之日起</w:t>
            </w:r>
            <w:r w:rsidRPr="005F02A0">
              <w:rPr>
                <w:rFonts w:eastAsia="方正仿宋_GBK"/>
                <w:kern w:val="0"/>
                <w:sz w:val="18"/>
                <w:szCs w:val="18"/>
                <w:lang w:bidi="ar"/>
              </w:rPr>
              <w:t>7</w:t>
            </w:r>
            <w:r w:rsidRPr="005F02A0">
              <w:rPr>
                <w:rFonts w:eastAsia="方正仿宋_GBK"/>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81"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260" w:lineRule="exact"/>
              <w:jc w:val="center"/>
              <w:rPr>
                <w:rFonts w:eastAsia="方正仿宋_GBK"/>
                <w:sz w:val="18"/>
                <w:szCs w:val="18"/>
              </w:rPr>
            </w:pPr>
            <w:r w:rsidRPr="005F02A0">
              <w:rPr>
                <w:rFonts w:eastAsia="方正仿宋_GBK"/>
                <w:sz w:val="18"/>
                <w:szCs w:val="18"/>
              </w:rPr>
              <w:t>7</w:t>
            </w:r>
          </w:p>
        </w:tc>
        <w:tc>
          <w:tcPr>
            <w:tcW w:w="709" w:type="dxa"/>
            <w:vMerge w:val="restart"/>
            <w:vAlign w:val="center"/>
          </w:tcPr>
          <w:p w:rsidR="00A15313" w:rsidRPr="003D1664" w:rsidRDefault="00D040E7" w:rsidP="003D1664">
            <w:pPr>
              <w:spacing w:line="260" w:lineRule="exact"/>
              <w:jc w:val="left"/>
              <w:rPr>
                <w:rFonts w:eastAsia="方正仿宋_GBK"/>
                <w:sz w:val="18"/>
                <w:szCs w:val="18"/>
              </w:rPr>
            </w:pPr>
            <w:r w:rsidRPr="003D1664">
              <w:rPr>
                <w:rFonts w:eastAsia="方正仿宋_GBK"/>
                <w:sz w:val="18"/>
                <w:szCs w:val="18"/>
              </w:rPr>
              <w:t>行政给付</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人民调解委员会的工作经费补贴发放</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依据、条件、程序以及发放情况</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《重庆市人民调解条例》《中华人民共和国政府信息公开条例》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260" w:lineRule="exact"/>
              <w:jc w:val="center"/>
              <w:rPr>
                <w:rFonts w:eastAsia="方正仿宋_GBK"/>
                <w:sz w:val="18"/>
                <w:szCs w:val="18"/>
              </w:rPr>
            </w:pPr>
            <w:r w:rsidRPr="005F02A0">
              <w:rPr>
                <w:rFonts w:eastAsia="方正仿宋_GBK"/>
                <w:sz w:val="18"/>
                <w:szCs w:val="18"/>
              </w:rPr>
              <w:t>8</w:t>
            </w:r>
          </w:p>
        </w:tc>
        <w:tc>
          <w:tcPr>
            <w:tcW w:w="709" w:type="dxa"/>
            <w:vMerge/>
            <w:vAlign w:val="center"/>
          </w:tcPr>
          <w:p w:rsidR="00A15313" w:rsidRPr="003D1664" w:rsidRDefault="00A15313" w:rsidP="003D1664">
            <w:pPr>
              <w:spacing w:line="26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人民调解员补贴发放</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依据、条件、程序以及发放情况</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《中华人民共和国人民调解法》《中华人民共和国政府信息公开条例》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r w:rsidRPr="005F02A0">
              <w:rPr>
                <w:rFonts w:eastAsia="方正仿宋_GBK"/>
                <w:kern w:val="0"/>
                <w:sz w:val="18"/>
                <w:szCs w:val="18"/>
                <w:lang w:bidi="ar"/>
              </w:rPr>
              <w:t>、镇人民政府（街道办事处）</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r>
      <w:tr w:rsidR="00A15313" w:rsidTr="003D1664">
        <w:trPr>
          <w:cantSplit/>
          <w:trHeight w:val="20"/>
          <w:jc w:val="center"/>
        </w:trPr>
        <w:tc>
          <w:tcPr>
            <w:tcW w:w="587" w:type="dxa"/>
            <w:vAlign w:val="center"/>
          </w:tcPr>
          <w:p w:rsidR="00A15313" w:rsidRPr="005F02A0" w:rsidRDefault="00D040E7">
            <w:pPr>
              <w:spacing w:line="260" w:lineRule="exact"/>
              <w:jc w:val="center"/>
              <w:rPr>
                <w:rFonts w:eastAsia="方正仿宋_GBK"/>
                <w:sz w:val="18"/>
                <w:szCs w:val="18"/>
              </w:rPr>
            </w:pPr>
            <w:r w:rsidRPr="005F02A0">
              <w:rPr>
                <w:rFonts w:eastAsia="方正仿宋_GBK"/>
                <w:sz w:val="18"/>
                <w:szCs w:val="18"/>
              </w:rPr>
              <w:t>9</w:t>
            </w:r>
          </w:p>
        </w:tc>
        <w:tc>
          <w:tcPr>
            <w:tcW w:w="709" w:type="dxa"/>
            <w:vMerge w:val="restart"/>
            <w:vAlign w:val="center"/>
          </w:tcPr>
          <w:p w:rsidR="00A15313" w:rsidRPr="003D1664" w:rsidRDefault="00D040E7" w:rsidP="003D1664">
            <w:pPr>
              <w:spacing w:line="260" w:lineRule="exact"/>
              <w:jc w:val="left"/>
              <w:rPr>
                <w:rFonts w:eastAsia="方正仿宋_GBK"/>
                <w:sz w:val="18"/>
                <w:szCs w:val="18"/>
              </w:rPr>
            </w:pPr>
            <w:r w:rsidRPr="003D1664">
              <w:rPr>
                <w:rFonts w:eastAsia="方正仿宋_GBK"/>
                <w:sz w:val="18"/>
                <w:szCs w:val="18"/>
              </w:rPr>
              <w:t>行政给付</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人民调解员因从事调解工作致伤致残、牺牲的救助、抚恤</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依据、条件、程序以及发放情况</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《中华人民共和国人民调解法》《中华人民共和国政府信息公开条例》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lastRenderedPageBreak/>
              <w:t>10</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法律援助办案人员办案补贴发放</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依据、条件、程序以及发放情况</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《法律援助条例》《中华人民共和国政府信息公开条例》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11</w:t>
            </w:r>
          </w:p>
        </w:tc>
        <w:tc>
          <w:tcPr>
            <w:tcW w:w="709" w:type="dxa"/>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行政检查</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司法鉴定机构、司法鉴定人执业监督检查</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依据、程序、内容以及检查结果</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《全国人民代表大会常务委员会关于司法鉴定管理问题的决定》《重庆市司法鉴定条例》</w:t>
            </w:r>
            <w:r w:rsidRPr="005F02A0">
              <w:rPr>
                <w:rFonts w:eastAsia="方正仿宋_GBK"/>
                <w:sz w:val="18"/>
                <w:szCs w:val="18"/>
              </w:rPr>
              <w:t>《司法鉴定机构登记管理办法》（司法部令</w:t>
            </w:r>
            <w:r w:rsidRPr="005F02A0">
              <w:rPr>
                <w:rFonts w:eastAsia="方正仿宋_GBK"/>
                <w:sz w:val="18"/>
                <w:szCs w:val="18"/>
              </w:rPr>
              <w:t>2005</w:t>
            </w:r>
            <w:r w:rsidRPr="005F02A0">
              <w:rPr>
                <w:rFonts w:eastAsia="方正仿宋_GBK"/>
                <w:sz w:val="18"/>
                <w:szCs w:val="18"/>
              </w:rPr>
              <w:t>年第</w:t>
            </w:r>
            <w:r w:rsidRPr="005F02A0">
              <w:rPr>
                <w:rFonts w:eastAsia="方正仿宋_GBK"/>
                <w:sz w:val="18"/>
                <w:szCs w:val="18"/>
              </w:rPr>
              <w:t>95</w:t>
            </w:r>
            <w:r w:rsidRPr="005F02A0">
              <w:rPr>
                <w:rFonts w:eastAsia="方正仿宋_GBK"/>
                <w:sz w:val="18"/>
                <w:szCs w:val="18"/>
              </w:rPr>
              <w:t>号）《司法鉴定人登记管理办法》（司法部令</w:t>
            </w:r>
            <w:r w:rsidRPr="005F02A0">
              <w:rPr>
                <w:rFonts w:eastAsia="方正仿宋_GBK"/>
                <w:sz w:val="18"/>
                <w:szCs w:val="18"/>
              </w:rPr>
              <w:t>2005</w:t>
            </w:r>
            <w:r w:rsidRPr="005F02A0">
              <w:rPr>
                <w:rFonts w:eastAsia="方正仿宋_GBK"/>
                <w:sz w:val="18"/>
                <w:szCs w:val="18"/>
              </w:rPr>
              <w:t>年第</w:t>
            </w:r>
            <w:r w:rsidRPr="005F02A0">
              <w:rPr>
                <w:rFonts w:eastAsia="方正仿宋_GBK"/>
                <w:sz w:val="18"/>
                <w:szCs w:val="18"/>
              </w:rPr>
              <w:t>96</w:t>
            </w:r>
            <w:r w:rsidRPr="005F02A0">
              <w:rPr>
                <w:rFonts w:eastAsia="方正仿宋_GBK"/>
                <w:sz w:val="18"/>
                <w:szCs w:val="18"/>
              </w:rPr>
              <w:t>号）</w:t>
            </w:r>
            <w:r w:rsidRPr="005F02A0">
              <w:rPr>
                <w:rFonts w:eastAsia="方正仿宋_GBK"/>
                <w:kern w:val="0"/>
                <w:sz w:val="18"/>
                <w:szCs w:val="18"/>
                <w:lang w:bidi="ar"/>
              </w:rPr>
              <w:t>《司法鉴定执业活动投诉处理办法》（司法部令</w:t>
            </w:r>
            <w:r w:rsidRPr="005F02A0">
              <w:rPr>
                <w:rFonts w:eastAsia="方正仿宋_GBK"/>
                <w:kern w:val="0"/>
                <w:sz w:val="18"/>
                <w:szCs w:val="18"/>
                <w:lang w:bidi="ar"/>
              </w:rPr>
              <w:t>2019</w:t>
            </w:r>
            <w:r w:rsidRPr="005F02A0">
              <w:rPr>
                <w:rFonts w:eastAsia="方正仿宋_GBK"/>
                <w:kern w:val="0"/>
                <w:sz w:val="18"/>
                <w:szCs w:val="18"/>
                <w:lang w:bidi="ar"/>
              </w:rPr>
              <w:t>年第</w:t>
            </w:r>
            <w:r w:rsidRPr="005F02A0">
              <w:rPr>
                <w:rFonts w:eastAsia="方正仿宋_GBK"/>
                <w:kern w:val="0"/>
                <w:sz w:val="18"/>
                <w:szCs w:val="18"/>
                <w:lang w:bidi="ar"/>
              </w:rPr>
              <w:t>144</w:t>
            </w:r>
            <w:r w:rsidRPr="005F02A0">
              <w:rPr>
                <w:rFonts w:eastAsia="方正仿宋_GBK"/>
                <w:kern w:val="0"/>
                <w:sz w:val="18"/>
                <w:szCs w:val="18"/>
                <w:lang w:bidi="ar"/>
              </w:rPr>
              <w:t>号）《国务院办公厅关于全面推行行政执法公示制度执法全过程记录制度重大执法决定法制审核制度的指导意见》（国办发〔</w:t>
            </w:r>
            <w:r w:rsidRPr="005F02A0">
              <w:rPr>
                <w:rFonts w:eastAsia="方正仿宋_GBK"/>
                <w:kern w:val="0"/>
                <w:sz w:val="18"/>
                <w:szCs w:val="18"/>
                <w:lang w:bidi="ar"/>
              </w:rPr>
              <w:t>2018</w:t>
            </w:r>
            <w:r w:rsidRPr="005F02A0">
              <w:rPr>
                <w:rFonts w:eastAsia="方正仿宋_GBK"/>
                <w:kern w:val="0"/>
                <w:sz w:val="18"/>
                <w:szCs w:val="18"/>
                <w:lang w:bidi="ar"/>
              </w:rPr>
              <w:t>〕</w:t>
            </w:r>
            <w:r w:rsidRPr="005F02A0">
              <w:rPr>
                <w:rFonts w:eastAsia="方正仿宋_GBK"/>
                <w:kern w:val="0"/>
                <w:sz w:val="18"/>
                <w:szCs w:val="18"/>
                <w:lang w:bidi="ar"/>
              </w:rPr>
              <w:t>118</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12</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行政检查</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公证机构、公证员执业监督检查</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依据、程序、内容以及检查结果</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《中华人民共和国公证法》《公证机构执业管理办法》（司法部令</w:t>
            </w:r>
            <w:r w:rsidRPr="005F02A0">
              <w:rPr>
                <w:rFonts w:eastAsia="方正仿宋_GBK"/>
                <w:sz w:val="18"/>
                <w:szCs w:val="18"/>
              </w:rPr>
              <w:t>2006</w:t>
            </w:r>
            <w:r w:rsidRPr="005F02A0">
              <w:rPr>
                <w:rFonts w:eastAsia="方正仿宋_GBK"/>
                <w:sz w:val="18"/>
                <w:szCs w:val="18"/>
              </w:rPr>
              <w:t>年第</w:t>
            </w:r>
            <w:r w:rsidRPr="005F02A0">
              <w:rPr>
                <w:rFonts w:eastAsia="方正仿宋_GBK"/>
                <w:sz w:val="18"/>
                <w:szCs w:val="18"/>
              </w:rPr>
              <w:t>101</w:t>
            </w:r>
            <w:r w:rsidRPr="005F02A0">
              <w:rPr>
                <w:rFonts w:eastAsia="方正仿宋_GBK"/>
                <w:sz w:val="18"/>
                <w:szCs w:val="18"/>
              </w:rPr>
              <w:t>号）《公证员执业管理办法》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2006</w:t>
            </w:r>
            <w:r w:rsidRPr="005F02A0">
              <w:rPr>
                <w:rFonts w:eastAsia="方正仿宋_GBK"/>
                <w:sz w:val="18"/>
                <w:szCs w:val="18"/>
              </w:rPr>
              <w:t>年第</w:t>
            </w:r>
            <w:r w:rsidRPr="005F02A0">
              <w:rPr>
                <w:rFonts w:eastAsia="方正仿宋_GBK"/>
                <w:sz w:val="18"/>
                <w:szCs w:val="18"/>
              </w:rPr>
              <w:t>102</w:t>
            </w:r>
            <w:r w:rsidRPr="005F02A0">
              <w:rPr>
                <w:rFonts w:eastAsia="方正仿宋_GBK"/>
                <w:sz w:val="18"/>
                <w:szCs w:val="18"/>
              </w:rPr>
              <w:t>号</w:t>
            </w:r>
            <w:r w:rsidRPr="005F02A0">
              <w:rPr>
                <w:rFonts w:eastAsia="方正仿宋_GBK"/>
                <w:sz w:val="18"/>
                <w:szCs w:val="18"/>
              </w:rPr>
              <w:t>)</w:t>
            </w:r>
            <w:r w:rsidRPr="005F02A0">
              <w:rPr>
                <w:rFonts w:eastAsia="方正仿宋_GBK"/>
                <w:kern w:val="0"/>
                <w:sz w:val="18"/>
                <w:szCs w:val="18"/>
                <w:lang w:bidi="ar"/>
              </w:rPr>
              <w:t>《国务院办公厅关于全面推行行政执法公示制度执法全过程记录制度重大执法决定法制审核制度的指导意见》（国办发〔</w:t>
            </w:r>
            <w:r w:rsidRPr="005F02A0">
              <w:rPr>
                <w:rFonts w:eastAsia="方正仿宋_GBK"/>
                <w:kern w:val="0"/>
                <w:sz w:val="18"/>
                <w:szCs w:val="18"/>
                <w:lang w:bidi="ar"/>
              </w:rPr>
              <w:t>2018</w:t>
            </w:r>
            <w:r w:rsidRPr="005F02A0">
              <w:rPr>
                <w:rFonts w:eastAsia="方正仿宋_GBK"/>
                <w:kern w:val="0"/>
                <w:sz w:val="18"/>
                <w:szCs w:val="18"/>
                <w:lang w:bidi="ar"/>
              </w:rPr>
              <w:t>〕</w:t>
            </w:r>
            <w:r w:rsidRPr="005F02A0">
              <w:rPr>
                <w:rFonts w:eastAsia="方正仿宋_GBK"/>
                <w:kern w:val="0"/>
                <w:sz w:val="18"/>
                <w:szCs w:val="18"/>
                <w:lang w:bidi="ar"/>
              </w:rPr>
              <w:t>118</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13</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律师事务所、律师执业监督检查</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依据、程序、内容以及检查结果</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《中华人民共和国律师法》</w:t>
            </w:r>
            <w:r w:rsidRPr="005F02A0">
              <w:rPr>
                <w:rFonts w:eastAsia="方正仿宋_GBK"/>
                <w:sz w:val="18"/>
                <w:szCs w:val="18"/>
              </w:rPr>
              <w:t>《律师事务所管理办法》（司法部令</w:t>
            </w:r>
            <w:r w:rsidRPr="005F02A0">
              <w:rPr>
                <w:rFonts w:eastAsia="方正仿宋_GBK"/>
                <w:sz w:val="18"/>
                <w:szCs w:val="18"/>
              </w:rPr>
              <w:t>2018</w:t>
            </w:r>
            <w:r w:rsidRPr="005F02A0">
              <w:rPr>
                <w:rFonts w:eastAsia="方正仿宋_GBK"/>
                <w:sz w:val="18"/>
                <w:szCs w:val="18"/>
              </w:rPr>
              <w:t>年</w:t>
            </w:r>
            <w:r w:rsidRPr="005F02A0">
              <w:rPr>
                <w:rFonts w:eastAsia="方正仿宋_GBK"/>
                <w:sz w:val="18"/>
                <w:szCs w:val="18"/>
              </w:rPr>
              <w:t>142</w:t>
            </w:r>
            <w:r w:rsidRPr="005F02A0">
              <w:rPr>
                <w:rFonts w:eastAsia="方正仿宋_GBK"/>
                <w:sz w:val="18"/>
                <w:szCs w:val="18"/>
              </w:rPr>
              <w:t>号）《律师执业管理办法》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2016</w:t>
            </w:r>
            <w:r w:rsidRPr="005F02A0">
              <w:rPr>
                <w:rFonts w:eastAsia="方正仿宋_GBK"/>
                <w:sz w:val="18"/>
                <w:szCs w:val="18"/>
              </w:rPr>
              <w:t>年第</w:t>
            </w:r>
            <w:r w:rsidRPr="005F02A0">
              <w:rPr>
                <w:rFonts w:eastAsia="方正仿宋_GBK"/>
                <w:sz w:val="18"/>
                <w:szCs w:val="18"/>
              </w:rPr>
              <w:t>134</w:t>
            </w:r>
            <w:r w:rsidRPr="005F02A0">
              <w:rPr>
                <w:rFonts w:eastAsia="方正仿宋_GBK"/>
                <w:sz w:val="18"/>
                <w:szCs w:val="18"/>
              </w:rPr>
              <w:t>号</w:t>
            </w:r>
            <w:r w:rsidRPr="005F02A0">
              <w:rPr>
                <w:rFonts w:eastAsia="方正仿宋_GBK"/>
                <w:sz w:val="18"/>
                <w:szCs w:val="18"/>
              </w:rPr>
              <w:t>)</w:t>
            </w:r>
            <w:r w:rsidRPr="005F02A0">
              <w:rPr>
                <w:rFonts w:eastAsia="方正仿宋_GBK"/>
                <w:kern w:val="0"/>
                <w:sz w:val="18"/>
                <w:szCs w:val="18"/>
                <w:lang w:bidi="ar"/>
              </w:rPr>
              <w:t>《国务院办公厅关于全面推行行政执法公示制度执法全过程记录制度重大执法决定法制审核制度的指导意见》（国办发〔</w:t>
            </w:r>
            <w:r w:rsidRPr="005F02A0">
              <w:rPr>
                <w:rFonts w:eastAsia="方正仿宋_GBK"/>
                <w:kern w:val="0"/>
                <w:sz w:val="18"/>
                <w:szCs w:val="18"/>
                <w:lang w:bidi="ar"/>
              </w:rPr>
              <w:t>2018</w:t>
            </w:r>
            <w:r w:rsidRPr="005F02A0">
              <w:rPr>
                <w:rFonts w:eastAsia="方正仿宋_GBK"/>
                <w:kern w:val="0"/>
                <w:sz w:val="18"/>
                <w:szCs w:val="18"/>
                <w:lang w:bidi="ar"/>
              </w:rPr>
              <w:t>〕</w:t>
            </w:r>
            <w:r w:rsidRPr="005F02A0">
              <w:rPr>
                <w:rFonts w:eastAsia="方正仿宋_GBK"/>
                <w:kern w:val="0"/>
                <w:sz w:val="18"/>
                <w:szCs w:val="18"/>
                <w:lang w:bidi="ar"/>
              </w:rPr>
              <w:t>118</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lastRenderedPageBreak/>
              <w:t>14</w:t>
            </w:r>
          </w:p>
        </w:tc>
        <w:tc>
          <w:tcPr>
            <w:tcW w:w="709" w:type="dxa"/>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行政检查</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基层法律服务所、基层法律服务工作者执业监督检查</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依据、程序、内容以及检查结果</w:t>
            </w:r>
          </w:p>
        </w:tc>
        <w:tc>
          <w:tcPr>
            <w:tcW w:w="4085" w:type="dxa"/>
            <w:vAlign w:val="center"/>
          </w:tcPr>
          <w:p w:rsidR="00A15313" w:rsidRPr="005F02A0" w:rsidRDefault="00D040E7" w:rsidP="005F02A0">
            <w:pPr>
              <w:widowControl/>
              <w:spacing w:line="240" w:lineRule="exact"/>
              <w:textAlignment w:val="center"/>
              <w:rPr>
                <w:rFonts w:eastAsia="方正仿宋_GBK"/>
                <w:sz w:val="18"/>
                <w:szCs w:val="18"/>
              </w:rPr>
            </w:pPr>
            <w:bookmarkStart w:id="2" w:name="OLE_LINK4"/>
            <w:r w:rsidRPr="005F02A0">
              <w:rPr>
                <w:rFonts w:eastAsia="方正仿宋_GBK"/>
                <w:sz w:val="18"/>
                <w:szCs w:val="18"/>
              </w:rPr>
              <w:t>《基层法律服务所管理办法》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137</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《基层法律服务工作者管理办法》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138</w:t>
            </w:r>
            <w:r w:rsidRPr="005F02A0">
              <w:rPr>
                <w:rFonts w:eastAsia="方正仿宋_GBK"/>
                <w:sz w:val="18"/>
                <w:szCs w:val="18"/>
              </w:rPr>
              <w:t>号</w:t>
            </w:r>
            <w:r w:rsidRPr="005F02A0">
              <w:rPr>
                <w:rFonts w:eastAsia="方正仿宋_GBK"/>
                <w:sz w:val="18"/>
                <w:szCs w:val="18"/>
              </w:rPr>
              <w:t>)</w:t>
            </w:r>
            <w:bookmarkEnd w:id="2"/>
            <w:r w:rsidRPr="005F02A0">
              <w:rPr>
                <w:rFonts w:eastAsia="方正仿宋_GBK"/>
                <w:sz w:val="18"/>
                <w:szCs w:val="18"/>
              </w:rPr>
              <w:t>《重庆市基层法律服务条例》</w:t>
            </w:r>
            <w:r w:rsidRPr="005F02A0">
              <w:rPr>
                <w:rFonts w:eastAsia="方正仿宋_GBK"/>
                <w:kern w:val="0"/>
                <w:sz w:val="18"/>
                <w:szCs w:val="18"/>
                <w:lang w:bidi="ar"/>
              </w:rPr>
              <w:t>《国务院办公厅关于全面推行行政执法公示制度执法全过程记录制度重大执法决定法制审核制度的指导意见》（国办发〔</w:t>
            </w:r>
            <w:r w:rsidRPr="005F02A0">
              <w:rPr>
                <w:rFonts w:eastAsia="方正仿宋_GBK"/>
                <w:kern w:val="0"/>
                <w:sz w:val="18"/>
                <w:szCs w:val="18"/>
                <w:lang w:bidi="ar"/>
              </w:rPr>
              <w:t>2018</w:t>
            </w:r>
            <w:r w:rsidRPr="005F02A0">
              <w:rPr>
                <w:rFonts w:eastAsia="方正仿宋_GBK"/>
                <w:kern w:val="0"/>
                <w:sz w:val="18"/>
                <w:szCs w:val="18"/>
                <w:lang w:bidi="ar"/>
              </w:rPr>
              <w:t>〕</w:t>
            </w:r>
            <w:r w:rsidRPr="005F02A0">
              <w:rPr>
                <w:rFonts w:eastAsia="方正仿宋_GBK"/>
                <w:kern w:val="0"/>
                <w:sz w:val="18"/>
                <w:szCs w:val="18"/>
                <w:lang w:bidi="ar"/>
              </w:rPr>
              <w:t>118</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15</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行政奖励</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对在人民调解工作中做出显著成绩的组织和个人进行表彰奖励</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评选通知、公示以及奖励决定</w:t>
            </w:r>
          </w:p>
        </w:tc>
        <w:tc>
          <w:tcPr>
            <w:tcW w:w="4085"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《中华人民共和国人民调解法》《重庆市人民调解条例》《人民调解委员会及调解员奖励办法》（司法部令</w:t>
            </w:r>
            <w:r w:rsidRPr="005F02A0">
              <w:rPr>
                <w:rFonts w:eastAsia="方正仿宋_GBK"/>
                <w:kern w:val="0"/>
                <w:sz w:val="18"/>
                <w:szCs w:val="18"/>
                <w:lang w:bidi="ar"/>
              </w:rPr>
              <w:t>1991</w:t>
            </w:r>
            <w:r w:rsidRPr="005F02A0">
              <w:rPr>
                <w:rFonts w:eastAsia="方正仿宋_GBK"/>
                <w:kern w:val="0"/>
                <w:sz w:val="18"/>
                <w:szCs w:val="18"/>
                <w:lang w:bidi="ar"/>
              </w:rPr>
              <w:t>年第</w:t>
            </w:r>
            <w:r w:rsidRPr="005F02A0">
              <w:rPr>
                <w:rFonts w:eastAsia="方正仿宋_GBK"/>
                <w:kern w:val="0"/>
                <w:sz w:val="18"/>
                <w:szCs w:val="18"/>
                <w:lang w:bidi="ar"/>
              </w:rPr>
              <w:t>15</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16</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对在法治宣传教育工作中做出显著成绩的单位和个人进行表彰奖励</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评选通知、公示以及奖励决定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《中共中央、国务院转发〈中央宣传部、司法部关于在公民中开展法治宣传教育的第七个五年规划（</w:t>
            </w:r>
            <w:r w:rsidRPr="005F02A0">
              <w:rPr>
                <w:rFonts w:eastAsia="方正仿宋_GBK"/>
                <w:kern w:val="0"/>
                <w:sz w:val="18"/>
                <w:szCs w:val="18"/>
                <w:lang w:bidi="ar"/>
              </w:rPr>
              <w:t>2016</w:t>
            </w:r>
            <w:r w:rsidRPr="005F02A0">
              <w:rPr>
                <w:rFonts w:eastAsia="方正仿宋_GBK"/>
                <w:kern w:val="0"/>
                <w:sz w:val="18"/>
                <w:szCs w:val="18"/>
                <w:lang w:bidi="ar"/>
              </w:rPr>
              <w:t>－</w:t>
            </w:r>
            <w:r w:rsidRPr="005F02A0">
              <w:rPr>
                <w:rFonts w:eastAsia="方正仿宋_GBK"/>
                <w:kern w:val="0"/>
                <w:sz w:val="18"/>
                <w:szCs w:val="18"/>
                <w:lang w:bidi="ar"/>
              </w:rPr>
              <w:t>2020</w:t>
            </w:r>
            <w:r w:rsidRPr="005F02A0">
              <w:rPr>
                <w:rFonts w:eastAsia="方正仿宋_GBK"/>
                <w:kern w:val="0"/>
                <w:sz w:val="18"/>
                <w:szCs w:val="18"/>
                <w:lang w:bidi="ar"/>
              </w:rPr>
              <w:t>年）〉的通知》《中共重庆市委</w:t>
            </w:r>
            <w:r w:rsidRPr="005F02A0">
              <w:rPr>
                <w:rFonts w:eastAsia="方正仿宋_GBK"/>
                <w:kern w:val="0"/>
                <w:sz w:val="18"/>
                <w:szCs w:val="18"/>
                <w:lang w:bidi="ar"/>
              </w:rPr>
              <w:t xml:space="preserve"> </w:t>
            </w:r>
            <w:r w:rsidRPr="005F02A0">
              <w:rPr>
                <w:rFonts w:eastAsia="方正仿宋_GBK"/>
                <w:kern w:val="0"/>
                <w:sz w:val="18"/>
                <w:szCs w:val="18"/>
                <w:lang w:bidi="ar"/>
              </w:rPr>
              <w:t>重庆市人民政府转发〈中共重庆市委宣传部、重庆市司法局关于在全市公民中开展法治宣传教育的第七个五年规划（</w:t>
            </w:r>
            <w:r w:rsidRPr="005F02A0">
              <w:rPr>
                <w:rFonts w:eastAsia="方正仿宋_GBK"/>
                <w:kern w:val="0"/>
                <w:sz w:val="18"/>
                <w:szCs w:val="18"/>
                <w:lang w:bidi="ar"/>
              </w:rPr>
              <w:t>2016--2020</w:t>
            </w:r>
            <w:r w:rsidRPr="005F02A0">
              <w:rPr>
                <w:rFonts w:eastAsia="方正仿宋_GBK"/>
                <w:kern w:val="0"/>
                <w:sz w:val="18"/>
                <w:szCs w:val="18"/>
                <w:lang w:bidi="ar"/>
              </w:rPr>
              <w:t>年）〉的通知》《中华人民共和国政府信息公开条例》</w:t>
            </w:r>
          </w:p>
        </w:tc>
        <w:tc>
          <w:tcPr>
            <w:tcW w:w="1036"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17</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对在法律援助工作中作出突出贡献的组织和个人进行表彰奖励</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评选通知、公示以及奖励决定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《法律援助条例》《重庆市法律援助条例》《中华人民共和国政府信息公开条例》</w:t>
            </w:r>
          </w:p>
        </w:tc>
        <w:tc>
          <w:tcPr>
            <w:tcW w:w="1036"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18</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bookmarkStart w:id="3" w:name="OLE_LINK5"/>
            <w:r w:rsidRPr="003D1664">
              <w:rPr>
                <w:rFonts w:eastAsia="方正仿宋_GBK"/>
                <w:sz w:val="18"/>
                <w:szCs w:val="18"/>
              </w:rPr>
              <w:t>行政奖励</w:t>
            </w:r>
            <w:bookmarkEnd w:id="3"/>
          </w:p>
        </w:tc>
        <w:tc>
          <w:tcPr>
            <w:tcW w:w="1417"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对基层法律服务所、基层法律服务工作者进行表彰奖励</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评选通知、公示以及奖励决定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《基层法律服务所管理办法》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137</w:t>
            </w:r>
            <w:r w:rsidRPr="005F02A0">
              <w:rPr>
                <w:rFonts w:eastAsia="方正仿宋_GBK"/>
                <w:sz w:val="18"/>
                <w:szCs w:val="18"/>
              </w:rPr>
              <w:t>号</w:t>
            </w:r>
            <w:r w:rsidRPr="005F02A0">
              <w:rPr>
                <w:rFonts w:eastAsia="方正仿宋_GBK"/>
                <w:sz w:val="18"/>
                <w:szCs w:val="18"/>
              </w:rPr>
              <w:t>)</w:t>
            </w:r>
            <w:r w:rsidRPr="005F02A0">
              <w:rPr>
                <w:rFonts w:eastAsia="方正仿宋_GBK"/>
                <w:sz w:val="18"/>
                <w:szCs w:val="18"/>
              </w:rPr>
              <w:t>《基层法律服务工作者管理办法》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2017</w:t>
            </w:r>
            <w:r w:rsidRPr="005F02A0">
              <w:rPr>
                <w:rFonts w:eastAsia="方正仿宋_GBK"/>
                <w:sz w:val="18"/>
                <w:szCs w:val="18"/>
              </w:rPr>
              <w:t>年第</w:t>
            </w:r>
            <w:r w:rsidRPr="005F02A0">
              <w:rPr>
                <w:rFonts w:eastAsia="方正仿宋_GBK"/>
                <w:sz w:val="18"/>
                <w:szCs w:val="18"/>
              </w:rPr>
              <w:t>138</w:t>
            </w:r>
            <w:r w:rsidRPr="005F02A0">
              <w:rPr>
                <w:rFonts w:eastAsia="方正仿宋_GBK"/>
                <w:sz w:val="18"/>
                <w:szCs w:val="18"/>
              </w:rPr>
              <w:t>号</w:t>
            </w:r>
            <w:r w:rsidRPr="005F02A0">
              <w:rPr>
                <w:rFonts w:eastAsia="方正仿宋_GBK"/>
                <w:sz w:val="18"/>
                <w:szCs w:val="18"/>
              </w:rPr>
              <w:t>)</w:t>
            </w:r>
            <w:r w:rsidRPr="005F02A0">
              <w:rPr>
                <w:rFonts w:eastAsia="方正仿宋_GBK"/>
                <w:kern w:val="0"/>
                <w:sz w:val="18"/>
                <w:szCs w:val="18"/>
                <w:lang w:bidi="ar"/>
              </w:rPr>
              <w:t>《中华人民共和国政府信息公开条例》</w:t>
            </w:r>
          </w:p>
        </w:tc>
        <w:tc>
          <w:tcPr>
            <w:tcW w:w="1036"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1375"/>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19</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对律师事务所、律师进行表彰奖励</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评选通知、公示以及奖励决定</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《律师事务所管理办法》（司法部令</w:t>
            </w:r>
            <w:r w:rsidRPr="005F02A0">
              <w:rPr>
                <w:rFonts w:eastAsia="方正仿宋_GBK"/>
                <w:sz w:val="18"/>
                <w:szCs w:val="18"/>
              </w:rPr>
              <w:t>2018</w:t>
            </w:r>
            <w:r w:rsidRPr="005F02A0">
              <w:rPr>
                <w:rFonts w:eastAsia="方正仿宋_GBK"/>
                <w:sz w:val="18"/>
                <w:szCs w:val="18"/>
              </w:rPr>
              <w:t>年</w:t>
            </w:r>
            <w:r w:rsidRPr="005F02A0">
              <w:rPr>
                <w:rFonts w:eastAsia="方正仿宋_GBK"/>
                <w:sz w:val="18"/>
                <w:szCs w:val="18"/>
              </w:rPr>
              <w:t>142</w:t>
            </w:r>
            <w:r w:rsidRPr="005F02A0">
              <w:rPr>
                <w:rFonts w:eastAsia="方正仿宋_GBK"/>
                <w:sz w:val="18"/>
                <w:szCs w:val="18"/>
              </w:rPr>
              <w:t>号）《律师执业管理办法》</w:t>
            </w:r>
            <w:r w:rsidRPr="005F02A0">
              <w:rPr>
                <w:rFonts w:eastAsia="方正仿宋_GBK"/>
                <w:sz w:val="18"/>
                <w:szCs w:val="18"/>
              </w:rPr>
              <w:t>(</w:t>
            </w:r>
            <w:r w:rsidRPr="005F02A0">
              <w:rPr>
                <w:rFonts w:eastAsia="方正仿宋_GBK"/>
                <w:sz w:val="18"/>
                <w:szCs w:val="18"/>
              </w:rPr>
              <w:t>司法部令</w:t>
            </w:r>
            <w:r w:rsidRPr="005F02A0">
              <w:rPr>
                <w:rFonts w:eastAsia="方正仿宋_GBK"/>
                <w:sz w:val="18"/>
                <w:szCs w:val="18"/>
              </w:rPr>
              <w:t>2016</w:t>
            </w:r>
            <w:r w:rsidRPr="005F02A0">
              <w:rPr>
                <w:rFonts w:eastAsia="方正仿宋_GBK"/>
                <w:sz w:val="18"/>
                <w:szCs w:val="18"/>
              </w:rPr>
              <w:t>年第</w:t>
            </w:r>
            <w:r w:rsidRPr="005F02A0">
              <w:rPr>
                <w:rFonts w:eastAsia="方正仿宋_GBK"/>
                <w:sz w:val="18"/>
                <w:szCs w:val="18"/>
              </w:rPr>
              <w:t>134</w:t>
            </w:r>
            <w:r w:rsidRPr="005F02A0">
              <w:rPr>
                <w:rFonts w:eastAsia="方正仿宋_GBK"/>
                <w:sz w:val="18"/>
                <w:szCs w:val="18"/>
              </w:rPr>
              <w:t>号</w:t>
            </w:r>
            <w:r w:rsidRPr="005F02A0">
              <w:rPr>
                <w:rFonts w:eastAsia="方正仿宋_GBK"/>
                <w:sz w:val="18"/>
                <w:szCs w:val="18"/>
              </w:rPr>
              <w:t>)</w:t>
            </w:r>
            <w:r w:rsidRPr="005F02A0">
              <w:rPr>
                <w:rFonts w:eastAsia="方正仿宋_GBK"/>
                <w:kern w:val="0"/>
                <w:sz w:val="18"/>
                <w:szCs w:val="18"/>
                <w:lang w:bidi="ar"/>
              </w:rPr>
              <w:t>《中华人民共和国政府信息公开条例》</w:t>
            </w:r>
          </w:p>
        </w:tc>
        <w:tc>
          <w:tcPr>
            <w:tcW w:w="1036" w:type="dxa"/>
            <w:vAlign w:val="center"/>
          </w:tcPr>
          <w:p w:rsidR="00A15313" w:rsidRPr="005F02A0" w:rsidRDefault="00D040E7" w:rsidP="005F02A0">
            <w:pPr>
              <w:widowControl/>
              <w:spacing w:line="24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restart"/>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lastRenderedPageBreak/>
              <w:t>20</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其他行政权力</w:t>
            </w:r>
          </w:p>
        </w:tc>
        <w:tc>
          <w:tcPr>
            <w:tcW w:w="1417"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cs="方正仿宋_GBK"/>
                <w:kern w:val="0"/>
                <w:sz w:val="18"/>
                <w:szCs w:val="18"/>
                <w:lang w:bidi="ar"/>
              </w:rPr>
              <w:t>对法律援助机构不予援助决定异议的审查</w:t>
            </w:r>
          </w:p>
        </w:tc>
        <w:tc>
          <w:tcPr>
            <w:tcW w:w="1276" w:type="dxa"/>
            <w:vAlign w:val="center"/>
          </w:tcPr>
          <w:p w:rsidR="00A15313" w:rsidRPr="005F02A0" w:rsidRDefault="00D040E7" w:rsidP="005F02A0">
            <w:pPr>
              <w:widowControl/>
              <w:spacing w:line="260" w:lineRule="exact"/>
              <w:textAlignment w:val="center"/>
              <w:rPr>
                <w:rFonts w:eastAsia="方正仿宋_GBK" w:cs="方正仿宋_GBK"/>
                <w:sz w:val="18"/>
                <w:szCs w:val="18"/>
              </w:rPr>
            </w:pPr>
            <w:r w:rsidRPr="005F02A0">
              <w:rPr>
                <w:rFonts w:eastAsia="方正仿宋_GBK" w:cs="方正仿宋_GBK" w:hint="eastAsia"/>
                <w:kern w:val="0"/>
                <w:sz w:val="18"/>
                <w:szCs w:val="18"/>
                <w:lang w:bidi="ar"/>
              </w:rPr>
              <w:t>依据、条件、程序</w:t>
            </w:r>
          </w:p>
        </w:tc>
        <w:tc>
          <w:tcPr>
            <w:tcW w:w="4085" w:type="dxa"/>
            <w:vMerge w:val="restart"/>
            <w:vAlign w:val="center"/>
          </w:tcPr>
          <w:p w:rsidR="00A15313" w:rsidRPr="005F02A0" w:rsidRDefault="00D040E7" w:rsidP="005F02A0">
            <w:pPr>
              <w:widowControl/>
              <w:spacing w:line="260" w:lineRule="exact"/>
              <w:textAlignment w:val="center"/>
              <w:rPr>
                <w:rFonts w:eastAsia="方正仿宋_GBK" w:cs="方正仿宋_GBK"/>
                <w:sz w:val="18"/>
                <w:szCs w:val="18"/>
              </w:rPr>
            </w:pPr>
            <w:r w:rsidRPr="005F02A0">
              <w:rPr>
                <w:rFonts w:eastAsia="方正仿宋_GBK" w:cs="方正仿宋_GBK" w:hint="eastAsia"/>
                <w:kern w:val="0"/>
                <w:sz w:val="18"/>
                <w:szCs w:val="18"/>
                <w:lang w:bidi="ar"/>
              </w:rPr>
              <w:t>《法律援助条例》《重庆市法律援助条例》《中华人民共和国政府信息公开条例》</w:t>
            </w:r>
          </w:p>
        </w:tc>
        <w:tc>
          <w:tcPr>
            <w:tcW w:w="1036" w:type="dxa"/>
            <w:vMerge w:val="restart"/>
            <w:vAlign w:val="center"/>
          </w:tcPr>
          <w:p w:rsidR="00A15313" w:rsidRPr="005F02A0" w:rsidRDefault="00D040E7" w:rsidP="005F02A0">
            <w:pPr>
              <w:widowControl/>
              <w:spacing w:line="260" w:lineRule="exact"/>
              <w:textAlignment w:val="center"/>
              <w:rPr>
                <w:rFonts w:eastAsia="方正仿宋_GBK" w:cs="方正仿宋_GBK"/>
                <w:sz w:val="18"/>
                <w:szCs w:val="18"/>
              </w:rPr>
            </w:pPr>
            <w:r w:rsidRPr="005F02A0">
              <w:rPr>
                <w:rFonts w:eastAsia="方正仿宋_GBK" w:cs="方正仿宋_GBK" w:hint="eastAsia"/>
                <w:kern w:val="0"/>
                <w:sz w:val="18"/>
                <w:szCs w:val="18"/>
                <w:lang w:bidi="ar"/>
              </w:rPr>
              <w:t>制作或获取信息之日起</w:t>
            </w:r>
            <w:r w:rsidRPr="005F02A0">
              <w:rPr>
                <w:rFonts w:eastAsia="方正仿宋_GBK" w:cs="方正仿宋_GBK" w:hint="eastAsia"/>
                <w:kern w:val="0"/>
                <w:sz w:val="18"/>
                <w:szCs w:val="18"/>
                <w:lang w:bidi="ar"/>
              </w:rPr>
              <w:t>20</w:t>
            </w:r>
            <w:r w:rsidRPr="005F02A0">
              <w:rPr>
                <w:rFonts w:eastAsia="方正仿宋_GBK" w:cs="方正仿宋_GBK" w:hint="eastAsia"/>
                <w:w w:val="95"/>
                <w:kern w:val="0"/>
                <w:sz w:val="18"/>
                <w:szCs w:val="18"/>
                <w:lang w:bidi="ar"/>
              </w:rPr>
              <w:t>个工作日内</w:t>
            </w:r>
          </w:p>
        </w:tc>
        <w:tc>
          <w:tcPr>
            <w:tcW w:w="894" w:type="dxa"/>
            <w:vMerge w:val="restart"/>
            <w:vAlign w:val="center"/>
          </w:tcPr>
          <w:p w:rsidR="00A15313" w:rsidRPr="005F02A0" w:rsidRDefault="00D040E7" w:rsidP="005F02A0">
            <w:pPr>
              <w:widowControl/>
              <w:spacing w:line="260" w:lineRule="exact"/>
              <w:textAlignment w:val="center"/>
              <w:rPr>
                <w:rFonts w:eastAsia="方正仿宋_GBK" w:cs="方正仿宋_GBK"/>
                <w:sz w:val="18"/>
                <w:szCs w:val="18"/>
              </w:rPr>
            </w:pPr>
            <w:r w:rsidRPr="005F02A0">
              <w:rPr>
                <w:rFonts w:eastAsia="方正仿宋_GBK" w:cs="方正仿宋_GBK" w:hint="eastAsia"/>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cs="方正仿宋_GBK"/>
                <w:sz w:val="18"/>
                <w:szCs w:val="18"/>
              </w:rPr>
            </w:pPr>
            <w:r w:rsidRPr="005F02A0">
              <w:rPr>
                <w:rFonts w:eastAsia="方正仿宋_GBK" w:cs="方正仿宋_GBK" w:hint="eastAsia"/>
                <w:sz w:val="18"/>
                <w:szCs w:val="18"/>
              </w:rPr>
              <w:t>潼南区政府门户网站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Merge w:val="restart"/>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restart"/>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ign w:val="center"/>
          </w:tcPr>
          <w:p w:rsidR="00A15313" w:rsidRPr="005F02A0" w:rsidRDefault="00A15313">
            <w:pPr>
              <w:widowControl/>
              <w:spacing w:line="260" w:lineRule="exact"/>
              <w:jc w:val="center"/>
              <w:textAlignment w:val="center"/>
              <w:rPr>
                <w:sz w:val="18"/>
                <w:szCs w:val="18"/>
              </w:rPr>
            </w:pPr>
          </w:p>
        </w:tc>
        <w:tc>
          <w:tcPr>
            <w:tcW w:w="709" w:type="dxa"/>
            <w:vMerge/>
            <w:vAlign w:val="center"/>
          </w:tcPr>
          <w:p w:rsidR="00A15313" w:rsidRPr="003D1664" w:rsidRDefault="00A15313" w:rsidP="003D1664">
            <w:pPr>
              <w:widowControl/>
              <w:spacing w:line="260" w:lineRule="exact"/>
              <w:jc w:val="left"/>
              <w:textAlignment w:val="center"/>
              <w:rPr>
                <w:sz w:val="18"/>
                <w:szCs w:val="18"/>
              </w:rPr>
            </w:pPr>
          </w:p>
        </w:tc>
        <w:tc>
          <w:tcPr>
            <w:tcW w:w="1417" w:type="dxa"/>
            <w:vMerge/>
            <w:vAlign w:val="center"/>
          </w:tcPr>
          <w:p w:rsidR="00A15313" w:rsidRPr="005F02A0" w:rsidRDefault="00A15313" w:rsidP="005F02A0">
            <w:pPr>
              <w:widowControl/>
              <w:spacing w:line="260" w:lineRule="exact"/>
              <w:textAlignment w:val="center"/>
              <w:rPr>
                <w:sz w:val="18"/>
                <w:szCs w:val="18"/>
              </w:rPr>
            </w:pPr>
          </w:p>
        </w:tc>
        <w:tc>
          <w:tcPr>
            <w:tcW w:w="1276" w:type="dxa"/>
            <w:vAlign w:val="center"/>
          </w:tcPr>
          <w:p w:rsidR="00A15313" w:rsidRPr="005F02A0" w:rsidRDefault="00D040E7" w:rsidP="005F02A0">
            <w:pPr>
              <w:widowControl/>
              <w:spacing w:line="260" w:lineRule="exact"/>
              <w:textAlignment w:val="center"/>
              <w:rPr>
                <w:rFonts w:eastAsia="方正仿宋_GBK" w:cs="方正仿宋_GBK"/>
                <w:sz w:val="18"/>
                <w:szCs w:val="18"/>
              </w:rPr>
            </w:pPr>
            <w:r w:rsidRPr="005F02A0">
              <w:rPr>
                <w:rFonts w:eastAsia="方正仿宋_GBK" w:cs="方正仿宋_GBK" w:hint="eastAsia"/>
                <w:kern w:val="0"/>
                <w:sz w:val="18"/>
                <w:szCs w:val="18"/>
                <w:lang w:bidi="ar"/>
              </w:rPr>
              <w:t>办理结果</w:t>
            </w:r>
          </w:p>
        </w:tc>
        <w:tc>
          <w:tcPr>
            <w:tcW w:w="4085" w:type="dxa"/>
            <w:vMerge/>
            <w:vAlign w:val="center"/>
          </w:tcPr>
          <w:p w:rsidR="00A15313" w:rsidRPr="005F02A0" w:rsidRDefault="00A15313" w:rsidP="005F02A0">
            <w:pPr>
              <w:widowControl/>
              <w:spacing w:line="260" w:lineRule="exact"/>
              <w:textAlignment w:val="center"/>
              <w:rPr>
                <w:rFonts w:eastAsia="方正仿宋_GBK"/>
                <w:sz w:val="18"/>
                <w:szCs w:val="18"/>
              </w:rPr>
            </w:pPr>
          </w:p>
        </w:tc>
        <w:tc>
          <w:tcPr>
            <w:tcW w:w="1036" w:type="dxa"/>
            <w:vMerge/>
            <w:vAlign w:val="center"/>
          </w:tcPr>
          <w:p w:rsidR="00A15313" w:rsidRPr="005F02A0" w:rsidRDefault="00A15313" w:rsidP="005F02A0">
            <w:pPr>
              <w:widowControl/>
              <w:spacing w:line="260" w:lineRule="exact"/>
              <w:textAlignment w:val="center"/>
              <w:rPr>
                <w:rFonts w:eastAsia="方正仿宋_GBK"/>
                <w:sz w:val="18"/>
                <w:szCs w:val="18"/>
              </w:rPr>
            </w:pPr>
          </w:p>
        </w:tc>
        <w:tc>
          <w:tcPr>
            <w:tcW w:w="894" w:type="dxa"/>
            <w:vMerge/>
            <w:vAlign w:val="center"/>
          </w:tcPr>
          <w:p w:rsidR="00A15313" w:rsidRPr="005F02A0" w:rsidRDefault="00A15313" w:rsidP="005F02A0">
            <w:pPr>
              <w:widowControl/>
              <w:spacing w:line="260" w:lineRule="exact"/>
              <w:textAlignment w:val="center"/>
              <w:rPr>
                <w:rFonts w:eastAsia="方正仿宋_GBK"/>
                <w:sz w:val="18"/>
                <w:szCs w:val="18"/>
              </w:rPr>
            </w:pPr>
          </w:p>
        </w:tc>
        <w:tc>
          <w:tcPr>
            <w:tcW w:w="1179" w:type="dxa"/>
            <w:vAlign w:val="center"/>
          </w:tcPr>
          <w:p w:rsidR="00A15313" w:rsidRPr="005F02A0" w:rsidRDefault="00D040E7" w:rsidP="005F02A0">
            <w:pPr>
              <w:widowControl/>
              <w:spacing w:line="260" w:lineRule="exact"/>
              <w:rPr>
                <w:rFonts w:eastAsia="方正仿宋_GBK" w:cs="方正仿宋_GBK"/>
                <w:sz w:val="18"/>
                <w:szCs w:val="18"/>
              </w:rPr>
            </w:pPr>
            <w:r w:rsidRPr="005F02A0">
              <w:rPr>
                <w:rFonts w:eastAsia="方正仿宋_GBK" w:cs="方正仿宋_GBK" w:hint="eastAsia"/>
                <w:sz w:val="18"/>
                <w:szCs w:val="18"/>
              </w:rPr>
              <w:t>精准推送</w:t>
            </w:r>
          </w:p>
        </w:tc>
        <w:tc>
          <w:tcPr>
            <w:tcW w:w="684"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57"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81" w:type="dxa"/>
            <w:vMerge/>
            <w:vAlign w:val="center"/>
          </w:tcPr>
          <w:p w:rsidR="00A15313" w:rsidRPr="005F02A0" w:rsidRDefault="00A15313">
            <w:pPr>
              <w:widowControl/>
              <w:spacing w:line="260" w:lineRule="exact"/>
              <w:jc w:val="center"/>
              <w:textAlignment w:val="center"/>
              <w:rPr>
                <w:rFonts w:eastAsia="方正仿宋_GBK"/>
                <w:sz w:val="18"/>
                <w:szCs w:val="18"/>
              </w:rPr>
            </w:pPr>
          </w:p>
        </w:tc>
        <w:tc>
          <w:tcPr>
            <w:tcW w:w="762" w:type="dxa"/>
            <w:vMerge/>
            <w:vAlign w:val="center"/>
          </w:tcPr>
          <w:p w:rsidR="00A15313" w:rsidRPr="005F02A0" w:rsidRDefault="00A15313">
            <w:pPr>
              <w:widowControl/>
              <w:spacing w:line="260" w:lineRule="exact"/>
              <w:jc w:val="center"/>
              <w:textAlignment w:val="center"/>
              <w:rPr>
                <w:rFonts w:eastAsia="方正仿宋_GBK"/>
                <w:sz w:val="18"/>
                <w:szCs w:val="18"/>
              </w:rPr>
            </w:pPr>
          </w:p>
        </w:tc>
        <w:tc>
          <w:tcPr>
            <w:tcW w:w="615" w:type="dxa"/>
            <w:vMerge/>
            <w:vAlign w:val="center"/>
          </w:tcPr>
          <w:p w:rsidR="00A15313" w:rsidRPr="005F02A0" w:rsidRDefault="00A15313">
            <w:pPr>
              <w:widowControl/>
              <w:spacing w:line="260" w:lineRule="exact"/>
              <w:jc w:val="center"/>
              <w:textAlignment w:val="center"/>
              <w:rPr>
                <w:rFonts w:eastAsia="方正仿宋_GBK"/>
                <w:sz w:val="18"/>
                <w:szCs w:val="18"/>
              </w:rPr>
            </w:pPr>
          </w:p>
        </w:tc>
        <w:tc>
          <w:tcPr>
            <w:tcW w:w="593" w:type="dxa"/>
            <w:vMerge/>
            <w:vAlign w:val="center"/>
          </w:tcPr>
          <w:p w:rsidR="00A15313" w:rsidRPr="005F02A0" w:rsidRDefault="00A15313">
            <w:pPr>
              <w:widowControl/>
              <w:spacing w:line="260" w:lineRule="exact"/>
              <w:jc w:val="center"/>
              <w:textAlignment w:val="center"/>
              <w:rPr>
                <w:rFonts w:eastAsia="方正仿宋_GBK"/>
                <w:sz w:val="18"/>
                <w:szCs w:val="18"/>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21</w:t>
            </w:r>
          </w:p>
        </w:tc>
        <w:tc>
          <w:tcPr>
            <w:tcW w:w="709" w:type="dxa"/>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咨询服务</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公共法律服务实体平台、热线平台、网络平台咨询服务</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公共法律服务实体、热线、网络平台法律咨询服务指南</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《司法部办公厅关于印发公共法律服务领域基层政务公开标准指引的通知》（司办通〔</w:t>
            </w:r>
            <w:r w:rsidRPr="005F02A0">
              <w:rPr>
                <w:kern w:val="0"/>
                <w:sz w:val="18"/>
                <w:szCs w:val="18"/>
                <w:lang w:bidi="ar"/>
              </w:rPr>
              <w:t>2019</w:t>
            </w:r>
            <w:r w:rsidRPr="005F02A0">
              <w:rPr>
                <w:rFonts w:eastAsia="方正仿宋_GBK"/>
                <w:kern w:val="0"/>
                <w:sz w:val="18"/>
                <w:szCs w:val="18"/>
                <w:lang w:bidi="ar"/>
              </w:rPr>
              <w:t>〕</w:t>
            </w:r>
            <w:r w:rsidRPr="005F02A0">
              <w:rPr>
                <w:kern w:val="0"/>
                <w:sz w:val="18"/>
                <w:szCs w:val="18"/>
                <w:lang w:bidi="ar"/>
              </w:rPr>
              <w:t>57</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r w:rsidRPr="005F02A0">
              <w:rPr>
                <w:rFonts w:eastAsia="方正仿宋_GBK"/>
                <w:kern w:val="0"/>
                <w:sz w:val="18"/>
                <w:szCs w:val="18"/>
                <w:lang w:bidi="ar"/>
              </w:rPr>
              <w:t>、镇人民政府（街道办事处）</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潼南区政府门户网站、潼南区司法局网站及</w:t>
            </w:r>
            <w:r w:rsidRPr="005F02A0">
              <w:rPr>
                <w:rFonts w:eastAsia="方正仿宋_GBK"/>
                <w:kern w:val="0"/>
                <w:sz w:val="18"/>
                <w:szCs w:val="18"/>
                <w:lang w:bidi="ar"/>
              </w:rPr>
              <w:t>潼南区公共法律服务中心、镇（街道）公共法律服务工作站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22</w:t>
            </w:r>
          </w:p>
        </w:tc>
        <w:tc>
          <w:tcPr>
            <w:tcW w:w="709" w:type="dxa"/>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查询服务</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法律法规和案例检索服务</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法律法规库、典型案例库网址或链接</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《中共中央、国务院转发〈中央宣传部、司法部关于在公民中开展法治宣传教育的第七个五年规划（</w:t>
            </w:r>
            <w:r w:rsidRPr="005F02A0">
              <w:rPr>
                <w:rFonts w:eastAsia="方正仿宋_GBK"/>
                <w:kern w:val="0"/>
                <w:sz w:val="18"/>
                <w:szCs w:val="18"/>
                <w:lang w:bidi="ar"/>
              </w:rPr>
              <w:t>2016</w:t>
            </w:r>
            <w:r w:rsidRPr="005F02A0">
              <w:rPr>
                <w:rFonts w:eastAsia="方正仿宋_GBK"/>
                <w:kern w:val="0"/>
                <w:sz w:val="18"/>
                <w:szCs w:val="18"/>
                <w:lang w:bidi="ar"/>
              </w:rPr>
              <w:t>－</w:t>
            </w:r>
            <w:r w:rsidRPr="005F02A0">
              <w:rPr>
                <w:rFonts w:eastAsia="方正仿宋_GBK"/>
                <w:kern w:val="0"/>
                <w:sz w:val="18"/>
                <w:szCs w:val="18"/>
                <w:lang w:bidi="ar"/>
              </w:rPr>
              <w:t>2020</w:t>
            </w:r>
            <w:r w:rsidRPr="005F02A0">
              <w:rPr>
                <w:rFonts w:eastAsia="方正仿宋_GBK"/>
                <w:kern w:val="0"/>
                <w:sz w:val="18"/>
                <w:szCs w:val="18"/>
                <w:lang w:bidi="ar"/>
              </w:rPr>
              <w:t>年）〉的通知》《中共重庆市委</w:t>
            </w:r>
            <w:r w:rsidRPr="005F02A0">
              <w:rPr>
                <w:rFonts w:eastAsia="方正仿宋_GBK"/>
                <w:kern w:val="0"/>
                <w:sz w:val="18"/>
                <w:szCs w:val="18"/>
                <w:lang w:bidi="ar"/>
              </w:rPr>
              <w:t xml:space="preserve"> </w:t>
            </w:r>
            <w:r w:rsidRPr="005F02A0">
              <w:rPr>
                <w:rFonts w:eastAsia="方正仿宋_GBK"/>
                <w:kern w:val="0"/>
                <w:sz w:val="18"/>
                <w:szCs w:val="18"/>
                <w:lang w:bidi="ar"/>
              </w:rPr>
              <w:t>重庆市人民政府转发〈中共重庆市委宣传部、重庆市司法局关于在全市公民中开展法治宣传教育的第七个五年规划（</w:t>
            </w:r>
            <w:r w:rsidRPr="005F02A0">
              <w:rPr>
                <w:rFonts w:eastAsia="方正仿宋_GBK"/>
                <w:kern w:val="0"/>
                <w:sz w:val="18"/>
                <w:szCs w:val="18"/>
                <w:lang w:bidi="ar"/>
              </w:rPr>
              <w:t>2016--2020</w:t>
            </w:r>
            <w:r w:rsidRPr="005F02A0">
              <w:rPr>
                <w:rFonts w:eastAsia="方正仿宋_GBK"/>
                <w:kern w:val="0"/>
                <w:sz w:val="18"/>
                <w:szCs w:val="18"/>
                <w:lang w:bidi="ar"/>
              </w:rPr>
              <w:t>年）〉的通知》《中华人民共和国政府信息公开条例》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23</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查询服务</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法律服务机构、人员信息查询服务</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辖区内的律师、公证、基层法律服务、司法鉴定、人民调解等法律服务机构和人员有关基本信息、从业信息和信用信息</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《司法部办公厅关于印发公共法律服务领域基层政务公开标准指引的通知》（司办通〔</w:t>
            </w:r>
            <w:r w:rsidRPr="005F02A0">
              <w:rPr>
                <w:kern w:val="0"/>
                <w:sz w:val="18"/>
                <w:szCs w:val="18"/>
                <w:lang w:bidi="ar"/>
              </w:rPr>
              <w:t>2019</w:t>
            </w:r>
            <w:r w:rsidRPr="005F02A0">
              <w:rPr>
                <w:rFonts w:eastAsia="方正仿宋_GBK"/>
                <w:kern w:val="0"/>
                <w:sz w:val="18"/>
                <w:szCs w:val="18"/>
                <w:lang w:bidi="ar"/>
              </w:rPr>
              <w:t>〕</w:t>
            </w:r>
            <w:r w:rsidRPr="005F02A0">
              <w:rPr>
                <w:kern w:val="0"/>
                <w:sz w:val="18"/>
                <w:szCs w:val="18"/>
                <w:lang w:bidi="ar"/>
              </w:rPr>
              <w:t>57</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lastRenderedPageBreak/>
              <w:t>24</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公共法律服务实体、热线、网络平台信息</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公共法律服务平台建设相关规划，实体场所地址、热线电话、中国法网和重庆法网网址，公共法律服务事项清单及服务指南</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《司法部办公厅关于印发公共法律服务领域基层政务公开标准指引的通知》（司办通〔</w:t>
            </w:r>
            <w:r w:rsidRPr="005F02A0">
              <w:rPr>
                <w:kern w:val="0"/>
                <w:sz w:val="18"/>
                <w:szCs w:val="18"/>
                <w:lang w:bidi="ar"/>
              </w:rPr>
              <w:t>2019</w:t>
            </w:r>
            <w:r w:rsidRPr="005F02A0">
              <w:rPr>
                <w:rFonts w:eastAsia="方正仿宋_GBK"/>
                <w:kern w:val="0"/>
                <w:sz w:val="18"/>
                <w:szCs w:val="18"/>
                <w:lang w:bidi="ar"/>
              </w:rPr>
              <w:t>〕</w:t>
            </w:r>
            <w:r w:rsidRPr="005F02A0">
              <w:rPr>
                <w:kern w:val="0"/>
                <w:sz w:val="18"/>
                <w:szCs w:val="18"/>
                <w:lang w:bidi="ar"/>
              </w:rPr>
              <w:t>57</w:t>
            </w:r>
            <w:r w:rsidRPr="005F02A0">
              <w:rPr>
                <w:rFonts w:eastAsia="方正仿宋_GBK"/>
                <w:kern w:val="0"/>
                <w:sz w:val="18"/>
                <w:szCs w:val="18"/>
                <w:lang w:bidi="ar"/>
              </w:rPr>
              <w:t>号）《中华人民共和国政府信息公开条例》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r w:rsidRPr="005F02A0">
              <w:rPr>
                <w:rFonts w:eastAsia="方正仿宋_GBK"/>
                <w:kern w:val="0"/>
                <w:sz w:val="18"/>
                <w:szCs w:val="18"/>
                <w:lang w:bidi="ar"/>
              </w:rPr>
              <w:t>、镇人民政府（街道办事处）</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潼南区政府门户网站、潼南区司法局网站及</w:t>
            </w:r>
            <w:r w:rsidRPr="005F02A0">
              <w:rPr>
                <w:rFonts w:eastAsia="方正仿宋_GBK"/>
                <w:kern w:val="0"/>
                <w:sz w:val="18"/>
                <w:szCs w:val="18"/>
                <w:lang w:bidi="ar"/>
              </w:rPr>
              <w:t>潼南区公共法律服务中心、镇（街道）公共法律服务工作站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r>
      <w:tr w:rsidR="00A15313" w:rsidTr="003D1664">
        <w:trPr>
          <w:cantSplit/>
          <w:trHeight w:val="20"/>
          <w:jc w:val="center"/>
        </w:trPr>
        <w:tc>
          <w:tcPr>
            <w:tcW w:w="587" w:type="dxa"/>
            <w:vMerge w:val="restart"/>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25</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申办服务</w:t>
            </w:r>
          </w:p>
        </w:tc>
        <w:tc>
          <w:tcPr>
            <w:tcW w:w="1417" w:type="dxa"/>
            <w:vMerge w:val="restart"/>
            <w:vAlign w:val="center"/>
          </w:tcPr>
          <w:p w:rsidR="003D1664"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办理公证事项和事务</w:t>
            </w:r>
          </w:p>
          <w:p w:rsidR="00A15313" w:rsidRPr="003D1664" w:rsidRDefault="00A15313" w:rsidP="003D1664">
            <w:pPr>
              <w:rPr>
                <w:rFonts w:eastAsia="方正仿宋_GBK"/>
                <w:sz w:val="18"/>
                <w:szCs w:val="18"/>
              </w:rPr>
            </w:pP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办事指南</w:t>
            </w:r>
          </w:p>
        </w:tc>
        <w:tc>
          <w:tcPr>
            <w:tcW w:w="4085"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《中华人民共和国公证法》《中华人民共和国政府信息公开条例》</w:t>
            </w:r>
          </w:p>
        </w:tc>
        <w:tc>
          <w:tcPr>
            <w:tcW w:w="1036"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Merge w:val="restart"/>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restart"/>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ign w:val="center"/>
          </w:tcPr>
          <w:p w:rsidR="00A15313" w:rsidRPr="005F02A0" w:rsidRDefault="00A15313">
            <w:pPr>
              <w:spacing w:line="300" w:lineRule="exact"/>
              <w:jc w:val="center"/>
              <w:rPr>
                <w:rFonts w:eastAsia="方正仿宋_GBK"/>
                <w:sz w:val="18"/>
                <w:szCs w:val="18"/>
              </w:rPr>
            </w:pP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ign w:val="center"/>
          </w:tcPr>
          <w:p w:rsidR="00A15313" w:rsidRPr="005F02A0" w:rsidRDefault="00A15313" w:rsidP="005F02A0">
            <w:pPr>
              <w:widowControl/>
              <w:spacing w:line="260" w:lineRule="exact"/>
              <w:rPr>
                <w:rFonts w:eastAsia="方正仿宋_GBK"/>
                <w:sz w:val="18"/>
                <w:szCs w:val="18"/>
              </w:rPr>
            </w:pP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办理结果</w:t>
            </w:r>
          </w:p>
        </w:tc>
        <w:tc>
          <w:tcPr>
            <w:tcW w:w="4085" w:type="dxa"/>
            <w:vMerge/>
            <w:vAlign w:val="center"/>
          </w:tcPr>
          <w:p w:rsidR="00A15313" w:rsidRPr="005F02A0" w:rsidRDefault="00A15313" w:rsidP="005F02A0">
            <w:pPr>
              <w:widowControl/>
              <w:spacing w:line="260" w:lineRule="exact"/>
              <w:rPr>
                <w:rFonts w:eastAsia="方正仿宋_GBK"/>
                <w:sz w:val="18"/>
                <w:szCs w:val="18"/>
              </w:rPr>
            </w:pPr>
          </w:p>
        </w:tc>
        <w:tc>
          <w:tcPr>
            <w:tcW w:w="1036" w:type="dxa"/>
            <w:vMerge/>
            <w:vAlign w:val="center"/>
          </w:tcPr>
          <w:p w:rsidR="00A15313" w:rsidRPr="005F02A0" w:rsidRDefault="00A15313" w:rsidP="005F02A0">
            <w:pPr>
              <w:widowControl/>
              <w:spacing w:line="260" w:lineRule="exact"/>
              <w:rPr>
                <w:rFonts w:eastAsia="方正仿宋_GBK"/>
                <w:sz w:val="18"/>
                <w:szCs w:val="18"/>
              </w:rPr>
            </w:pPr>
          </w:p>
        </w:tc>
        <w:tc>
          <w:tcPr>
            <w:tcW w:w="894" w:type="dxa"/>
            <w:vMerge/>
            <w:vAlign w:val="center"/>
          </w:tcPr>
          <w:p w:rsidR="00A15313" w:rsidRPr="005F02A0" w:rsidRDefault="00A15313" w:rsidP="005F02A0">
            <w:pPr>
              <w:widowControl/>
              <w:spacing w:line="260" w:lineRule="exact"/>
              <w:rPr>
                <w:rFonts w:eastAsia="方正仿宋_GBK"/>
                <w:sz w:val="18"/>
                <w:szCs w:val="18"/>
              </w:rPr>
            </w:pPr>
          </w:p>
        </w:tc>
        <w:tc>
          <w:tcPr>
            <w:tcW w:w="1179" w:type="dxa"/>
            <w:vAlign w:val="center"/>
          </w:tcPr>
          <w:p w:rsidR="00A15313" w:rsidRPr="005F02A0" w:rsidRDefault="00D040E7" w:rsidP="005F02A0">
            <w:pPr>
              <w:widowControl/>
              <w:spacing w:line="260" w:lineRule="exact"/>
              <w:rPr>
                <w:rFonts w:eastAsia="方正仿宋_GBK"/>
                <w:sz w:val="18"/>
                <w:szCs w:val="18"/>
              </w:rPr>
            </w:pPr>
            <w:r w:rsidRPr="005F02A0">
              <w:rPr>
                <w:rFonts w:eastAsia="方正仿宋_GBK"/>
                <w:sz w:val="18"/>
                <w:szCs w:val="18"/>
              </w:rPr>
              <w:t>精准推送</w:t>
            </w:r>
          </w:p>
        </w:tc>
        <w:tc>
          <w:tcPr>
            <w:tcW w:w="684"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57" w:type="dxa"/>
            <w:vAlign w:val="center"/>
          </w:tcPr>
          <w:p w:rsidR="00A15313" w:rsidRPr="005F02A0" w:rsidRDefault="00D040E7">
            <w:pPr>
              <w:widowControl/>
              <w:spacing w:line="260" w:lineRule="exact"/>
              <w:jc w:val="center"/>
              <w:rPr>
                <w:rFonts w:eastAsia="方正仿宋_GBK"/>
                <w:sz w:val="18"/>
                <w:szCs w:val="18"/>
              </w:rPr>
            </w:pPr>
            <w:r w:rsidRPr="005F02A0">
              <w:rPr>
                <w:rFonts w:eastAsia="方正仿宋_GBK"/>
                <w:sz w:val="18"/>
                <w:szCs w:val="18"/>
              </w:rPr>
              <w:t>√</w:t>
            </w:r>
          </w:p>
        </w:tc>
        <w:tc>
          <w:tcPr>
            <w:tcW w:w="681" w:type="dxa"/>
            <w:vMerge/>
            <w:vAlign w:val="center"/>
          </w:tcPr>
          <w:p w:rsidR="00A15313" w:rsidRPr="005F02A0" w:rsidRDefault="00A15313">
            <w:pPr>
              <w:widowControl/>
              <w:spacing w:line="260" w:lineRule="exact"/>
              <w:jc w:val="center"/>
              <w:rPr>
                <w:rFonts w:eastAsia="方正仿宋_GBK"/>
                <w:sz w:val="18"/>
                <w:szCs w:val="18"/>
              </w:rPr>
            </w:pPr>
          </w:p>
        </w:tc>
        <w:tc>
          <w:tcPr>
            <w:tcW w:w="762" w:type="dxa"/>
            <w:vMerge/>
            <w:vAlign w:val="center"/>
          </w:tcPr>
          <w:p w:rsidR="00A15313" w:rsidRPr="005F02A0" w:rsidRDefault="00A15313">
            <w:pPr>
              <w:widowControl/>
              <w:spacing w:line="260" w:lineRule="exact"/>
              <w:jc w:val="center"/>
              <w:rPr>
                <w:rFonts w:eastAsia="方正仿宋_GBK"/>
                <w:sz w:val="18"/>
                <w:szCs w:val="18"/>
              </w:rPr>
            </w:pPr>
          </w:p>
        </w:tc>
        <w:tc>
          <w:tcPr>
            <w:tcW w:w="615" w:type="dxa"/>
            <w:vMerge/>
            <w:vAlign w:val="center"/>
          </w:tcPr>
          <w:p w:rsidR="00A15313" w:rsidRPr="005F02A0" w:rsidRDefault="00A15313">
            <w:pPr>
              <w:widowControl/>
              <w:spacing w:line="260" w:lineRule="exact"/>
              <w:jc w:val="center"/>
              <w:rPr>
                <w:rFonts w:eastAsia="方正仿宋_GBK"/>
                <w:sz w:val="18"/>
                <w:szCs w:val="18"/>
              </w:rPr>
            </w:pPr>
          </w:p>
        </w:tc>
        <w:tc>
          <w:tcPr>
            <w:tcW w:w="593" w:type="dxa"/>
            <w:vMerge/>
            <w:vAlign w:val="center"/>
          </w:tcPr>
          <w:p w:rsidR="00A15313" w:rsidRPr="005F02A0" w:rsidRDefault="00A15313">
            <w:pPr>
              <w:widowControl/>
              <w:spacing w:line="260" w:lineRule="exact"/>
              <w:jc w:val="center"/>
              <w:rPr>
                <w:rFonts w:eastAsia="方正仿宋_GBK"/>
                <w:sz w:val="18"/>
                <w:szCs w:val="18"/>
              </w:rPr>
            </w:pPr>
          </w:p>
        </w:tc>
      </w:tr>
      <w:tr w:rsidR="00A15313" w:rsidTr="003D1664">
        <w:trPr>
          <w:cantSplit/>
          <w:trHeight w:val="20"/>
          <w:jc w:val="center"/>
        </w:trPr>
        <w:tc>
          <w:tcPr>
            <w:tcW w:w="587" w:type="dxa"/>
            <w:vMerge w:val="restart"/>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26</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restart"/>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kern w:val="0"/>
                <w:sz w:val="18"/>
                <w:szCs w:val="18"/>
                <w:lang w:bidi="ar"/>
              </w:rPr>
              <w:t>法律援助</w:t>
            </w:r>
          </w:p>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服务</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办事指南</w:t>
            </w:r>
          </w:p>
        </w:tc>
        <w:tc>
          <w:tcPr>
            <w:tcW w:w="4085"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《中华人民共和国刑事诉讼法》《法律援助条例》《重庆市法律援助条例》《中共重庆市委办公厅重庆市人民政府办公厅印发〈关于完善法律援助制度的实施意见〉的通知》（渝委办发〔</w:t>
            </w:r>
            <w:r w:rsidRPr="005F02A0">
              <w:rPr>
                <w:rFonts w:eastAsia="方正仿宋_GBK"/>
                <w:kern w:val="0"/>
                <w:sz w:val="18"/>
                <w:szCs w:val="18"/>
                <w:lang w:bidi="ar"/>
              </w:rPr>
              <w:t>2016</w:t>
            </w:r>
            <w:r w:rsidRPr="005F02A0">
              <w:rPr>
                <w:rFonts w:eastAsia="方正仿宋_GBK"/>
                <w:kern w:val="0"/>
                <w:sz w:val="18"/>
                <w:szCs w:val="18"/>
                <w:lang w:bidi="ar"/>
              </w:rPr>
              <w:t>〕</w:t>
            </w:r>
            <w:r w:rsidRPr="005F02A0">
              <w:rPr>
                <w:rFonts w:eastAsia="方正仿宋_GBK"/>
                <w:kern w:val="0"/>
                <w:sz w:val="18"/>
                <w:szCs w:val="18"/>
                <w:lang w:bidi="ar"/>
              </w:rPr>
              <w:t>10</w:t>
            </w:r>
            <w:r w:rsidRPr="005F02A0">
              <w:rPr>
                <w:rFonts w:eastAsia="方正仿宋_GBK"/>
                <w:kern w:val="0"/>
                <w:sz w:val="18"/>
                <w:szCs w:val="18"/>
                <w:lang w:bidi="ar"/>
              </w:rPr>
              <w:t>号）《中华人民共和国政府信息公开条例》</w:t>
            </w:r>
          </w:p>
        </w:tc>
        <w:tc>
          <w:tcPr>
            <w:tcW w:w="1036"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Merge w:val="restart"/>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restart"/>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ign w:val="center"/>
          </w:tcPr>
          <w:p w:rsidR="00A15313" w:rsidRPr="005F02A0" w:rsidRDefault="00A15313">
            <w:pPr>
              <w:spacing w:line="300" w:lineRule="exact"/>
              <w:jc w:val="center"/>
              <w:rPr>
                <w:rFonts w:eastAsia="方正仿宋_GBK"/>
                <w:sz w:val="18"/>
                <w:szCs w:val="18"/>
              </w:rPr>
            </w:pP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ign w:val="center"/>
          </w:tcPr>
          <w:p w:rsidR="00A15313" w:rsidRPr="005F02A0" w:rsidRDefault="00A15313" w:rsidP="005F02A0">
            <w:pPr>
              <w:widowControl/>
              <w:spacing w:line="260" w:lineRule="exact"/>
              <w:rPr>
                <w:rFonts w:eastAsia="方正仿宋_GBK"/>
                <w:sz w:val="18"/>
                <w:szCs w:val="18"/>
              </w:rPr>
            </w:pP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办理结果</w:t>
            </w:r>
          </w:p>
        </w:tc>
        <w:tc>
          <w:tcPr>
            <w:tcW w:w="4085" w:type="dxa"/>
            <w:vMerge/>
            <w:vAlign w:val="center"/>
          </w:tcPr>
          <w:p w:rsidR="00A15313" w:rsidRPr="005F02A0" w:rsidRDefault="00A15313" w:rsidP="005F02A0">
            <w:pPr>
              <w:widowControl/>
              <w:spacing w:line="260" w:lineRule="exact"/>
              <w:rPr>
                <w:rFonts w:eastAsia="方正仿宋_GBK"/>
                <w:sz w:val="18"/>
                <w:szCs w:val="18"/>
              </w:rPr>
            </w:pPr>
          </w:p>
        </w:tc>
        <w:tc>
          <w:tcPr>
            <w:tcW w:w="1036" w:type="dxa"/>
            <w:vMerge/>
            <w:vAlign w:val="center"/>
          </w:tcPr>
          <w:p w:rsidR="00A15313" w:rsidRPr="005F02A0" w:rsidRDefault="00A15313" w:rsidP="005F02A0">
            <w:pPr>
              <w:widowControl/>
              <w:spacing w:line="260" w:lineRule="exact"/>
              <w:rPr>
                <w:rFonts w:eastAsia="方正仿宋_GBK"/>
                <w:sz w:val="18"/>
                <w:szCs w:val="18"/>
              </w:rPr>
            </w:pPr>
          </w:p>
        </w:tc>
        <w:tc>
          <w:tcPr>
            <w:tcW w:w="894" w:type="dxa"/>
            <w:vMerge/>
            <w:vAlign w:val="center"/>
          </w:tcPr>
          <w:p w:rsidR="00A15313" w:rsidRPr="005F02A0" w:rsidRDefault="00A15313" w:rsidP="005F02A0">
            <w:pPr>
              <w:widowControl/>
              <w:spacing w:line="260" w:lineRule="exact"/>
              <w:rPr>
                <w:rFonts w:eastAsia="方正仿宋_GBK"/>
                <w:sz w:val="18"/>
                <w:szCs w:val="18"/>
              </w:rPr>
            </w:pPr>
          </w:p>
        </w:tc>
        <w:tc>
          <w:tcPr>
            <w:tcW w:w="1179" w:type="dxa"/>
            <w:vAlign w:val="center"/>
          </w:tcPr>
          <w:p w:rsidR="00A15313" w:rsidRPr="005F02A0" w:rsidRDefault="00D040E7" w:rsidP="005F02A0">
            <w:pPr>
              <w:widowControl/>
              <w:spacing w:line="260" w:lineRule="exact"/>
              <w:rPr>
                <w:rFonts w:eastAsia="方正仿宋_GBK"/>
                <w:sz w:val="18"/>
                <w:szCs w:val="18"/>
              </w:rPr>
            </w:pPr>
            <w:r w:rsidRPr="005F02A0">
              <w:rPr>
                <w:rFonts w:eastAsia="方正仿宋_GBK"/>
                <w:sz w:val="18"/>
                <w:szCs w:val="18"/>
              </w:rPr>
              <w:t>精准推送</w:t>
            </w:r>
          </w:p>
        </w:tc>
        <w:tc>
          <w:tcPr>
            <w:tcW w:w="684"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57" w:type="dxa"/>
            <w:vAlign w:val="center"/>
          </w:tcPr>
          <w:p w:rsidR="00A15313" w:rsidRPr="005F02A0" w:rsidRDefault="00D040E7">
            <w:pPr>
              <w:widowControl/>
              <w:spacing w:line="260" w:lineRule="exact"/>
              <w:jc w:val="center"/>
              <w:rPr>
                <w:rFonts w:eastAsia="方正仿宋_GBK"/>
                <w:sz w:val="18"/>
                <w:szCs w:val="18"/>
              </w:rPr>
            </w:pPr>
            <w:r w:rsidRPr="005F02A0">
              <w:rPr>
                <w:rFonts w:eastAsia="方正仿宋_GBK"/>
                <w:sz w:val="18"/>
                <w:szCs w:val="18"/>
              </w:rPr>
              <w:t>√</w:t>
            </w:r>
          </w:p>
        </w:tc>
        <w:tc>
          <w:tcPr>
            <w:tcW w:w="681" w:type="dxa"/>
            <w:vMerge/>
            <w:vAlign w:val="center"/>
          </w:tcPr>
          <w:p w:rsidR="00A15313" w:rsidRPr="005F02A0" w:rsidRDefault="00A15313">
            <w:pPr>
              <w:widowControl/>
              <w:spacing w:line="260" w:lineRule="exact"/>
              <w:jc w:val="center"/>
              <w:rPr>
                <w:rFonts w:eastAsia="方正仿宋_GBK"/>
                <w:sz w:val="18"/>
                <w:szCs w:val="18"/>
              </w:rPr>
            </w:pPr>
          </w:p>
        </w:tc>
        <w:tc>
          <w:tcPr>
            <w:tcW w:w="762" w:type="dxa"/>
            <w:vMerge/>
            <w:vAlign w:val="center"/>
          </w:tcPr>
          <w:p w:rsidR="00A15313" w:rsidRPr="005F02A0" w:rsidRDefault="00A15313">
            <w:pPr>
              <w:widowControl/>
              <w:spacing w:line="260" w:lineRule="exact"/>
              <w:jc w:val="center"/>
              <w:rPr>
                <w:rFonts w:eastAsia="方正仿宋_GBK"/>
                <w:sz w:val="18"/>
                <w:szCs w:val="18"/>
              </w:rPr>
            </w:pPr>
          </w:p>
        </w:tc>
        <w:tc>
          <w:tcPr>
            <w:tcW w:w="615" w:type="dxa"/>
            <w:vMerge/>
            <w:vAlign w:val="center"/>
          </w:tcPr>
          <w:p w:rsidR="00A15313" w:rsidRPr="005F02A0" w:rsidRDefault="00A15313">
            <w:pPr>
              <w:widowControl/>
              <w:spacing w:line="260" w:lineRule="exact"/>
              <w:jc w:val="center"/>
              <w:rPr>
                <w:rFonts w:eastAsia="方正仿宋_GBK"/>
                <w:sz w:val="18"/>
                <w:szCs w:val="18"/>
              </w:rPr>
            </w:pPr>
          </w:p>
        </w:tc>
        <w:tc>
          <w:tcPr>
            <w:tcW w:w="593" w:type="dxa"/>
            <w:vMerge/>
            <w:vAlign w:val="center"/>
          </w:tcPr>
          <w:p w:rsidR="00A15313" w:rsidRPr="005F02A0" w:rsidRDefault="00A15313">
            <w:pPr>
              <w:widowControl/>
              <w:spacing w:line="260" w:lineRule="exact"/>
              <w:jc w:val="center"/>
              <w:rPr>
                <w:rFonts w:eastAsia="方正仿宋_GBK"/>
                <w:sz w:val="18"/>
                <w:szCs w:val="18"/>
              </w:rPr>
            </w:pPr>
          </w:p>
        </w:tc>
      </w:tr>
      <w:tr w:rsidR="00A15313" w:rsidTr="003D1664">
        <w:trPr>
          <w:cantSplit/>
          <w:trHeight w:val="20"/>
          <w:jc w:val="center"/>
        </w:trPr>
        <w:tc>
          <w:tcPr>
            <w:tcW w:w="587" w:type="dxa"/>
            <w:vMerge w:val="restart"/>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27</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律师事务所、律师执业证书遗失、损毁补（换）发</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办事指南</w:t>
            </w:r>
          </w:p>
        </w:tc>
        <w:tc>
          <w:tcPr>
            <w:tcW w:w="4085"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《律师和律师事务所执业证书管理办法》</w:t>
            </w:r>
            <w:r w:rsidRPr="005F02A0">
              <w:rPr>
                <w:rFonts w:eastAsia="方正仿宋_GBK"/>
                <w:kern w:val="0"/>
                <w:sz w:val="18"/>
                <w:szCs w:val="18"/>
                <w:lang w:bidi="ar"/>
              </w:rPr>
              <w:t>(</w:t>
            </w:r>
            <w:r w:rsidRPr="005F02A0">
              <w:rPr>
                <w:rFonts w:eastAsia="方正仿宋_GBK"/>
                <w:kern w:val="0"/>
                <w:sz w:val="18"/>
                <w:szCs w:val="18"/>
                <w:lang w:bidi="ar"/>
              </w:rPr>
              <w:t>司法部令</w:t>
            </w:r>
            <w:r w:rsidRPr="005F02A0">
              <w:rPr>
                <w:rFonts w:eastAsia="方正仿宋_GBK"/>
                <w:kern w:val="0"/>
                <w:sz w:val="18"/>
                <w:szCs w:val="18"/>
                <w:lang w:bidi="ar"/>
              </w:rPr>
              <w:t>2019</w:t>
            </w:r>
            <w:r w:rsidRPr="005F02A0">
              <w:rPr>
                <w:rFonts w:eastAsia="方正仿宋_GBK"/>
                <w:kern w:val="0"/>
                <w:sz w:val="18"/>
                <w:szCs w:val="18"/>
                <w:lang w:bidi="ar"/>
              </w:rPr>
              <w:t>年第</w:t>
            </w:r>
            <w:r w:rsidRPr="005F02A0">
              <w:rPr>
                <w:rFonts w:eastAsia="方正仿宋_GBK"/>
                <w:kern w:val="0"/>
                <w:sz w:val="18"/>
                <w:szCs w:val="18"/>
                <w:lang w:bidi="ar"/>
              </w:rPr>
              <w:t>143</w:t>
            </w:r>
            <w:r w:rsidRPr="005F02A0">
              <w:rPr>
                <w:rFonts w:eastAsia="方正仿宋_GBK"/>
                <w:kern w:val="0"/>
                <w:sz w:val="18"/>
                <w:szCs w:val="18"/>
                <w:lang w:bidi="ar"/>
              </w:rPr>
              <w:t>号</w:t>
            </w:r>
            <w:r w:rsidRPr="005F02A0">
              <w:rPr>
                <w:rFonts w:eastAsia="方正仿宋_GBK"/>
                <w:kern w:val="0"/>
                <w:sz w:val="18"/>
                <w:szCs w:val="18"/>
                <w:lang w:bidi="ar"/>
              </w:rPr>
              <w:t>)</w:t>
            </w:r>
            <w:r w:rsidRPr="005F02A0">
              <w:rPr>
                <w:rFonts w:eastAsia="方正仿宋_GBK"/>
                <w:kern w:val="0"/>
                <w:sz w:val="18"/>
                <w:szCs w:val="18"/>
                <w:lang w:bidi="ar"/>
              </w:rPr>
              <w:t>《中华人民共和国政府信息公开条例》</w:t>
            </w:r>
          </w:p>
        </w:tc>
        <w:tc>
          <w:tcPr>
            <w:tcW w:w="1036"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Merge w:val="restart"/>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restart"/>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ign w:val="center"/>
          </w:tcPr>
          <w:p w:rsidR="00A15313" w:rsidRPr="005F02A0" w:rsidRDefault="00A15313">
            <w:pPr>
              <w:spacing w:line="300" w:lineRule="exact"/>
              <w:jc w:val="center"/>
              <w:rPr>
                <w:rFonts w:eastAsia="方正仿宋_GBK"/>
                <w:sz w:val="18"/>
                <w:szCs w:val="18"/>
              </w:rPr>
            </w:pP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ign w:val="center"/>
          </w:tcPr>
          <w:p w:rsidR="00A15313" w:rsidRPr="005F02A0" w:rsidRDefault="00A15313" w:rsidP="005F02A0">
            <w:pPr>
              <w:widowControl/>
              <w:spacing w:line="260" w:lineRule="exact"/>
              <w:textAlignment w:val="center"/>
              <w:rPr>
                <w:rFonts w:eastAsia="方正仿宋_GBK"/>
                <w:kern w:val="0"/>
                <w:sz w:val="18"/>
                <w:szCs w:val="18"/>
                <w:lang w:bidi="ar"/>
              </w:rPr>
            </w:pPr>
          </w:p>
        </w:tc>
        <w:tc>
          <w:tcPr>
            <w:tcW w:w="1276"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kern w:val="0"/>
                <w:sz w:val="18"/>
                <w:szCs w:val="18"/>
                <w:lang w:bidi="ar"/>
              </w:rPr>
              <w:t>办理结果</w:t>
            </w:r>
          </w:p>
        </w:tc>
        <w:tc>
          <w:tcPr>
            <w:tcW w:w="4085" w:type="dxa"/>
            <w:vMerge/>
            <w:vAlign w:val="center"/>
          </w:tcPr>
          <w:p w:rsidR="00A15313" w:rsidRPr="005F02A0" w:rsidRDefault="00A15313" w:rsidP="005F02A0">
            <w:pPr>
              <w:widowControl/>
              <w:spacing w:line="260" w:lineRule="exact"/>
              <w:textAlignment w:val="center"/>
              <w:rPr>
                <w:rFonts w:eastAsia="方正仿宋_GBK"/>
                <w:kern w:val="0"/>
                <w:sz w:val="18"/>
                <w:szCs w:val="18"/>
                <w:lang w:bidi="ar"/>
              </w:rPr>
            </w:pPr>
          </w:p>
        </w:tc>
        <w:tc>
          <w:tcPr>
            <w:tcW w:w="1036" w:type="dxa"/>
            <w:vMerge/>
            <w:vAlign w:val="center"/>
          </w:tcPr>
          <w:p w:rsidR="00A15313" w:rsidRPr="005F02A0" w:rsidRDefault="00A15313" w:rsidP="005F02A0">
            <w:pPr>
              <w:widowControl/>
              <w:spacing w:line="260" w:lineRule="exact"/>
              <w:textAlignment w:val="center"/>
              <w:rPr>
                <w:rFonts w:eastAsia="方正仿宋_GBK"/>
                <w:kern w:val="0"/>
                <w:sz w:val="18"/>
                <w:szCs w:val="18"/>
                <w:lang w:bidi="ar"/>
              </w:rPr>
            </w:pPr>
          </w:p>
        </w:tc>
        <w:tc>
          <w:tcPr>
            <w:tcW w:w="894" w:type="dxa"/>
            <w:vMerge/>
            <w:vAlign w:val="center"/>
          </w:tcPr>
          <w:p w:rsidR="00A15313" w:rsidRPr="005F02A0" w:rsidRDefault="00A15313" w:rsidP="005F02A0">
            <w:pPr>
              <w:widowControl/>
              <w:spacing w:line="260" w:lineRule="exact"/>
              <w:textAlignment w:val="center"/>
              <w:rPr>
                <w:rFonts w:eastAsia="方正仿宋_GBK"/>
                <w:kern w:val="0"/>
                <w:sz w:val="18"/>
                <w:szCs w:val="18"/>
                <w:lang w:bidi="ar"/>
              </w:rPr>
            </w:pPr>
          </w:p>
        </w:tc>
        <w:tc>
          <w:tcPr>
            <w:tcW w:w="1179" w:type="dxa"/>
            <w:vAlign w:val="center"/>
          </w:tcPr>
          <w:p w:rsidR="00A15313" w:rsidRPr="005F02A0" w:rsidRDefault="00D040E7" w:rsidP="005F02A0">
            <w:pPr>
              <w:widowControl/>
              <w:spacing w:line="260" w:lineRule="exact"/>
              <w:textAlignment w:val="center"/>
              <w:rPr>
                <w:rFonts w:eastAsia="方正仿宋_GBK"/>
                <w:kern w:val="0"/>
                <w:sz w:val="18"/>
                <w:szCs w:val="18"/>
                <w:lang w:bidi="ar"/>
              </w:rPr>
            </w:pPr>
            <w:r w:rsidRPr="005F02A0">
              <w:rPr>
                <w:rFonts w:eastAsia="方正仿宋_GBK"/>
                <w:sz w:val="18"/>
                <w:szCs w:val="18"/>
              </w:rPr>
              <w:t>精准推送</w:t>
            </w:r>
          </w:p>
        </w:tc>
        <w:tc>
          <w:tcPr>
            <w:tcW w:w="684"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57" w:type="dxa"/>
            <w:vAlign w:val="center"/>
          </w:tcPr>
          <w:p w:rsidR="00A15313" w:rsidRPr="005F02A0" w:rsidRDefault="00D040E7">
            <w:pPr>
              <w:widowControl/>
              <w:spacing w:line="260" w:lineRule="exact"/>
              <w:jc w:val="center"/>
              <w:rPr>
                <w:rFonts w:eastAsia="方正仿宋_GBK"/>
                <w:kern w:val="0"/>
                <w:sz w:val="18"/>
                <w:szCs w:val="18"/>
                <w:lang w:bidi="ar"/>
              </w:rPr>
            </w:pPr>
            <w:r w:rsidRPr="005F02A0">
              <w:rPr>
                <w:rFonts w:eastAsia="方正仿宋_GBK"/>
                <w:sz w:val="18"/>
                <w:szCs w:val="18"/>
              </w:rPr>
              <w:t>√</w:t>
            </w:r>
          </w:p>
        </w:tc>
        <w:tc>
          <w:tcPr>
            <w:tcW w:w="681" w:type="dxa"/>
            <w:vMerge/>
            <w:vAlign w:val="center"/>
          </w:tcPr>
          <w:p w:rsidR="00A15313" w:rsidRPr="005F02A0" w:rsidRDefault="00A15313">
            <w:pPr>
              <w:widowControl/>
              <w:spacing w:line="260" w:lineRule="exact"/>
              <w:jc w:val="center"/>
              <w:textAlignment w:val="center"/>
              <w:rPr>
                <w:rFonts w:eastAsia="方正仿宋_GBK"/>
                <w:sz w:val="18"/>
                <w:szCs w:val="18"/>
              </w:rPr>
            </w:pPr>
          </w:p>
        </w:tc>
        <w:tc>
          <w:tcPr>
            <w:tcW w:w="762" w:type="dxa"/>
            <w:vMerge/>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ign w:val="center"/>
          </w:tcPr>
          <w:p w:rsidR="00A15313" w:rsidRPr="005F02A0" w:rsidRDefault="00A15313">
            <w:pPr>
              <w:widowControl/>
              <w:spacing w:line="260" w:lineRule="exact"/>
              <w:jc w:val="center"/>
              <w:textAlignment w:val="center"/>
              <w:rPr>
                <w:rFonts w:eastAsia="方正仿宋_GBK"/>
                <w:sz w:val="18"/>
                <w:szCs w:val="18"/>
              </w:rPr>
            </w:pPr>
          </w:p>
        </w:tc>
        <w:tc>
          <w:tcPr>
            <w:tcW w:w="593" w:type="dxa"/>
            <w:vMerge/>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restart"/>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28</w:t>
            </w:r>
          </w:p>
        </w:tc>
        <w:tc>
          <w:tcPr>
            <w:tcW w:w="709" w:type="dxa"/>
            <w:vMerge w:val="restart"/>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投诉受理</w:t>
            </w:r>
          </w:p>
        </w:tc>
        <w:tc>
          <w:tcPr>
            <w:tcW w:w="1417"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法律援助投诉受理</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办事指南</w:t>
            </w:r>
          </w:p>
        </w:tc>
        <w:tc>
          <w:tcPr>
            <w:tcW w:w="4085"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《司法部关于印发〈法律援助投诉处理办法〉的通知》（司发通</w:t>
            </w:r>
            <w:r w:rsidRPr="005F02A0">
              <w:rPr>
                <w:rFonts w:eastAsia="方正黑体_GBK"/>
                <w:kern w:val="0"/>
                <w:sz w:val="18"/>
                <w:szCs w:val="18"/>
                <w:lang w:bidi="ar"/>
              </w:rPr>
              <w:t>﹝</w:t>
            </w:r>
            <w:r w:rsidRPr="005F02A0">
              <w:rPr>
                <w:rFonts w:eastAsia="方正仿宋_GBK"/>
                <w:kern w:val="0"/>
                <w:sz w:val="18"/>
                <w:szCs w:val="18"/>
                <w:lang w:bidi="ar"/>
              </w:rPr>
              <w:t>2013</w:t>
            </w:r>
            <w:r w:rsidRPr="005F02A0">
              <w:rPr>
                <w:rFonts w:eastAsia="方正黑体_GBK"/>
                <w:kern w:val="0"/>
                <w:sz w:val="18"/>
                <w:szCs w:val="18"/>
                <w:lang w:bidi="ar"/>
              </w:rPr>
              <w:t>﹞</w:t>
            </w:r>
            <w:r w:rsidRPr="005F02A0">
              <w:rPr>
                <w:rFonts w:eastAsia="方正仿宋_GBK"/>
                <w:kern w:val="0"/>
                <w:sz w:val="18"/>
                <w:szCs w:val="18"/>
                <w:lang w:bidi="ar"/>
              </w:rPr>
              <w:t>161</w:t>
            </w:r>
            <w:r w:rsidRPr="005F02A0">
              <w:rPr>
                <w:rFonts w:eastAsia="方正仿宋_GBK"/>
                <w:kern w:val="0"/>
                <w:sz w:val="18"/>
                <w:szCs w:val="18"/>
                <w:lang w:bidi="ar"/>
              </w:rPr>
              <w:t>号）《重庆市司法局关于印发〈重庆市法律援助服务监督管理工作规范（试行）〉的通知》（渝司发</w:t>
            </w:r>
            <w:r w:rsidRPr="005F02A0">
              <w:rPr>
                <w:rFonts w:eastAsia="方正黑体_GBK"/>
                <w:kern w:val="0"/>
                <w:sz w:val="18"/>
                <w:szCs w:val="18"/>
                <w:lang w:bidi="ar"/>
              </w:rPr>
              <w:t>﹝</w:t>
            </w:r>
            <w:r w:rsidRPr="005F02A0">
              <w:rPr>
                <w:rFonts w:eastAsia="方正仿宋_GBK"/>
                <w:kern w:val="0"/>
                <w:sz w:val="18"/>
                <w:szCs w:val="18"/>
                <w:lang w:bidi="ar"/>
              </w:rPr>
              <w:t>2014</w:t>
            </w:r>
            <w:r w:rsidRPr="005F02A0">
              <w:rPr>
                <w:rFonts w:eastAsia="方正黑体_GBK"/>
                <w:kern w:val="0"/>
                <w:sz w:val="18"/>
                <w:szCs w:val="18"/>
                <w:lang w:bidi="ar"/>
              </w:rPr>
              <w:t>﹞</w:t>
            </w:r>
            <w:r w:rsidRPr="005F02A0">
              <w:rPr>
                <w:rFonts w:eastAsia="方正仿宋_GBK"/>
                <w:kern w:val="0"/>
                <w:sz w:val="18"/>
                <w:szCs w:val="18"/>
                <w:lang w:bidi="ar"/>
              </w:rPr>
              <w:t>112</w:t>
            </w:r>
            <w:r w:rsidRPr="005F02A0">
              <w:rPr>
                <w:rFonts w:eastAsia="方正仿宋_GBK"/>
                <w:kern w:val="0"/>
                <w:sz w:val="18"/>
                <w:szCs w:val="18"/>
                <w:lang w:bidi="ar"/>
              </w:rPr>
              <w:t>号）《中华人民共和国政府信息公开条例》</w:t>
            </w:r>
          </w:p>
        </w:tc>
        <w:tc>
          <w:tcPr>
            <w:tcW w:w="1036"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Merge w:val="restart"/>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restart"/>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ign w:val="center"/>
          </w:tcPr>
          <w:p w:rsidR="00A15313" w:rsidRPr="005F02A0" w:rsidRDefault="00A15313">
            <w:pPr>
              <w:spacing w:line="300" w:lineRule="exact"/>
              <w:jc w:val="center"/>
              <w:rPr>
                <w:rFonts w:eastAsia="方正仿宋_GBK"/>
                <w:sz w:val="18"/>
                <w:szCs w:val="18"/>
              </w:rPr>
            </w:pP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ign w:val="center"/>
          </w:tcPr>
          <w:p w:rsidR="00A15313" w:rsidRPr="005F02A0" w:rsidRDefault="00A15313" w:rsidP="005F02A0">
            <w:pPr>
              <w:widowControl/>
              <w:spacing w:line="260" w:lineRule="exact"/>
              <w:rPr>
                <w:rFonts w:eastAsia="方正仿宋_GBK"/>
                <w:sz w:val="18"/>
                <w:szCs w:val="18"/>
              </w:rPr>
            </w:pP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办理结果</w:t>
            </w:r>
          </w:p>
        </w:tc>
        <w:tc>
          <w:tcPr>
            <w:tcW w:w="4085" w:type="dxa"/>
            <w:vMerge/>
            <w:vAlign w:val="center"/>
          </w:tcPr>
          <w:p w:rsidR="00A15313" w:rsidRPr="005F02A0" w:rsidRDefault="00A15313" w:rsidP="005F02A0">
            <w:pPr>
              <w:widowControl/>
              <w:spacing w:line="260" w:lineRule="exact"/>
              <w:rPr>
                <w:rFonts w:eastAsia="方正仿宋_GBK"/>
                <w:sz w:val="18"/>
                <w:szCs w:val="18"/>
              </w:rPr>
            </w:pPr>
          </w:p>
        </w:tc>
        <w:tc>
          <w:tcPr>
            <w:tcW w:w="1036" w:type="dxa"/>
            <w:vMerge/>
            <w:vAlign w:val="center"/>
          </w:tcPr>
          <w:p w:rsidR="00A15313" w:rsidRPr="005F02A0" w:rsidRDefault="00A15313" w:rsidP="005F02A0">
            <w:pPr>
              <w:widowControl/>
              <w:spacing w:line="260" w:lineRule="exact"/>
              <w:rPr>
                <w:rFonts w:eastAsia="方正仿宋_GBK"/>
                <w:sz w:val="18"/>
                <w:szCs w:val="18"/>
              </w:rPr>
            </w:pPr>
          </w:p>
        </w:tc>
        <w:tc>
          <w:tcPr>
            <w:tcW w:w="894" w:type="dxa"/>
            <w:vMerge/>
            <w:vAlign w:val="center"/>
          </w:tcPr>
          <w:p w:rsidR="00A15313" w:rsidRPr="005F02A0" w:rsidRDefault="00A15313" w:rsidP="005F02A0">
            <w:pPr>
              <w:widowControl/>
              <w:spacing w:line="260" w:lineRule="exact"/>
              <w:rPr>
                <w:rFonts w:eastAsia="方正仿宋_GBK"/>
                <w:sz w:val="18"/>
                <w:szCs w:val="18"/>
              </w:rPr>
            </w:pPr>
          </w:p>
        </w:tc>
        <w:tc>
          <w:tcPr>
            <w:tcW w:w="1179" w:type="dxa"/>
            <w:vAlign w:val="center"/>
          </w:tcPr>
          <w:p w:rsidR="00A15313" w:rsidRPr="005F02A0" w:rsidRDefault="00D040E7" w:rsidP="005F02A0">
            <w:pPr>
              <w:widowControl/>
              <w:spacing w:line="260" w:lineRule="exact"/>
              <w:rPr>
                <w:rFonts w:eastAsia="方正仿宋_GBK"/>
                <w:sz w:val="18"/>
                <w:szCs w:val="18"/>
              </w:rPr>
            </w:pPr>
            <w:r w:rsidRPr="005F02A0">
              <w:rPr>
                <w:rFonts w:eastAsia="方正仿宋_GBK"/>
                <w:sz w:val="18"/>
                <w:szCs w:val="18"/>
              </w:rPr>
              <w:t>精准推送</w:t>
            </w:r>
          </w:p>
        </w:tc>
        <w:tc>
          <w:tcPr>
            <w:tcW w:w="684"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57" w:type="dxa"/>
            <w:vAlign w:val="center"/>
          </w:tcPr>
          <w:p w:rsidR="00A15313" w:rsidRPr="005F02A0" w:rsidRDefault="00D040E7">
            <w:pPr>
              <w:widowControl/>
              <w:spacing w:line="260" w:lineRule="exact"/>
              <w:jc w:val="center"/>
              <w:rPr>
                <w:rFonts w:eastAsia="方正仿宋_GBK"/>
                <w:sz w:val="18"/>
                <w:szCs w:val="18"/>
              </w:rPr>
            </w:pPr>
            <w:r w:rsidRPr="005F02A0">
              <w:rPr>
                <w:rFonts w:eastAsia="方正仿宋_GBK"/>
                <w:sz w:val="18"/>
                <w:szCs w:val="18"/>
              </w:rPr>
              <w:t>√</w:t>
            </w:r>
          </w:p>
        </w:tc>
        <w:tc>
          <w:tcPr>
            <w:tcW w:w="681" w:type="dxa"/>
            <w:vMerge/>
            <w:vAlign w:val="center"/>
          </w:tcPr>
          <w:p w:rsidR="00A15313" w:rsidRPr="005F02A0" w:rsidRDefault="00A15313">
            <w:pPr>
              <w:widowControl/>
              <w:spacing w:line="260" w:lineRule="exact"/>
              <w:jc w:val="center"/>
              <w:rPr>
                <w:rFonts w:eastAsia="方正仿宋_GBK"/>
                <w:sz w:val="18"/>
                <w:szCs w:val="18"/>
              </w:rPr>
            </w:pPr>
          </w:p>
        </w:tc>
        <w:tc>
          <w:tcPr>
            <w:tcW w:w="762" w:type="dxa"/>
            <w:vMerge/>
            <w:vAlign w:val="center"/>
          </w:tcPr>
          <w:p w:rsidR="00A15313" w:rsidRPr="005F02A0" w:rsidRDefault="00A15313">
            <w:pPr>
              <w:widowControl/>
              <w:spacing w:line="260" w:lineRule="exact"/>
              <w:jc w:val="center"/>
              <w:rPr>
                <w:rFonts w:eastAsia="方正仿宋_GBK"/>
                <w:sz w:val="18"/>
                <w:szCs w:val="18"/>
              </w:rPr>
            </w:pPr>
          </w:p>
        </w:tc>
        <w:tc>
          <w:tcPr>
            <w:tcW w:w="615" w:type="dxa"/>
            <w:vMerge/>
            <w:vAlign w:val="center"/>
          </w:tcPr>
          <w:p w:rsidR="00A15313" w:rsidRPr="005F02A0" w:rsidRDefault="00A15313">
            <w:pPr>
              <w:widowControl/>
              <w:spacing w:line="260" w:lineRule="exact"/>
              <w:jc w:val="center"/>
              <w:rPr>
                <w:rFonts w:eastAsia="方正仿宋_GBK"/>
                <w:sz w:val="18"/>
                <w:szCs w:val="18"/>
              </w:rPr>
            </w:pPr>
          </w:p>
        </w:tc>
        <w:tc>
          <w:tcPr>
            <w:tcW w:w="593" w:type="dxa"/>
            <w:vMerge/>
            <w:vAlign w:val="center"/>
          </w:tcPr>
          <w:p w:rsidR="00A15313" w:rsidRPr="005F02A0" w:rsidRDefault="00A15313">
            <w:pPr>
              <w:widowControl/>
              <w:spacing w:line="260" w:lineRule="exact"/>
              <w:jc w:val="center"/>
              <w:rPr>
                <w:rFonts w:eastAsia="方正仿宋_GBK"/>
                <w:sz w:val="18"/>
                <w:szCs w:val="18"/>
              </w:rPr>
            </w:pPr>
          </w:p>
        </w:tc>
      </w:tr>
      <w:tr w:rsidR="00A15313" w:rsidTr="003D1664">
        <w:trPr>
          <w:cantSplit/>
          <w:trHeight w:val="20"/>
          <w:jc w:val="center"/>
        </w:trPr>
        <w:tc>
          <w:tcPr>
            <w:tcW w:w="587" w:type="dxa"/>
            <w:vMerge w:val="restart"/>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lastRenderedPageBreak/>
              <w:t>29</w:t>
            </w: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司法鉴定执业活动投诉受理</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办事指南</w:t>
            </w:r>
          </w:p>
        </w:tc>
        <w:tc>
          <w:tcPr>
            <w:tcW w:w="4085" w:type="dxa"/>
            <w:vMerge w:val="restart"/>
            <w:vAlign w:val="center"/>
          </w:tcPr>
          <w:p w:rsidR="00A15313" w:rsidRPr="005F02A0" w:rsidRDefault="00D040E7" w:rsidP="005F02A0">
            <w:pPr>
              <w:widowControl/>
              <w:spacing w:line="260" w:lineRule="exact"/>
              <w:textAlignment w:val="center"/>
              <w:rPr>
                <w:rFonts w:eastAsia="方正仿宋_GBK"/>
                <w:sz w:val="18"/>
                <w:szCs w:val="18"/>
              </w:rPr>
            </w:pPr>
            <w:bookmarkStart w:id="4" w:name="OLE_LINK7"/>
            <w:r w:rsidRPr="005F02A0">
              <w:rPr>
                <w:rFonts w:eastAsia="方正仿宋_GBK"/>
                <w:kern w:val="0"/>
                <w:sz w:val="18"/>
                <w:szCs w:val="18"/>
                <w:lang w:bidi="ar"/>
              </w:rPr>
              <w:t>《</w:t>
            </w:r>
            <w:bookmarkStart w:id="5" w:name="OLE_LINK6"/>
            <w:r w:rsidRPr="005F02A0">
              <w:rPr>
                <w:rFonts w:eastAsia="方正仿宋_GBK"/>
                <w:kern w:val="0"/>
                <w:sz w:val="18"/>
                <w:szCs w:val="18"/>
                <w:lang w:bidi="ar"/>
              </w:rPr>
              <w:t>司法鉴定执业活动投诉处理办法</w:t>
            </w:r>
            <w:bookmarkEnd w:id="5"/>
            <w:r w:rsidRPr="005F02A0">
              <w:rPr>
                <w:rFonts w:eastAsia="方正仿宋_GBK"/>
                <w:kern w:val="0"/>
                <w:sz w:val="18"/>
                <w:szCs w:val="18"/>
                <w:lang w:bidi="ar"/>
              </w:rPr>
              <w:t>》（司法部令</w:t>
            </w:r>
            <w:r w:rsidRPr="005F02A0">
              <w:rPr>
                <w:rFonts w:eastAsia="方正仿宋_GBK"/>
                <w:kern w:val="0"/>
                <w:sz w:val="18"/>
                <w:szCs w:val="18"/>
                <w:lang w:bidi="ar"/>
              </w:rPr>
              <w:t>2019</w:t>
            </w:r>
            <w:r w:rsidRPr="005F02A0">
              <w:rPr>
                <w:rFonts w:eastAsia="方正仿宋_GBK"/>
                <w:kern w:val="0"/>
                <w:sz w:val="18"/>
                <w:szCs w:val="18"/>
                <w:lang w:bidi="ar"/>
              </w:rPr>
              <w:t>年第</w:t>
            </w:r>
            <w:r w:rsidRPr="005F02A0">
              <w:rPr>
                <w:rFonts w:eastAsia="方正仿宋_GBK"/>
                <w:kern w:val="0"/>
                <w:sz w:val="18"/>
                <w:szCs w:val="18"/>
                <w:lang w:bidi="ar"/>
              </w:rPr>
              <w:t>144</w:t>
            </w:r>
            <w:r w:rsidRPr="005F02A0">
              <w:rPr>
                <w:rFonts w:eastAsia="方正仿宋_GBK"/>
                <w:kern w:val="0"/>
                <w:sz w:val="18"/>
                <w:szCs w:val="18"/>
                <w:lang w:bidi="ar"/>
              </w:rPr>
              <w:t>号）</w:t>
            </w:r>
            <w:bookmarkEnd w:id="4"/>
            <w:r w:rsidRPr="005F02A0">
              <w:rPr>
                <w:rFonts w:eastAsia="方正仿宋_GBK"/>
                <w:kern w:val="0"/>
                <w:sz w:val="18"/>
                <w:szCs w:val="18"/>
                <w:lang w:bidi="ar"/>
              </w:rPr>
              <w:t>《重庆市司法局关于转发司法部〈司法鉴定执业活动投诉处理办法〉的通知》（渝司发</w:t>
            </w:r>
            <w:r w:rsidRPr="005F02A0">
              <w:rPr>
                <w:rFonts w:eastAsia="方正黑体_GBK"/>
                <w:kern w:val="0"/>
                <w:sz w:val="18"/>
                <w:szCs w:val="18"/>
                <w:lang w:bidi="ar"/>
              </w:rPr>
              <w:t>﹝</w:t>
            </w:r>
            <w:r w:rsidRPr="005F02A0">
              <w:rPr>
                <w:rFonts w:eastAsia="方正仿宋_GBK"/>
                <w:kern w:val="0"/>
                <w:sz w:val="18"/>
                <w:szCs w:val="18"/>
                <w:lang w:bidi="ar"/>
              </w:rPr>
              <w:t>2019</w:t>
            </w:r>
            <w:r w:rsidRPr="005F02A0">
              <w:rPr>
                <w:rFonts w:eastAsia="方正黑体_GBK"/>
                <w:kern w:val="0"/>
                <w:sz w:val="18"/>
                <w:szCs w:val="18"/>
                <w:lang w:bidi="ar"/>
              </w:rPr>
              <w:t>﹞</w:t>
            </w:r>
            <w:r w:rsidRPr="005F02A0">
              <w:rPr>
                <w:rFonts w:eastAsia="方正仿宋_GBK"/>
                <w:kern w:val="0"/>
                <w:sz w:val="18"/>
                <w:szCs w:val="18"/>
                <w:lang w:bidi="ar"/>
              </w:rPr>
              <w:t>85</w:t>
            </w:r>
            <w:r w:rsidRPr="005F02A0">
              <w:rPr>
                <w:rFonts w:eastAsia="方正仿宋_GBK"/>
                <w:kern w:val="0"/>
                <w:sz w:val="18"/>
                <w:szCs w:val="18"/>
                <w:lang w:bidi="ar"/>
              </w:rPr>
              <w:t>号）《重庆市司法局关于印发〈司法鉴定执业活动投诉办理流程指南〉的通知》（渝司发</w:t>
            </w:r>
            <w:r w:rsidRPr="005F02A0">
              <w:rPr>
                <w:rFonts w:eastAsia="方正黑体_GBK"/>
                <w:kern w:val="0"/>
                <w:sz w:val="18"/>
                <w:szCs w:val="18"/>
                <w:lang w:bidi="ar"/>
              </w:rPr>
              <w:t>﹝</w:t>
            </w:r>
            <w:r w:rsidRPr="005F02A0">
              <w:rPr>
                <w:rFonts w:eastAsia="方正仿宋_GBK"/>
                <w:kern w:val="0"/>
                <w:sz w:val="18"/>
                <w:szCs w:val="18"/>
                <w:lang w:bidi="ar"/>
              </w:rPr>
              <w:t>2019</w:t>
            </w:r>
            <w:r w:rsidRPr="005F02A0">
              <w:rPr>
                <w:rFonts w:eastAsia="方正黑体_GBK"/>
                <w:kern w:val="0"/>
                <w:sz w:val="18"/>
                <w:szCs w:val="18"/>
                <w:lang w:bidi="ar"/>
              </w:rPr>
              <w:t>﹞</w:t>
            </w:r>
            <w:r w:rsidRPr="005F02A0">
              <w:rPr>
                <w:rFonts w:eastAsia="方正仿宋_GBK"/>
                <w:kern w:val="0"/>
                <w:sz w:val="18"/>
                <w:szCs w:val="18"/>
                <w:lang w:bidi="ar"/>
              </w:rPr>
              <w:t>第</w:t>
            </w:r>
            <w:r w:rsidRPr="005F02A0">
              <w:rPr>
                <w:rFonts w:eastAsia="方正仿宋_GBK"/>
                <w:kern w:val="0"/>
                <w:sz w:val="18"/>
                <w:szCs w:val="18"/>
                <w:lang w:bidi="ar"/>
              </w:rPr>
              <w:t>138</w:t>
            </w:r>
            <w:r w:rsidRPr="005F02A0">
              <w:rPr>
                <w:rFonts w:eastAsia="方正仿宋_GBK"/>
                <w:kern w:val="0"/>
                <w:sz w:val="18"/>
                <w:szCs w:val="18"/>
                <w:lang w:bidi="ar"/>
              </w:rPr>
              <w:t>号）《中华人民共和国政府信息公开条例》</w:t>
            </w:r>
          </w:p>
        </w:tc>
        <w:tc>
          <w:tcPr>
            <w:tcW w:w="1036"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Merge w:val="restart"/>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p>
        </w:tc>
        <w:tc>
          <w:tcPr>
            <w:tcW w:w="1179" w:type="dxa"/>
            <w:vAlign w:val="center"/>
          </w:tcPr>
          <w:p w:rsidR="00A15313" w:rsidRPr="005F02A0" w:rsidRDefault="00D040E7" w:rsidP="003D1664">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Merge w:val="restart"/>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Merge w:val="restart"/>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Merge w:val="restart"/>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r>
      <w:tr w:rsidR="00A15313" w:rsidTr="003D1664">
        <w:trPr>
          <w:cantSplit/>
          <w:trHeight w:val="20"/>
          <w:jc w:val="center"/>
        </w:trPr>
        <w:tc>
          <w:tcPr>
            <w:tcW w:w="587" w:type="dxa"/>
            <w:vMerge/>
            <w:vAlign w:val="center"/>
          </w:tcPr>
          <w:p w:rsidR="00A15313" w:rsidRPr="005F02A0" w:rsidRDefault="00A15313">
            <w:pPr>
              <w:spacing w:line="300" w:lineRule="exact"/>
              <w:jc w:val="center"/>
              <w:rPr>
                <w:rFonts w:eastAsia="方正仿宋_GBK"/>
                <w:sz w:val="18"/>
                <w:szCs w:val="18"/>
              </w:rPr>
            </w:pPr>
          </w:p>
        </w:tc>
        <w:tc>
          <w:tcPr>
            <w:tcW w:w="709" w:type="dxa"/>
            <w:vMerge/>
            <w:vAlign w:val="center"/>
          </w:tcPr>
          <w:p w:rsidR="00A15313" w:rsidRPr="003D1664" w:rsidRDefault="00A15313" w:rsidP="003D1664">
            <w:pPr>
              <w:spacing w:line="300" w:lineRule="exact"/>
              <w:jc w:val="left"/>
              <w:rPr>
                <w:rFonts w:eastAsia="方正仿宋_GBK"/>
                <w:sz w:val="18"/>
                <w:szCs w:val="18"/>
              </w:rPr>
            </w:pPr>
          </w:p>
        </w:tc>
        <w:tc>
          <w:tcPr>
            <w:tcW w:w="1417" w:type="dxa"/>
            <w:vMerge/>
            <w:vAlign w:val="center"/>
          </w:tcPr>
          <w:p w:rsidR="00A15313" w:rsidRPr="005F02A0" w:rsidRDefault="00A15313" w:rsidP="005F02A0">
            <w:pPr>
              <w:widowControl/>
              <w:spacing w:line="260" w:lineRule="exact"/>
              <w:rPr>
                <w:rFonts w:eastAsia="方正仿宋_GBK"/>
                <w:sz w:val="18"/>
                <w:szCs w:val="18"/>
              </w:rPr>
            </w:pP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办理结果</w:t>
            </w:r>
          </w:p>
        </w:tc>
        <w:tc>
          <w:tcPr>
            <w:tcW w:w="4085" w:type="dxa"/>
            <w:vMerge/>
            <w:vAlign w:val="center"/>
          </w:tcPr>
          <w:p w:rsidR="00A15313" w:rsidRPr="005F02A0" w:rsidRDefault="00A15313" w:rsidP="005F02A0">
            <w:pPr>
              <w:widowControl/>
              <w:spacing w:line="260" w:lineRule="exact"/>
              <w:rPr>
                <w:rFonts w:eastAsia="方正仿宋_GBK"/>
                <w:sz w:val="18"/>
                <w:szCs w:val="18"/>
              </w:rPr>
            </w:pPr>
          </w:p>
        </w:tc>
        <w:tc>
          <w:tcPr>
            <w:tcW w:w="1036" w:type="dxa"/>
            <w:vMerge/>
            <w:vAlign w:val="center"/>
          </w:tcPr>
          <w:p w:rsidR="00A15313" w:rsidRPr="005F02A0" w:rsidRDefault="00A15313" w:rsidP="005F02A0">
            <w:pPr>
              <w:widowControl/>
              <w:spacing w:line="260" w:lineRule="exact"/>
              <w:rPr>
                <w:rFonts w:eastAsia="方正仿宋_GBK"/>
                <w:sz w:val="18"/>
                <w:szCs w:val="18"/>
              </w:rPr>
            </w:pPr>
          </w:p>
        </w:tc>
        <w:tc>
          <w:tcPr>
            <w:tcW w:w="894" w:type="dxa"/>
            <w:vMerge/>
            <w:vAlign w:val="center"/>
          </w:tcPr>
          <w:p w:rsidR="00A15313" w:rsidRPr="005F02A0" w:rsidRDefault="00A15313" w:rsidP="005F02A0">
            <w:pPr>
              <w:widowControl/>
              <w:spacing w:line="260" w:lineRule="exact"/>
              <w:rPr>
                <w:rFonts w:eastAsia="方正仿宋_GBK"/>
                <w:sz w:val="18"/>
                <w:szCs w:val="18"/>
              </w:rPr>
            </w:pPr>
          </w:p>
        </w:tc>
        <w:tc>
          <w:tcPr>
            <w:tcW w:w="1179" w:type="dxa"/>
            <w:vAlign w:val="center"/>
          </w:tcPr>
          <w:p w:rsidR="00A15313" w:rsidRPr="005F02A0" w:rsidRDefault="00D040E7" w:rsidP="005F02A0">
            <w:pPr>
              <w:widowControl/>
              <w:spacing w:line="260" w:lineRule="exact"/>
              <w:rPr>
                <w:rFonts w:eastAsia="方正仿宋_GBK"/>
                <w:sz w:val="18"/>
                <w:szCs w:val="18"/>
              </w:rPr>
            </w:pPr>
            <w:r w:rsidRPr="005F02A0">
              <w:rPr>
                <w:rFonts w:eastAsia="方正仿宋_GBK"/>
                <w:sz w:val="18"/>
                <w:szCs w:val="18"/>
              </w:rPr>
              <w:t>精准推送</w:t>
            </w:r>
          </w:p>
        </w:tc>
        <w:tc>
          <w:tcPr>
            <w:tcW w:w="684"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57" w:type="dxa"/>
            <w:vAlign w:val="center"/>
          </w:tcPr>
          <w:p w:rsidR="00A15313" w:rsidRPr="005F02A0" w:rsidRDefault="00D040E7">
            <w:pPr>
              <w:widowControl/>
              <w:spacing w:line="260" w:lineRule="exact"/>
              <w:jc w:val="center"/>
              <w:rPr>
                <w:rFonts w:eastAsia="方正仿宋_GBK"/>
                <w:sz w:val="18"/>
                <w:szCs w:val="18"/>
              </w:rPr>
            </w:pPr>
            <w:r w:rsidRPr="005F02A0">
              <w:rPr>
                <w:rFonts w:eastAsia="方正仿宋_GBK"/>
                <w:sz w:val="18"/>
                <w:szCs w:val="18"/>
              </w:rPr>
              <w:t>√</w:t>
            </w:r>
          </w:p>
        </w:tc>
        <w:tc>
          <w:tcPr>
            <w:tcW w:w="681" w:type="dxa"/>
            <w:vMerge/>
            <w:vAlign w:val="center"/>
          </w:tcPr>
          <w:p w:rsidR="00A15313" w:rsidRPr="005F02A0" w:rsidRDefault="00A15313">
            <w:pPr>
              <w:widowControl/>
              <w:spacing w:line="260" w:lineRule="exact"/>
              <w:jc w:val="center"/>
              <w:rPr>
                <w:rFonts w:eastAsia="方正仿宋_GBK"/>
                <w:sz w:val="18"/>
                <w:szCs w:val="18"/>
              </w:rPr>
            </w:pPr>
          </w:p>
        </w:tc>
        <w:tc>
          <w:tcPr>
            <w:tcW w:w="762" w:type="dxa"/>
            <w:vMerge/>
            <w:vAlign w:val="center"/>
          </w:tcPr>
          <w:p w:rsidR="00A15313" w:rsidRPr="005F02A0" w:rsidRDefault="00A15313">
            <w:pPr>
              <w:widowControl/>
              <w:spacing w:line="260" w:lineRule="exact"/>
              <w:jc w:val="center"/>
              <w:rPr>
                <w:rFonts w:eastAsia="方正仿宋_GBK"/>
                <w:sz w:val="18"/>
                <w:szCs w:val="18"/>
              </w:rPr>
            </w:pPr>
          </w:p>
        </w:tc>
        <w:tc>
          <w:tcPr>
            <w:tcW w:w="615" w:type="dxa"/>
            <w:vMerge/>
            <w:vAlign w:val="center"/>
          </w:tcPr>
          <w:p w:rsidR="00A15313" w:rsidRPr="005F02A0" w:rsidRDefault="00A15313">
            <w:pPr>
              <w:widowControl/>
              <w:spacing w:line="260" w:lineRule="exact"/>
              <w:jc w:val="center"/>
              <w:rPr>
                <w:rFonts w:eastAsia="方正仿宋_GBK"/>
                <w:sz w:val="18"/>
                <w:szCs w:val="18"/>
              </w:rPr>
            </w:pPr>
          </w:p>
        </w:tc>
        <w:tc>
          <w:tcPr>
            <w:tcW w:w="593" w:type="dxa"/>
            <w:vMerge/>
            <w:vAlign w:val="center"/>
          </w:tcPr>
          <w:p w:rsidR="00A15313" w:rsidRPr="005F02A0" w:rsidRDefault="00A15313">
            <w:pPr>
              <w:widowControl/>
              <w:spacing w:line="260" w:lineRule="exact"/>
              <w:jc w:val="center"/>
              <w:rPr>
                <w:rFonts w:eastAsia="方正仿宋_GBK"/>
                <w:sz w:val="18"/>
                <w:szCs w:val="18"/>
              </w:rPr>
            </w:pP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30</w:t>
            </w:r>
          </w:p>
        </w:tc>
        <w:tc>
          <w:tcPr>
            <w:tcW w:w="709" w:type="dxa"/>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其他公共服务</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法律知识普及服务</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法律法规资讯、普法动态资讯、普法讲师团信息等</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《中共中央、国务院转发〈中央宣传部、司法部关于在公民中开展法治宣传教育的第七个五年规划（</w:t>
            </w:r>
            <w:r w:rsidRPr="005F02A0">
              <w:rPr>
                <w:rFonts w:eastAsia="方正仿宋_GBK"/>
                <w:kern w:val="0"/>
                <w:sz w:val="18"/>
                <w:szCs w:val="18"/>
                <w:lang w:bidi="ar"/>
              </w:rPr>
              <w:t>2016</w:t>
            </w:r>
            <w:r w:rsidRPr="005F02A0">
              <w:rPr>
                <w:rFonts w:eastAsia="方正仿宋_GBK"/>
                <w:kern w:val="0"/>
                <w:sz w:val="18"/>
                <w:szCs w:val="18"/>
                <w:lang w:bidi="ar"/>
              </w:rPr>
              <w:t>－</w:t>
            </w:r>
            <w:r w:rsidRPr="005F02A0">
              <w:rPr>
                <w:rFonts w:eastAsia="方正仿宋_GBK"/>
                <w:kern w:val="0"/>
                <w:sz w:val="18"/>
                <w:szCs w:val="18"/>
                <w:lang w:bidi="ar"/>
              </w:rPr>
              <w:t>2020</w:t>
            </w:r>
            <w:r w:rsidRPr="005F02A0">
              <w:rPr>
                <w:rFonts w:eastAsia="方正仿宋_GBK"/>
                <w:kern w:val="0"/>
                <w:sz w:val="18"/>
                <w:szCs w:val="18"/>
                <w:lang w:bidi="ar"/>
              </w:rPr>
              <w:t>年）〉的通知》《中共重庆市委</w:t>
            </w:r>
            <w:r w:rsidRPr="005F02A0">
              <w:rPr>
                <w:rFonts w:eastAsia="方正仿宋_GBK"/>
                <w:kern w:val="0"/>
                <w:sz w:val="18"/>
                <w:szCs w:val="18"/>
                <w:lang w:bidi="ar"/>
              </w:rPr>
              <w:t xml:space="preserve"> </w:t>
            </w:r>
            <w:r w:rsidRPr="005F02A0">
              <w:rPr>
                <w:rFonts w:eastAsia="方正仿宋_GBK"/>
                <w:kern w:val="0"/>
                <w:sz w:val="18"/>
                <w:szCs w:val="18"/>
                <w:lang w:bidi="ar"/>
              </w:rPr>
              <w:t>重庆市人民政府转发〈中共重庆市委宣传部、重庆市司法局关于在全市公民中开展法治宣传教育的第七个五年规划（</w:t>
            </w:r>
            <w:r w:rsidRPr="005F02A0">
              <w:rPr>
                <w:rFonts w:eastAsia="方正仿宋_GBK"/>
                <w:kern w:val="0"/>
                <w:sz w:val="18"/>
                <w:szCs w:val="18"/>
                <w:lang w:bidi="ar"/>
              </w:rPr>
              <w:t>2016--2020</w:t>
            </w:r>
            <w:r w:rsidRPr="005F02A0">
              <w:rPr>
                <w:rFonts w:eastAsia="方正仿宋_GBK"/>
                <w:kern w:val="0"/>
                <w:sz w:val="18"/>
                <w:szCs w:val="18"/>
                <w:lang w:bidi="ar"/>
              </w:rPr>
              <w:t>年）〉的通知》《中华人民共和国政府信息公开条例》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r w:rsidRPr="005F02A0">
              <w:rPr>
                <w:rFonts w:eastAsia="方正仿宋_GBK"/>
                <w:kern w:val="0"/>
                <w:sz w:val="18"/>
                <w:szCs w:val="18"/>
                <w:lang w:bidi="ar"/>
              </w:rPr>
              <w:t>、镇人民政府（街道办事处）</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潼南区政府门户网站、潼南区司法局网站及</w:t>
            </w:r>
            <w:r w:rsidRPr="005F02A0">
              <w:rPr>
                <w:rFonts w:eastAsia="方正仿宋_GBK"/>
                <w:kern w:val="0"/>
                <w:sz w:val="18"/>
                <w:szCs w:val="18"/>
                <w:lang w:bidi="ar"/>
              </w:rPr>
              <w:t>潼南区公共法律服务中心、镇（街道）公共法律服务工作站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r>
      <w:tr w:rsidR="00A15313" w:rsidTr="003D1664">
        <w:trPr>
          <w:cantSplit/>
          <w:trHeight w:val="20"/>
          <w:jc w:val="center"/>
        </w:trPr>
        <w:tc>
          <w:tcPr>
            <w:tcW w:w="587" w:type="dxa"/>
            <w:vAlign w:val="center"/>
          </w:tcPr>
          <w:p w:rsidR="00A15313" w:rsidRPr="005F02A0" w:rsidRDefault="00D040E7">
            <w:pPr>
              <w:spacing w:line="300" w:lineRule="exact"/>
              <w:jc w:val="center"/>
              <w:rPr>
                <w:rFonts w:eastAsia="方正仿宋_GBK"/>
                <w:sz w:val="18"/>
                <w:szCs w:val="18"/>
              </w:rPr>
            </w:pPr>
            <w:r w:rsidRPr="005F02A0">
              <w:rPr>
                <w:rFonts w:eastAsia="方正仿宋_GBK"/>
                <w:sz w:val="18"/>
                <w:szCs w:val="18"/>
              </w:rPr>
              <w:t>31</w:t>
            </w:r>
          </w:p>
        </w:tc>
        <w:tc>
          <w:tcPr>
            <w:tcW w:w="709" w:type="dxa"/>
            <w:vAlign w:val="center"/>
          </w:tcPr>
          <w:p w:rsidR="00A15313" w:rsidRPr="003D1664" w:rsidRDefault="00D040E7" w:rsidP="003D1664">
            <w:pPr>
              <w:spacing w:line="300" w:lineRule="exact"/>
              <w:jc w:val="left"/>
              <w:rPr>
                <w:rFonts w:eastAsia="方正仿宋_GBK"/>
                <w:sz w:val="18"/>
                <w:szCs w:val="18"/>
              </w:rPr>
            </w:pPr>
            <w:r w:rsidRPr="003D1664">
              <w:rPr>
                <w:rFonts w:eastAsia="方正仿宋_GBK"/>
                <w:sz w:val="18"/>
                <w:szCs w:val="18"/>
              </w:rPr>
              <w:t>其他公共服务</w:t>
            </w:r>
          </w:p>
        </w:tc>
        <w:tc>
          <w:tcPr>
            <w:tcW w:w="1417"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推广法治文化服务</w:t>
            </w:r>
          </w:p>
        </w:tc>
        <w:tc>
          <w:tcPr>
            <w:tcW w:w="127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辖区内法治文化阵地信息，法治文化作品、产品</w:t>
            </w:r>
          </w:p>
        </w:tc>
        <w:tc>
          <w:tcPr>
            <w:tcW w:w="4085"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《中共中央、国务院转发〈中央宣传部、司法部关于在公民中开展法治宣传教育的第七个五年规划（</w:t>
            </w:r>
            <w:r w:rsidRPr="005F02A0">
              <w:rPr>
                <w:rFonts w:eastAsia="方正仿宋_GBK"/>
                <w:kern w:val="0"/>
                <w:sz w:val="18"/>
                <w:szCs w:val="18"/>
                <w:lang w:bidi="ar"/>
              </w:rPr>
              <w:t>2016</w:t>
            </w:r>
            <w:r w:rsidRPr="005F02A0">
              <w:rPr>
                <w:rFonts w:eastAsia="方正仿宋_GBK"/>
                <w:kern w:val="0"/>
                <w:sz w:val="18"/>
                <w:szCs w:val="18"/>
                <w:lang w:bidi="ar"/>
              </w:rPr>
              <w:t>－</w:t>
            </w:r>
            <w:r w:rsidRPr="005F02A0">
              <w:rPr>
                <w:rFonts w:eastAsia="方正仿宋_GBK"/>
                <w:kern w:val="0"/>
                <w:sz w:val="18"/>
                <w:szCs w:val="18"/>
                <w:lang w:bidi="ar"/>
              </w:rPr>
              <w:t>2020</w:t>
            </w:r>
            <w:r w:rsidRPr="005F02A0">
              <w:rPr>
                <w:rFonts w:eastAsia="方正仿宋_GBK"/>
                <w:kern w:val="0"/>
                <w:sz w:val="18"/>
                <w:szCs w:val="18"/>
                <w:lang w:bidi="ar"/>
              </w:rPr>
              <w:t>年）〉的通知》《中共重庆市委</w:t>
            </w:r>
            <w:r w:rsidRPr="005F02A0">
              <w:rPr>
                <w:rFonts w:eastAsia="方正仿宋_GBK"/>
                <w:kern w:val="0"/>
                <w:sz w:val="18"/>
                <w:szCs w:val="18"/>
                <w:lang w:bidi="ar"/>
              </w:rPr>
              <w:t xml:space="preserve"> </w:t>
            </w:r>
            <w:r w:rsidRPr="005F02A0">
              <w:rPr>
                <w:rFonts w:eastAsia="方正仿宋_GBK"/>
                <w:kern w:val="0"/>
                <w:sz w:val="18"/>
                <w:szCs w:val="18"/>
                <w:lang w:bidi="ar"/>
              </w:rPr>
              <w:t>重庆市人民政府转发〈中共重庆市委宣传部、重庆市司法局关于在全市公民中开展法治宣传教育的第七个五年规划（</w:t>
            </w:r>
            <w:r w:rsidRPr="005F02A0">
              <w:rPr>
                <w:rFonts w:eastAsia="方正仿宋_GBK"/>
                <w:kern w:val="0"/>
                <w:sz w:val="18"/>
                <w:szCs w:val="18"/>
                <w:lang w:bidi="ar"/>
              </w:rPr>
              <w:t>2016--2020</w:t>
            </w:r>
            <w:r w:rsidRPr="005F02A0">
              <w:rPr>
                <w:rFonts w:eastAsia="方正仿宋_GBK"/>
                <w:kern w:val="0"/>
                <w:sz w:val="18"/>
                <w:szCs w:val="18"/>
                <w:lang w:bidi="ar"/>
              </w:rPr>
              <w:t>年）〉的通知》《中华人民共和国政府信息公开条例》</w:t>
            </w:r>
          </w:p>
        </w:tc>
        <w:tc>
          <w:tcPr>
            <w:tcW w:w="1036"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kern w:val="0"/>
                <w:sz w:val="18"/>
                <w:szCs w:val="18"/>
                <w:lang w:bidi="ar"/>
              </w:rPr>
              <w:t>制作或获取信息之日起</w:t>
            </w:r>
            <w:r w:rsidRPr="005F02A0">
              <w:rPr>
                <w:rFonts w:eastAsia="方正仿宋_GBK"/>
                <w:kern w:val="0"/>
                <w:sz w:val="18"/>
                <w:szCs w:val="18"/>
                <w:lang w:bidi="ar"/>
              </w:rPr>
              <w:t>20</w:t>
            </w:r>
            <w:r w:rsidRPr="005F02A0">
              <w:rPr>
                <w:rFonts w:eastAsia="方正仿宋_GBK"/>
                <w:w w:val="95"/>
                <w:kern w:val="0"/>
                <w:sz w:val="18"/>
                <w:szCs w:val="18"/>
                <w:lang w:bidi="ar"/>
              </w:rPr>
              <w:t>个工作日内</w:t>
            </w:r>
          </w:p>
        </w:tc>
        <w:tc>
          <w:tcPr>
            <w:tcW w:w="894"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潼南区司法局</w:t>
            </w:r>
            <w:r w:rsidRPr="005F02A0">
              <w:rPr>
                <w:rFonts w:eastAsia="方正仿宋_GBK"/>
                <w:kern w:val="0"/>
                <w:sz w:val="18"/>
                <w:szCs w:val="18"/>
                <w:lang w:bidi="ar"/>
              </w:rPr>
              <w:t>、镇人民政府（街道办事处）</w:t>
            </w:r>
          </w:p>
        </w:tc>
        <w:tc>
          <w:tcPr>
            <w:tcW w:w="1179" w:type="dxa"/>
            <w:vAlign w:val="center"/>
          </w:tcPr>
          <w:p w:rsidR="00A15313" w:rsidRPr="005F02A0" w:rsidRDefault="00D040E7" w:rsidP="005F02A0">
            <w:pPr>
              <w:widowControl/>
              <w:spacing w:line="260" w:lineRule="exact"/>
              <w:textAlignment w:val="center"/>
              <w:rPr>
                <w:rFonts w:eastAsia="方正仿宋_GBK"/>
                <w:sz w:val="18"/>
                <w:szCs w:val="18"/>
              </w:rPr>
            </w:pPr>
            <w:r w:rsidRPr="005F02A0">
              <w:rPr>
                <w:rFonts w:eastAsia="方正仿宋_GBK"/>
                <w:sz w:val="18"/>
                <w:szCs w:val="18"/>
              </w:rPr>
              <w:t>潼南区政府门户网站、潼南区司法局网站及</w:t>
            </w:r>
            <w:r w:rsidRPr="005F02A0">
              <w:rPr>
                <w:rFonts w:eastAsia="方正仿宋_GBK"/>
                <w:kern w:val="0"/>
                <w:sz w:val="18"/>
                <w:szCs w:val="18"/>
                <w:lang w:bidi="ar"/>
              </w:rPr>
              <w:t>潼南区公共法律服务中心、镇（街道）公共法律服务工作站</w:t>
            </w:r>
          </w:p>
        </w:tc>
        <w:tc>
          <w:tcPr>
            <w:tcW w:w="684"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657" w:type="dxa"/>
            <w:vAlign w:val="center"/>
          </w:tcPr>
          <w:p w:rsidR="00A15313" w:rsidRPr="005F02A0" w:rsidRDefault="00A15313">
            <w:pPr>
              <w:widowControl/>
              <w:spacing w:line="260" w:lineRule="exact"/>
              <w:jc w:val="center"/>
              <w:textAlignment w:val="center"/>
              <w:rPr>
                <w:rFonts w:eastAsia="方正仿宋_GBK"/>
                <w:sz w:val="18"/>
                <w:szCs w:val="18"/>
              </w:rPr>
            </w:pPr>
          </w:p>
        </w:tc>
        <w:tc>
          <w:tcPr>
            <w:tcW w:w="681" w:type="dxa"/>
            <w:vAlign w:val="center"/>
          </w:tcPr>
          <w:p w:rsidR="00A15313" w:rsidRPr="005F02A0" w:rsidRDefault="00D040E7">
            <w:pPr>
              <w:widowControl/>
              <w:spacing w:line="260" w:lineRule="exact"/>
              <w:jc w:val="center"/>
              <w:textAlignment w:val="center"/>
              <w:rPr>
                <w:rFonts w:eastAsia="方正仿宋_GBK"/>
                <w:sz w:val="18"/>
                <w:szCs w:val="18"/>
              </w:rPr>
            </w:pPr>
            <w:r w:rsidRPr="005F02A0">
              <w:rPr>
                <w:rFonts w:eastAsia="方正仿宋_GBK"/>
                <w:sz w:val="18"/>
                <w:szCs w:val="18"/>
              </w:rPr>
              <w:t>√</w:t>
            </w:r>
          </w:p>
        </w:tc>
        <w:tc>
          <w:tcPr>
            <w:tcW w:w="762" w:type="dxa"/>
            <w:vAlign w:val="center"/>
          </w:tcPr>
          <w:p w:rsidR="00A15313" w:rsidRPr="005F02A0" w:rsidRDefault="00A15313">
            <w:pPr>
              <w:widowControl/>
              <w:spacing w:line="260" w:lineRule="exact"/>
              <w:jc w:val="center"/>
              <w:textAlignment w:val="center"/>
              <w:rPr>
                <w:rFonts w:eastAsia="方正仿宋_GBK"/>
                <w:kern w:val="0"/>
                <w:sz w:val="18"/>
                <w:szCs w:val="18"/>
                <w:lang w:bidi="ar"/>
              </w:rPr>
            </w:pPr>
          </w:p>
        </w:tc>
        <w:tc>
          <w:tcPr>
            <w:tcW w:w="615"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c>
          <w:tcPr>
            <w:tcW w:w="593" w:type="dxa"/>
            <w:vAlign w:val="center"/>
          </w:tcPr>
          <w:p w:rsidR="00A15313" w:rsidRPr="005F02A0" w:rsidRDefault="00D040E7">
            <w:pPr>
              <w:widowControl/>
              <w:spacing w:line="260" w:lineRule="exact"/>
              <w:jc w:val="center"/>
              <w:textAlignment w:val="center"/>
              <w:rPr>
                <w:rFonts w:eastAsia="方正仿宋_GBK"/>
                <w:kern w:val="0"/>
                <w:sz w:val="18"/>
                <w:szCs w:val="18"/>
                <w:lang w:bidi="ar"/>
              </w:rPr>
            </w:pPr>
            <w:r w:rsidRPr="005F02A0">
              <w:rPr>
                <w:rFonts w:eastAsia="方正仿宋_GBK"/>
                <w:sz w:val="18"/>
                <w:szCs w:val="18"/>
              </w:rPr>
              <w:t>√</w:t>
            </w:r>
          </w:p>
        </w:tc>
      </w:tr>
    </w:tbl>
    <w:p w:rsidR="00A15313" w:rsidRDefault="00A15313" w:rsidP="005F02A0">
      <w:pPr>
        <w:pStyle w:val="a0"/>
        <w:spacing w:line="594" w:lineRule="exact"/>
        <w:jc w:val="both"/>
      </w:pPr>
    </w:p>
    <w:sectPr w:rsidR="00A15313" w:rsidSect="005F02A0">
      <w:pgSz w:w="16838" w:h="11906" w:orient="landscape"/>
      <w:pgMar w:top="1134" w:right="1134" w:bottom="1134" w:left="1134" w:header="850" w:footer="1417" w:gutter="0"/>
      <w:pgNumType w:fmt="numberInDash"/>
      <w:cols w:space="720"/>
      <w:docGrid w:type="linesAndChars" w:linePitch="4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382" w:rsidRDefault="00E24382">
      <w:r>
        <w:separator/>
      </w:r>
    </w:p>
  </w:endnote>
  <w:endnote w:type="continuationSeparator" w:id="0">
    <w:p w:rsidR="00E24382" w:rsidRDefault="00E24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382" w:rsidRDefault="00E24382">
      <w:r>
        <w:separator/>
      </w:r>
    </w:p>
  </w:footnote>
  <w:footnote w:type="continuationSeparator" w:id="0">
    <w:p w:rsidR="00E24382" w:rsidRDefault="00E24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420"/>
  <w:drawingGridHorizontalSpacing w:val="105"/>
  <w:drawingGridVerticalSpacing w:val="2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0F6110"/>
    <w:rsid w:val="00115565"/>
    <w:rsid w:val="0031127E"/>
    <w:rsid w:val="003D1664"/>
    <w:rsid w:val="005F02A0"/>
    <w:rsid w:val="00A15313"/>
    <w:rsid w:val="00B54D9F"/>
    <w:rsid w:val="00C2778A"/>
    <w:rsid w:val="00D040E7"/>
    <w:rsid w:val="00E24382"/>
    <w:rsid w:val="00F91A73"/>
    <w:rsid w:val="074E32E5"/>
    <w:rsid w:val="117A3F82"/>
    <w:rsid w:val="230F6110"/>
    <w:rsid w:val="3D1B3EF3"/>
    <w:rsid w:val="51183DBA"/>
    <w:rsid w:val="547075F9"/>
    <w:rsid w:val="637D41AF"/>
    <w:rsid w:val="74D25AF2"/>
    <w:rsid w:val="75744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BA9D83C-1CA2-491C-A3DA-1597FE0A0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jc w:val="center"/>
    </w:pPr>
    <w:rPr>
      <w:sz w:val="36"/>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link w:val="Char"/>
    <w:rsid w:val="001155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115565"/>
    <w:rPr>
      <w:kern w:val="2"/>
      <w:sz w:val="18"/>
      <w:szCs w:val="18"/>
    </w:rPr>
  </w:style>
  <w:style w:type="paragraph" w:customStyle="1" w:styleId="3">
    <w:name w:val="正文文本 (3)"/>
    <w:basedOn w:val="a"/>
    <w:qFormat/>
    <w:rsid w:val="00115565"/>
    <w:pPr>
      <w:shd w:val="clear" w:color="auto" w:fill="FFFFFF"/>
      <w:spacing w:before="60" w:after="1340" w:line="280" w:lineRule="exact"/>
      <w:jc w:val="right"/>
    </w:pPr>
    <w:rPr>
      <w:rFonts w:ascii="MingLiU" w:eastAsia="MingLiU" w:hAnsi="MingLiU" w:cs="MingLiU"/>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973</Words>
  <Characters>5552</Characters>
  <Application>Microsoft Office Word</Application>
  <DocSecurity>0</DocSecurity>
  <Lines>46</Lines>
  <Paragraphs>13</Paragraphs>
  <ScaleCrop>false</ScaleCrop>
  <Company>Politburo</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西红柿姑娘</dc:creator>
  <cp:lastModifiedBy>VonTrue</cp:lastModifiedBy>
  <cp:revision>6</cp:revision>
  <dcterms:created xsi:type="dcterms:W3CDTF">2020-09-22T02:50:00Z</dcterms:created>
  <dcterms:modified xsi:type="dcterms:W3CDTF">2020-11-08T19:03:00Z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