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52" w:rsidRPr="00164E8A" w:rsidRDefault="008E115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pStyle w:val="a4"/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pStyle w:val="a4"/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pStyle w:val="a4"/>
        <w:spacing w:line="6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8E1152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E1152" w:rsidRPr="00164E8A" w:rsidRDefault="00326A8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64E8A">
        <w:rPr>
          <w:rFonts w:ascii="Times New Roman" w:hAnsi="Times New Roman" w:cs="方正仿宋_GBK" w:hint="eastAsia"/>
          <w:bCs/>
          <w:szCs w:val="32"/>
        </w:rPr>
        <w:t>田家府</w:t>
      </w:r>
      <w:r w:rsidRPr="00164E8A">
        <w:rPr>
          <w:rFonts w:ascii="Times New Roman" w:eastAsia="方正小标宋_GBK" w:hAnsi="Times New Roman" w:cs="Times New Roman"/>
          <w:bCs/>
          <w:szCs w:val="32"/>
        </w:rPr>
        <w:t>〔</w:t>
      </w:r>
      <w:r w:rsidRPr="00164E8A">
        <w:rPr>
          <w:rFonts w:ascii="Times New Roman" w:hAnsi="Times New Roman" w:cs="Times New Roman"/>
          <w:bCs/>
          <w:szCs w:val="32"/>
        </w:rPr>
        <w:t>20</w:t>
      </w:r>
      <w:r w:rsidRPr="00164E8A">
        <w:rPr>
          <w:rFonts w:ascii="Times New Roman" w:hAnsi="Times New Roman" w:cs="Times New Roman" w:hint="eastAsia"/>
          <w:bCs/>
          <w:szCs w:val="32"/>
        </w:rPr>
        <w:t>2</w:t>
      </w:r>
      <w:r w:rsidR="00607C67">
        <w:rPr>
          <w:rFonts w:ascii="Times New Roman" w:hAnsi="Times New Roman" w:cs="Times New Roman" w:hint="eastAsia"/>
          <w:bCs/>
          <w:szCs w:val="32"/>
        </w:rPr>
        <w:t>1</w:t>
      </w:r>
      <w:r w:rsidRPr="00164E8A">
        <w:rPr>
          <w:rFonts w:ascii="Times New Roman" w:eastAsia="方正小标宋_GBK" w:hAnsi="Times New Roman" w:cs="Times New Roman"/>
          <w:bCs/>
          <w:szCs w:val="32"/>
        </w:rPr>
        <w:t>〕</w:t>
      </w:r>
      <w:r w:rsidR="00BD4129">
        <w:rPr>
          <w:rFonts w:ascii="Times New Roman" w:eastAsia="方正小标宋_GBK" w:hAnsi="Times New Roman" w:cs="Times New Roman" w:hint="eastAsia"/>
          <w:bCs/>
          <w:szCs w:val="32"/>
        </w:rPr>
        <w:t>2</w:t>
      </w:r>
      <w:r w:rsidRPr="00164E8A">
        <w:rPr>
          <w:rFonts w:ascii="Times New Roman" w:hAnsi="Times New Roman" w:cs="方正仿宋_GBK" w:hint="eastAsia"/>
          <w:bCs/>
          <w:szCs w:val="32"/>
        </w:rPr>
        <w:t>号</w:t>
      </w:r>
    </w:p>
    <w:p w:rsidR="008E1152" w:rsidRPr="00164E8A" w:rsidRDefault="008E1152">
      <w:pPr>
        <w:spacing w:line="560" w:lineRule="exact"/>
        <w:rPr>
          <w:rFonts w:ascii="Times New Roman" w:eastAsia="方正小标宋_GBK" w:hAnsi="Times New Roman" w:cs="Times New Roman"/>
          <w:bCs/>
          <w:spacing w:val="3"/>
          <w:sz w:val="44"/>
          <w:szCs w:val="44"/>
        </w:rPr>
      </w:pPr>
    </w:p>
    <w:p w:rsidR="008E1152" w:rsidRPr="00164E8A" w:rsidRDefault="00326A8A" w:rsidP="00607C67">
      <w:pPr>
        <w:pStyle w:val="a0"/>
        <w:spacing w:line="600" w:lineRule="exact"/>
        <w:jc w:val="center"/>
        <w:rPr>
          <w:rFonts w:eastAsia="方正小标宋_GBK" w:cs="Times New Roman"/>
          <w:bCs/>
          <w:spacing w:val="3"/>
          <w:kern w:val="0"/>
          <w:sz w:val="44"/>
          <w:szCs w:val="44"/>
        </w:rPr>
      </w:pPr>
      <w:r w:rsidRPr="00164E8A">
        <w:rPr>
          <w:rFonts w:eastAsia="方正小标宋_GBK" w:cs="Times New Roman" w:hint="eastAsia"/>
          <w:bCs/>
          <w:spacing w:val="3"/>
          <w:kern w:val="0"/>
          <w:sz w:val="44"/>
          <w:szCs w:val="44"/>
        </w:rPr>
        <w:t>重庆市潼南区田家镇人民政府</w:t>
      </w:r>
    </w:p>
    <w:p w:rsidR="00B26992" w:rsidRDefault="00607C67" w:rsidP="00607C67">
      <w:pPr>
        <w:spacing w:line="600" w:lineRule="exact"/>
        <w:jc w:val="center"/>
        <w:rPr>
          <w:rFonts w:ascii="Times New Roman" w:eastAsia="方正小标宋_GBK" w:hAnsi="Times New Roman" w:cs="Times New Roman" w:hint="eastAsia"/>
          <w:bCs/>
          <w:iCs/>
          <w:spacing w:val="-20"/>
          <w:sz w:val="44"/>
          <w:szCs w:val="44"/>
          <w:lang w:bidi="zh-TW"/>
        </w:rPr>
      </w:pPr>
      <w:r w:rsidRPr="00607C67">
        <w:rPr>
          <w:rFonts w:ascii="Times New Roman" w:eastAsia="方正小标宋_GBK" w:hAnsi="Times New Roman" w:cs="Times New Roman" w:hint="eastAsia"/>
          <w:bCs/>
          <w:iCs/>
          <w:spacing w:val="-20"/>
          <w:sz w:val="44"/>
          <w:szCs w:val="44"/>
          <w:lang w:bidi="zh-TW"/>
        </w:rPr>
        <w:t>关于做好</w:t>
      </w:r>
      <w:r w:rsidRPr="00607C67">
        <w:rPr>
          <w:rFonts w:ascii="Times New Roman" w:eastAsia="方正小标宋_GBK" w:hAnsi="Times New Roman" w:cs="Times New Roman" w:hint="eastAsia"/>
          <w:bCs/>
          <w:iCs/>
          <w:spacing w:val="-20"/>
          <w:sz w:val="44"/>
          <w:szCs w:val="44"/>
          <w:lang w:bidi="zh-TW"/>
        </w:rPr>
        <w:t>2021</w:t>
      </w:r>
      <w:r w:rsidRPr="00607C67">
        <w:rPr>
          <w:rFonts w:ascii="Times New Roman" w:eastAsia="方正小标宋_GBK" w:hAnsi="Times New Roman" w:cs="Times New Roman" w:hint="eastAsia"/>
          <w:bCs/>
          <w:iCs/>
          <w:spacing w:val="-20"/>
          <w:sz w:val="44"/>
          <w:szCs w:val="44"/>
          <w:lang w:bidi="zh-TW"/>
        </w:rPr>
        <w:t>年春节期间燃放烟花爆竹</w:t>
      </w:r>
    </w:p>
    <w:p w:rsidR="008E1152" w:rsidRPr="00607C67" w:rsidRDefault="00607C67" w:rsidP="00607C67">
      <w:pPr>
        <w:spacing w:line="600" w:lineRule="exact"/>
        <w:jc w:val="center"/>
        <w:rPr>
          <w:rFonts w:ascii="Times New Roman" w:eastAsia="方正小标宋_GBK" w:hAnsi="Times New Roman" w:cs="Times New Roman"/>
          <w:bCs/>
          <w:iCs/>
          <w:spacing w:val="-20"/>
          <w:sz w:val="44"/>
          <w:szCs w:val="44"/>
          <w:lang w:bidi="zh-TW"/>
        </w:rPr>
      </w:pPr>
      <w:r w:rsidRPr="00607C67">
        <w:rPr>
          <w:rFonts w:ascii="Times New Roman" w:eastAsia="方正小标宋_GBK" w:hAnsi="Times New Roman" w:cs="Times New Roman" w:hint="eastAsia"/>
          <w:bCs/>
          <w:iCs/>
          <w:spacing w:val="-20"/>
          <w:sz w:val="44"/>
          <w:szCs w:val="44"/>
          <w:lang w:bidi="zh-TW"/>
        </w:rPr>
        <w:t>安全管理工作的通知</w:t>
      </w:r>
    </w:p>
    <w:p w:rsidR="00F338CB" w:rsidRPr="00164E8A" w:rsidRDefault="00F338CB" w:rsidP="00607C67">
      <w:pPr>
        <w:spacing w:line="600" w:lineRule="exact"/>
        <w:jc w:val="center"/>
        <w:rPr>
          <w:rFonts w:ascii="Times New Roman" w:hAnsi="Times New Roman" w:cs="Times New Roman"/>
          <w:bCs/>
          <w:iCs/>
          <w:szCs w:val="32"/>
          <w:lang w:bidi="en-US"/>
        </w:rPr>
      </w:pPr>
    </w:p>
    <w:p w:rsidR="00607C67" w:rsidRPr="00607C67" w:rsidRDefault="00607C67" w:rsidP="00607C67">
      <w:pPr>
        <w:spacing w:line="600" w:lineRule="exact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各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村（居）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，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政府各部门，相关单位：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为深入贯彻落实《重庆市燃放烟花爆竹管理条例》（以下简称《条例》），巩固禁放成果，改善环境质量，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维护公共安全，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确保实现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“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禁放区严格禁止、燃放区安全有序、社会面平安稳定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”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目标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根据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区政府办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关于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做好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20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21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年春节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期间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燃放烟花爆竹安全管理工作的通知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（潼南府办〔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2020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〕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7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6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号）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要求，现将进一步做好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我镇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202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1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年春节期间燃放烟花爆竹安全管理工作通知如下：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方正黑体_GBK" w:eastAsia="方正黑体_GBK" w:hAnsi="Times New Roman" w:cs="Times New Roman" w:hint="eastAsia"/>
          <w:bCs/>
          <w:iCs/>
          <w:kern w:val="2"/>
          <w:szCs w:val="32"/>
          <w:lang w:bidi="zh-TW"/>
        </w:rPr>
        <w:t>一、加强组织领导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lastRenderedPageBreak/>
        <w:t>镇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政府成立燃放烟花爆竹安全管理工作领导小组，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7C21E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组　长：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廖</w:t>
      </w:r>
      <w:r w:rsidR="007C21E9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 xml:space="preserve">  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欣　镇长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7C21E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副组长：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舒先华　副镇长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7C21E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成　员：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党政办、党建办、派出所、应急办、中小学（幼儿园）、经发办、民政和社事办、司法所、财政办、规划建设管理和环保办、农服中心、社保所、文化服务中心、市场管理所、卫生院等负责人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领导小组下设办公室（简称“镇燃管办”），由卿太平兼任办公室主任，孙瀚墨、魏望、蒋扬生、罗李为成员，负责具体组织实施。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各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村（居）也要成立相应的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组织机构，负责组织实施管辖区域内燃放烟花爆竹安全管理工作。</w:t>
      </w:r>
    </w:p>
    <w:p w:rsidR="00607C67" w:rsidRPr="00BD4129" w:rsidRDefault="00BD4129" w:rsidP="00BD4129">
      <w:pPr>
        <w:spacing w:line="600" w:lineRule="exact"/>
        <w:ind w:firstLineChars="200" w:firstLine="640"/>
        <w:jc w:val="both"/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</w:pPr>
      <w:r>
        <w:rPr>
          <w:rFonts w:ascii="方正黑体_GBK" w:eastAsia="方正黑体_GBK" w:hAnsi="Times New Roman" w:cs="Times New Roman" w:hint="eastAsia"/>
          <w:bCs/>
          <w:iCs/>
          <w:kern w:val="2"/>
          <w:szCs w:val="32"/>
          <w:lang w:bidi="zh-TW"/>
        </w:rPr>
        <w:t>二、</w:t>
      </w:r>
      <w:r w:rsidR="00607C67" w:rsidRPr="00BD4129"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  <w:t>明确职责任务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镇党建办：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负责统筹全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燃放烟花爆竹安全管理宣传工作，制定宣传方案并组织实施，组织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有关部门和单位采取多种形式，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广泛宣传《条例》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相关规定和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重大意义，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引导广大市民提高守法自觉性，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营造良好的社会氛围。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财政</w:t>
      </w: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办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负责燃放烟花爆竹安全管理工作的经费保障。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应急</w:t>
      </w: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办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全镇烟花爆竹生产经营安全管理工作，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在燃放区域内，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协助区应急局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合理布设零售点、核发经营许可证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；牵头查处非法生产、销售、存储烟花爆竹等“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打非治违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”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工作。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派出所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依法查处非法运输、燃放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烟花爆竹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行为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；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配合应急管理部门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查处非法生产、销售、存储烟花爆竹行为，对涉嫌犯罪的，依法追究刑事责任。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lastRenderedPageBreak/>
        <w:t>镇规划建设管理和环保办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负责开展燃放烟花爆竹对环境危害性的社会宣传。负责组织下水道、化粪池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等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市政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公用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设施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和公共绿地维护管理单位落实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重点管控，严防违法燃放行为发生。结合城管综合执法，对街面违法燃放行为及时制止。</w:t>
      </w:r>
    </w:p>
    <w:p w:rsidR="00607C67" w:rsidRPr="00607C67" w:rsidRDefault="00607C67" w:rsidP="00BD4129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市场监管</w:t>
      </w: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所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负责市场流通领域烟花爆竹质量的监督检查，依法查处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违反市场监管法律法规的经营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行为。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镇专职消防队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制定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全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消防灭火救援应急预案，做好应急救援准备工作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。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统计因燃放烟花爆竹引发的火警、火灾情况。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各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中小学、幼儿园：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负责组织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学校开展宣传教育，将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《条例》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纳入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中小学、幼儿园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安全教育，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发挥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“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小手牵大手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”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作用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；督导学校在放假前组织开展烟花爆竹管理主题教育活动。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镇卫生院：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负责制定全镇伤亡人员救治应急预案，做好伤员救治准备；统计因燃放烟花爆竹引发的人身伤害救治情况。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各</w:t>
      </w: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村（居）</w:t>
      </w:r>
      <w:r w:rsidRPr="00BD4129">
        <w:rPr>
          <w:rFonts w:ascii="方正楷体_GBK" w:eastAsia="方正楷体_GBK" w:hAnsi="Times New Roman" w:cs="Times New Roman"/>
          <w:bCs/>
          <w:iCs/>
          <w:kern w:val="2"/>
          <w:szCs w:val="32"/>
          <w:lang w:bidi="zh-TW"/>
        </w:rPr>
        <w:t>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负责本行政区域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内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烟花爆竹安全管理工作，组织开展宣传引导、安全隐患排查整治、社会面巡逻防范和重点目标部位管控，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发现并报告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各类违法违规生产、销售、储存、运输、燃放烟花爆竹行为。</w:t>
      </w:r>
    </w:p>
    <w:p w:rsidR="00607C67" w:rsidRPr="00BD4129" w:rsidRDefault="00607C67" w:rsidP="00607C67">
      <w:pPr>
        <w:spacing w:line="600" w:lineRule="exact"/>
        <w:ind w:firstLineChars="200" w:firstLine="640"/>
        <w:jc w:val="both"/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黑体_GBK" w:eastAsia="方正黑体_GBK" w:hAnsi="Times New Roman" w:cs="Times New Roman" w:hint="eastAsia"/>
          <w:bCs/>
          <w:iCs/>
          <w:kern w:val="2"/>
          <w:szCs w:val="32"/>
          <w:lang w:bidi="zh-TW"/>
        </w:rPr>
        <w:t>三、广泛宣传引导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各村（居）、镇级有关部门和单位要按照《条例》规定的禁放区域和区政府划定的禁放区域以及“禁放区内禁售、禁放烟花爆竹”要求，于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2021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年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1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月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15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日前启动宣传工作，重点做到“广播有声音、街上有公告、社区有专栏”，确保宣传发动全覆盖、无死角。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lastRenderedPageBreak/>
        <w:t>各单位要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指导生产经营企业、文化娱乐场所、宗教场所、宾馆、商（市）场、集贸市场、在建工地等单位，广泛开展集中宣传提示，教育引导企业员工和留守人员遵纪守法。依托各类户外广告设施（大型广告牌、建筑工地外墙、道路两侧广告牌等），以及基层文化活动，开展禁燃禁放公益宣传；将烟花爆竹安全宣传纳入基层社会治理和网格化管理范畴，张贴宣传海报，悬挂宣传横幅，登门入户宣传告知，开展典型事故案例警示教育。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202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1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年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2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月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6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日为全市燃放烟花爆竹安全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“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集中宣传日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”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，各单位要组织开展集中统一宣传活动。</w:t>
      </w:r>
      <w:r w:rsidRPr="00607C67">
        <w:rPr>
          <w:rFonts w:ascii="Times New Roman" w:hAnsi="Times New Roman" w:cs="Times New Roman"/>
          <w:b/>
          <w:bCs/>
          <w:iCs/>
          <w:kern w:val="2"/>
          <w:szCs w:val="32"/>
          <w:lang w:bidi="zh-TW"/>
        </w:rPr>
        <w:t xml:space="preserve"> </w:t>
      </w:r>
    </w:p>
    <w:p w:rsidR="00607C67" w:rsidRPr="00BD4129" w:rsidRDefault="00607C67" w:rsidP="00607C67">
      <w:pPr>
        <w:spacing w:line="600" w:lineRule="exact"/>
        <w:ind w:firstLineChars="200" w:firstLine="640"/>
        <w:jc w:val="both"/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黑体_GBK" w:eastAsia="方正黑体_GBK" w:hAnsi="Times New Roman" w:cs="Times New Roman" w:hint="eastAsia"/>
          <w:bCs/>
          <w:iCs/>
          <w:kern w:val="2"/>
          <w:szCs w:val="32"/>
          <w:lang w:bidi="zh-TW"/>
        </w:rPr>
        <w:t>四</w:t>
      </w:r>
      <w:r w:rsidRPr="00BD4129"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  <w:t>、</w:t>
      </w:r>
      <w:r w:rsidRPr="00BD4129">
        <w:rPr>
          <w:rFonts w:ascii="方正黑体_GBK" w:eastAsia="方正黑体_GBK" w:hAnsi="Times New Roman" w:cs="Times New Roman" w:hint="eastAsia"/>
          <w:bCs/>
          <w:iCs/>
          <w:kern w:val="2"/>
          <w:szCs w:val="32"/>
          <w:lang w:bidi="zh-TW"/>
        </w:rPr>
        <w:t>严厉执法打击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各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村（居）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、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镇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级有关部门和单位要依法履职，通力协作，综合施策，加大对非法储存、运输、经营、燃放烟花爆竹行为查处力度，涉及违法犯罪的，要依法追究刑事责任。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（一）严查非法储存经营。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各单位要以居民小区、集贸市场、仓储物流堆场等场所，高速公路桥洞、田间苗圃窝棚、闲置厂房、待拆（建）工地、动拆迁基地、临时搭建场所等区域，以及历年查处的非法窝点等为重点，加大检查巡查力度。特别要对禁放区域开展拉网式、反复式排查，重点查处打击非法经营、储存等违法行为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（二）严查非法运输携带。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各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交通劝导站，加强货运车辆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、私家轿车、面包车等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检查，严厉打击非法运输行为。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楷体_GBK" w:eastAsia="方正楷体_GBK" w:hAnsi="Times New Roman" w:cs="Times New Roman" w:hint="eastAsia"/>
          <w:bCs/>
          <w:iCs/>
          <w:kern w:val="2"/>
          <w:szCs w:val="32"/>
          <w:lang w:bidi="zh-TW"/>
        </w:rPr>
        <w:t>（三）严查非法燃放。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各单位要组织力量加大禁放区域巡查力度，突出重点时段、重点地区、重点场所巡查执法，发现违规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lastRenderedPageBreak/>
        <w:t>燃放行为，要第一时间劝阻和制止；对不听劝阻、执意燃放的，要依法予以处罚，形成强大的执法震慑效果。</w:t>
      </w:r>
    </w:p>
    <w:p w:rsidR="00607C67" w:rsidRPr="00BD4129" w:rsidRDefault="00607C67" w:rsidP="00607C67">
      <w:pPr>
        <w:spacing w:line="600" w:lineRule="exact"/>
        <w:ind w:firstLineChars="200" w:firstLine="640"/>
        <w:jc w:val="both"/>
        <w:rPr>
          <w:rFonts w:ascii="方正黑体_GBK" w:eastAsia="方正黑体_GBK" w:hAnsi="Times New Roman" w:cs="Times New Roman"/>
          <w:bCs/>
          <w:iCs/>
          <w:kern w:val="2"/>
          <w:szCs w:val="32"/>
          <w:lang w:bidi="zh-TW"/>
        </w:rPr>
      </w:pPr>
      <w:r w:rsidRPr="00BD4129">
        <w:rPr>
          <w:rFonts w:ascii="方正黑体_GBK" w:eastAsia="方正黑体_GBK" w:hAnsi="Times New Roman" w:cs="Times New Roman" w:hint="eastAsia"/>
          <w:bCs/>
          <w:iCs/>
          <w:kern w:val="2"/>
          <w:szCs w:val="32"/>
          <w:lang w:bidi="zh-TW"/>
        </w:rPr>
        <w:t>五、严格管控看护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各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村（居）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是燃放烟花爆竹安全管理工作的责任主体，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要坚持守土有责、守土有效。在除夕、正月初一、正月初五、元宵等燃放烟花爆竹重点时段，以社区为基本单元，以辖区道路、重点地区、楼群单位、行业场所为重要点位，明确禁放看护网格，分区、划段包干负责，严格落实禁限放看护措施，并通过现场检查、视频检查等方式，确保看护力量在岗在位。</w:t>
      </w:r>
    </w:p>
    <w:p w:rsidR="00607C67" w:rsidRPr="00607C67" w:rsidRDefault="00607C67" w:rsidP="00607C67">
      <w:pPr>
        <w:spacing w:line="600" w:lineRule="exact"/>
        <w:ind w:firstLineChars="200" w:firstLine="64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同时，加强应急值守和指挥调度，做好应急处置准备。派出所要提升社会面巡防勤务等级，加强街面巡逻和重点目标管控；消防队要制定灭火和应急救援预案，组织开展针对性应急演练，强化等级战备，在重点区域、重点道路实施消防车驻防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确保遇到火情第一时间开展先期处置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；卫生院要组织各卫生站制定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伤员救治工作预案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，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确保受伤人员及时得到救治。</w:t>
      </w:r>
    </w:p>
    <w:p w:rsidR="00607C67" w:rsidRDefault="00607C67" w:rsidP="00607C67">
      <w:pPr>
        <w:spacing w:line="600" w:lineRule="exact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</w:p>
    <w:p w:rsidR="00607C67" w:rsidRDefault="00607C67" w:rsidP="00607C67">
      <w:pPr>
        <w:spacing w:line="600" w:lineRule="exact"/>
        <w:ind w:firstLine="630"/>
        <w:jc w:val="both"/>
        <w:rPr>
          <w:rFonts w:ascii="Times New Roman" w:hAnsi="Times New Roman" w:cs="Times New Roman"/>
          <w:bCs/>
          <w:iCs/>
          <w:kern w:val="2"/>
          <w:szCs w:val="32"/>
          <w:lang w:bidi="zh-TW"/>
        </w:rPr>
      </w:pP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附件：潼南区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202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1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年春节禁放看护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“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网格化、实名制</w:t>
      </w:r>
      <w:r w:rsidRPr="00607C67"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>”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情况</w:t>
      </w:r>
    </w:p>
    <w:p w:rsidR="00C778C2" w:rsidRPr="00164E8A" w:rsidRDefault="00607C67" w:rsidP="00607C67">
      <w:pPr>
        <w:spacing w:line="600" w:lineRule="exact"/>
        <w:ind w:firstLine="630"/>
        <w:jc w:val="both"/>
        <w:rPr>
          <w:rFonts w:ascii="Times New Roman" w:hAnsi="Times New Roman"/>
          <w:lang w:bidi="en-US"/>
        </w:rPr>
      </w:pPr>
      <w:r>
        <w:rPr>
          <w:rFonts w:ascii="Times New Roman" w:hAnsi="Times New Roman" w:cs="Times New Roman" w:hint="eastAsia"/>
          <w:bCs/>
          <w:iCs/>
          <w:kern w:val="2"/>
          <w:szCs w:val="32"/>
          <w:lang w:bidi="zh-TW"/>
        </w:rPr>
        <w:t xml:space="preserve">      </w:t>
      </w:r>
      <w:r w:rsidRPr="00607C67">
        <w:rPr>
          <w:rFonts w:ascii="Times New Roman" w:hAnsi="Times New Roman" w:cs="Times New Roman"/>
          <w:bCs/>
          <w:iCs/>
          <w:kern w:val="2"/>
          <w:szCs w:val="32"/>
          <w:lang w:bidi="zh-TW"/>
        </w:rPr>
        <w:t>统计表</w:t>
      </w:r>
    </w:p>
    <w:p w:rsidR="00607C67" w:rsidRDefault="00607C67" w:rsidP="00607C67">
      <w:pPr>
        <w:pStyle w:val="a0"/>
        <w:spacing w:line="600" w:lineRule="exact"/>
        <w:jc w:val="right"/>
        <w:rPr>
          <w:lang w:bidi="en-US"/>
        </w:rPr>
      </w:pPr>
    </w:p>
    <w:p w:rsidR="00607C67" w:rsidRDefault="00607C67" w:rsidP="00607C67">
      <w:pPr>
        <w:pStyle w:val="a0"/>
        <w:spacing w:line="600" w:lineRule="exact"/>
        <w:jc w:val="right"/>
        <w:rPr>
          <w:lang w:bidi="en-US"/>
        </w:rPr>
      </w:pPr>
    </w:p>
    <w:p w:rsidR="008E1152" w:rsidRPr="00164E8A" w:rsidRDefault="00326A8A" w:rsidP="00607C67">
      <w:pPr>
        <w:pStyle w:val="a0"/>
        <w:spacing w:line="600" w:lineRule="exact"/>
        <w:jc w:val="right"/>
        <w:rPr>
          <w:lang w:bidi="en-US"/>
        </w:rPr>
      </w:pPr>
      <w:r w:rsidRPr="00164E8A">
        <w:rPr>
          <w:rFonts w:hint="eastAsia"/>
          <w:lang w:bidi="en-US"/>
        </w:rPr>
        <w:t>重庆市潼南区田家镇人民政府</w:t>
      </w:r>
    </w:p>
    <w:p w:rsidR="00F338CB" w:rsidRPr="00164E8A" w:rsidRDefault="00326A8A" w:rsidP="00607C67">
      <w:pPr>
        <w:pStyle w:val="a0"/>
        <w:spacing w:line="600" w:lineRule="exact"/>
        <w:jc w:val="both"/>
        <w:rPr>
          <w:lang w:bidi="en-US"/>
        </w:rPr>
      </w:pPr>
      <w:r w:rsidRPr="00164E8A">
        <w:rPr>
          <w:rFonts w:hint="eastAsia"/>
          <w:lang w:bidi="en-US"/>
        </w:rPr>
        <w:t xml:space="preserve">                        </w:t>
      </w:r>
      <w:r w:rsidR="003C6FB1" w:rsidRPr="00164E8A">
        <w:rPr>
          <w:rFonts w:hint="eastAsia"/>
          <w:lang w:bidi="en-US"/>
        </w:rPr>
        <w:t xml:space="preserve"> </w:t>
      </w:r>
      <w:r w:rsidRPr="00164E8A">
        <w:rPr>
          <w:rFonts w:hint="eastAsia"/>
          <w:lang w:bidi="en-US"/>
        </w:rPr>
        <w:t xml:space="preserve">   </w:t>
      </w:r>
      <w:r w:rsidR="00607C67">
        <w:rPr>
          <w:rFonts w:hint="eastAsia"/>
          <w:lang w:bidi="en-US"/>
        </w:rPr>
        <w:t xml:space="preserve">     </w:t>
      </w:r>
      <w:r w:rsidR="000847B9" w:rsidRPr="00164E8A">
        <w:rPr>
          <w:rFonts w:hint="eastAsia"/>
          <w:lang w:bidi="en-US"/>
        </w:rPr>
        <w:t xml:space="preserve"> </w:t>
      </w:r>
      <w:r w:rsidRPr="00164E8A">
        <w:rPr>
          <w:rFonts w:hint="eastAsia"/>
          <w:lang w:bidi="en-US"/>
        </w:rPr>
        <w:t xml:space="preserve"> 202</w:t>
      </w:r>
      <w:r w:rsidR="00607C67">
        <w:rPr>
          <w:rFonts w:hint="eastAsia"/>
          <w:lang w:bidi="en-US"/>
        </w:rPr>
        <w:t>1</w:t>
      </w:r>
      <w:r w:rsidRPr="00164E8A">
        <w:rPr>
          <w:rFonts w:hint="eastAsia"/>
          <w:lang w:bidi="en-US"/>
        </w:rPr>
        <w:t>年</w:t>
      </w:r>
      <w:r w:rsidR="00607C67">
        <w:rPr>
          <w:rFonts w:hint="eastAsia"/>
          <w:lang w:bidi="en-US"/>
        </w:rPr>
        <w:t>1</w:t>
      </w:r>
      <w:r w:rsidRPr="00164E8A">
        <w:rPr>
          <w:rFonts w:hint="eastAsia"/>
          <w:lang w:bidi="en-US"/>
        </w:rPr>
        <w:t>月</w:t>
      </w:r>
      <w:r w:rsidR="00607C67">
        <w:rPr>
          <w:rFonts w:hint="eastAsia"/>
          <w:lang w:bidi="en-US"/>
        </w:rPr>
        <w:t>9</w:t>
      </w:r>
      <w:r w:rsidRPr="00164E8A">
        <w:rPr>
          <w:rFonts w:hint="eastAsia"/>
          <w:lang w:bidi="en-US"/>
        </w:rPr>
        <w:t>日</w:t>
      </w:r>
    </w:p>
    <w:p w:rsidR="009B00B5" w:rsidRPr="00164E8A" w:rsidRDefault="009B00B5" w:rsidP="00607C67">
      <w:pPr>
        <w:pStyle w:val="a0"/>
        <w:spacing w:line="600" w:lineRule="exact"/>
        <w:jc w:val="both"/>
        <w:rPr>
          <w:lang w:bidi="en-US"/>
        </w:rPr>
      </w:pPr>
    </w:p>
    <w:p w:rsidR="009B00B5" w:rsidRPr="00164E8A" w:rsidRDefault="009B00B5" w:rsidP="00662AC1">
      <w:pPr>
        <w:pStyle w:val="a0"/>
        <w:spacing w:line="100" w:lineRule="exact"/>
        <w:rPr>
          <w:lang w:bidi="en-US"/>
        </w:rPr>
      </w:pPr>
    </w:p>
    <w:p w:rsidR="00F476DA" w:rsidRDefault="00F476DA" w:rsidP="00F476DA">
      <w:pPr>
        <w:spacing w:line="600" w:lineRule="exact"/>
        <w:rPr>
          <w:rFonts w:ascii="方正黑体_GBK" w:eastAsia="方正黑体_GBK" w:hint="eastAsia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附件</w:t>
      </w:r>
    </w:p>
    <w:p w:rsidR="00F476DA" w:rsidRPr="00F476DA" w:rsidRDefault="00F476DA" w:rsidP="00F476DA">
      <w:pPr>
        <w:spacing w:line="580" w:lineRule="exact"/>
        <w:jc w:val="center"/>
        <w:rPr>
          <w:rFonts w:ascii="方正小标宋_GBK" w:eastAsia="方正小标宋_GBK" w:hint="eastAsia"/>
          <w:snapToGrid w:val="0"/>
          <w:spacing w:val="-20"/>
          <w:sz w:val="36"/>
          <w:szCs w:val="36"/>
        </w:rPr>
      </w:pPr>
      <w:r w:rsidRPr="00F476DA">
        <w:rPr>
          <w:rFonts w:ascii="方正小标宋_GBK" w:eastAsia="方正小标宋_GBK" w:hint="eastAsia"/>
          <w:snapToGrid w:val="0"/>
          <w:spacing w:val="-20"/>
          <w:sz w:val="36"/>
          <w:szCs w:val="36"/>
        </w:rPr>
        <w:t>潼南区2021年春节禁放看护“网格化、实名制”情况统计表</w:t>
      </w:r>
    </w:p>
    <w:p w:rsidR="00F476DA" w:rsidRDefault="00F476DA" w:rsidP="00F476DA">
      <w:pPr>
        <w:spacing w:line="580" w:lineRule="exact"/>
        <w:jc w:val="center"/>
        <w:rPr>
          <w:rFonts w:eastAsia="方正小标宋_GBK" w:hint="eastAsia"/>
          <w:snapToGrid w:val="0"/>
          <w:sz w:val="44"/>
          <w:szCs w:val="44"/>
        </w:rPr>
      </w:pPr>
    </w:p>
    <w:p w:rsidR="00F476DA" w:rsidRDefault="00F476DA" w:rsidP="00F476DA">
      <w:pPr>
        <w:spacing w:line="580" w:lineRule="exact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>填报单位：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田家镇</w:t>
      </w:r>
      <w:r>
        <w:rPr>
          <w:rFonts w:hint="eastAsia"/>
          <w:snapToGrid w:val="0"/>
          <w:sz w:val="24"/>
        </w:rPr>
        <w:t xml:space="preserve">                            </w:t>
      </w:r>
      <w:r>
        <w:rPr>
          <w:rFonts w:hint="eastAsia"/>
          <w:snapToGrid w:val="0"/>
          <w:sz w:val="24"/>
        </w:rPr>
        <w:t>填报时间：</w:t>
      </w:r>
      <w:r>
        <w:rPr>
          <w:rFonts w:hint="eastAsia"/>
          <w:snapToGrid w:val="0"/>
          <w:sz w:val="24"/>
        </w:rPr>
        <w:t>2021</w:t>
      </w:r>
      <w:r>
        <w:rPr>
          <w:rFonts w:hint="eastAsia"/>
          <w:snapToGrid w:val="0"/>
          <w:sz w:val="24"/>
        </w:rPr>
        <w:t>年</w:t>
      </w:r>
      <w:r>
        <w:rPr>
          <w:rFonts w:hint="eastAsia"/>
          <w:snapToGrid w:val="0"/>
          <w:sz w:val="24"/>
        </w:rPr>
        <w:t>1</w:t>
      </w:r>
      <w:r>
        <w:rPr>
          <w:rFonts w:hint="eastAsia"/>
          <w:snapToGrid w:val="0"/>
          <w:sz w:val="24"/>
        </w:rPr>
        <w:t>月</w:t>
      </w:r>
      <w:r>
        <w:rPr>
          <w:rFonts w:hint="eastAsia"/>
          <w:snapToGrid w:val="0"/>
          <w:sz w:val="24"/>
        </w:rPr>
        <w:t>9</w:t>
      </w:r>
      <w:r>
        <w:rPr>
          <w:rFonts w:hint="eastAsia"/>
          <w:snapToGrid w:val="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758"/>
        <w:gridCol w:w="591"/>
        <w:gridCol w:w="629"/>
        <w:gridCol w:w="707"/>
        <w:gridCol w:w="832"/>
        <w:gridCol w:w="1020"/>
        <w:gridCol w:w="1866"/>
      </w:tblGrid>
      <w:tr w:rsidR="00F476DA" w:rsidTr="007E6294">
        <w:tc>
          <w:tcPr>
            <w:tcW w:w="657" w:type="dxa"/>
            <w:vMerge w:val="restart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2758" w:type="dxa"/>
            <w:vMerge w:val="restart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网格名称</w:t>
            </w:r>
          </w:p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（如**社区、**街道）</w:t>
            </w:r>
          </w:p>
        </w:tc>
        <w:tc>
          <w:tcPr>
            <w:tcW w:w="2759" w:type="dxa"/>
            <w:gridSpan w:val="4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网格内管控力量（人数）</w:t>
            </w:r>
          </w:p>
        </w:tc>
        <w:tc>
          <w:tcPr>
            <w:tcW w:w="2886" w:type="dxa"/>
            <w:gridSpan w:val="2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责任领导</w:t>
            </w:r>
          </w:p>
        </w:tc>
      </w:tr>
      <w:tr w:rsidR="00F476DA" w:rsidTr="007E6294">
        <w:tc>
          <w:tcPr>
            <w:tcW w:w="657" w:type="dxa"/>
            <w:vMerge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</w:p>
        </w:tc>
        <w:tc>
          <w:tcPr>
            <w:tcW w:w="591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警力</w:t>
            </w:r>
          </w:p>
        </w:tc>
        <w:tc>
          <w:tcPr>
            <w:tcW w:w="629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党政干部</w:t>
            </w:r>
          </w:p>
        </w:tc>
        <w:tc>
          <w:tcPr>
            <w:tcW w:w="707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社会力量</w:t>
            </w:r>
          </w:p>
        </w:tc>
        <w:tc>
          <w:tcPr>
            <w:tcW w:w="832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合</w:t>
            </w:r>
          </w:p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计</w:t>
            </w:r>
          </w:p>
        </w:tc>
        <w:tc>
          <w:tcPr>
            <w:tcW w:w="1020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姓名</w:t>
            </w:r>
          </w:p>
        </w:tc>
        <w:tc>
          <w:tcPr>
            <w:tcW w:w="1866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ascii="方正黑体_GBK" w:eastAsia="方正黑体_GBK" w:hint="eastAsia"/>
                <w:snapToGrid w:val="0"/>
                <w:sz w:val="21"/>
                <w:szCs w:val="21"/>
              </w:rPr>
            </w:pPr>
            <w:r>
              <w:rPr>
                <w:rFonts w:ascii="方正黑体_GBK" w:eastAsia="方正黑体_GBK" w:hint="eastAsia"/>
                <w:snapToGrid w:val="0"/>
                <w:sz w:val="21"/>
                <w:szCs w:val="21"/>
              </w:rPr>
              <w:t>联系电话</w:t>
            </w:r>
          </w:p>
        </w:tc>
      </w:tr>
      <w:tr w:rsidR="00F476DA" w:rsidTr="007E6294">
        <w:tc>
          <w:tcPr>
            <w:tcW w:w="657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20</w:t>
            </w:r>
          </w:p>
        </w:tc>
        <w:tc>
          <w:tcPr>
            <w:tcW w:w="2758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田家：工业园区东区</w:t>
            </w:r>
          </w:p>
        </w:tc>
        <w:tc>
          <w:tcPr>
            <w:tcW w:w="591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3</w:t>
            </w:r>
          </w:p>
        </w:tc>
        <w:tc>
          <w:tcPr>
            <w:tcW w:w="629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10</w:t>
            </w:r>
          </w:p>
        </w:tc>
        <w:tc>
          <w:tcPr>
            <w:tcW w:w="707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8</w:t>
            </w:r>
          </w:p>
        </w:tc>
        <w:tc>
          <w:tcPr>
            <w:tcW w:w="832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21</w:t>
            </w:r>
          </w:p>
        </w:tc>
        <w:tc>
          <w:tcPr>
            <w:tcW w:w="1020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廖欣</w:t>
            </w:r>
          </w:p>
        </w:tc>
        <w:tc>
          <w:tcPr>
            <w:tcW w:w="1866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13996081550</w:t>
            </w:r>
          </w:p>
        </w:tc>
      </w:tr>
      <w:tr w:rsidR="00F476DA" w:rsidTr="007E6294">
        <w:tc>
          <w:tcPr>
            <w:tcW w:w="657" w:type="dxa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说明</w:t>
            </w:r>
          </w:p>
        </w:tc>
        <w:tc>
          <w:tcPr>
            <w:tcW w:w="8403" w:type="dxa"/>
            <w:gridSpan w:val="7"/>
            <w:vAlign w:val="center"/>
          </w:tcPr>
          <w:p w:rsidR="00F476DA" w:rsidRDefault="00F476DA" w:rsidP="007E6294">
            <w:pPr>
              <w:spacing w:line="240" w:lineRule="exact"/>
              <w:jc w:val="center"/>
              <w:rPr>
                <w:rFonts w:hint="eastAsia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此表系梓潼街道、桂林街道、双江镇、田家镇上报区燃管办。</w:t>
            </w:r>
          </w:p>
        </w:tc>
      </w:tr>
    </w:tbl>
    <w:p w:rsidR="00662AC1" w:rsidRPr="00F476DA" w:rsidRDefault="00662AC1" w:rsidP="00662AC1">
      <w:pPr>
        <w:rPr>
          <w:lang w:bidi="en-US"/>
        </w:rPr>
      </w:pPr>
    </w:p>
    <w:p w:rsidR="00662AC1" w:rsidRPr="00164E8A" w:rsidRDefault="00662AC1" w:rsidP="00662AC1">
      <w:pPr>
        <w:pStyle w:val="a0"/>
        <w:rPr>
          <w:lang w:bidi="en-US"/>
        </w:rPr>
      </w:pPr>
    </w:p>
    <w:p w:rsidR="00662AC1" w:rsidRDefault="00662AC1" w:rsidP="00662AC1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rPr>
          <w:lang w:bidi="en-US"/>
        </w:rPr>
      </w:pPr>
    </w:p>
    <w:p w:rsidR="00164E8A" w:rsidRDefault="00164E8A" w:rsidP="00164E8A">
      <w:pPr>
        <w:pStyle w:val="a0"/>
        <w:rPr>
          <w:lang w:bidi="en-US"/>
        </w:rPr>
      </w:pPr>
    </w:p>
    <w:p w:rsidR="00164E8A" w:rsidRPr="00164E8A" w:rsidRDefault="00164E8A" w:rsidP="00164E8A">
      <w:pPr>
        <w:rPr>
          <w:lang w:bidi="en-US"/>
        </w:rPr>
      </w:pPr>
    </w:p>
    <w:p w:rsidR="00662AC1" w:rsidRPr="00164E8A" w:rsidRDefault="00662AC1" w:rsidP="00662AC1">
      <w:pPr>
        <w:pStyle w:val="a0"/>
        <w:rPr>
          <w:lang w:bidi="en-US"/>
        </w:rPr>
      </w:pPr>
    </w:p>
    <w:p w:rsidR="00662AC1" w:rsidRPr="00164E8A" w:rsidRDefault="00662AC1" w:rsidP="00662AC1">
      <w:pPr>
        <w:pStyle w:val="a0"/>
        <w:rPr>
          <w:lang w:bidi="en-US"/>
        </w:rPr>
      </w:pPr>
    </w:p>
    <w:p w:rsidR="008E1152" w:rsidRPr="00164E8A" w:rsidRDefault="00302ABA" w:rsidP="00164E8A">
      <w:pPr>
        <w:spacing w:line="600" w:lineRule="exact"/>
        <w:rPr>
          <w:rFonts w:ascii="Times New Roman" w:hAnsi="Times New Roman"/>
          <w:sz w:val="28"/>
          <w:szCs w:val="28"/>
        </w:rPr>
      </w:pPr>
      <w:r w:rsidRPr="00164E8A">
        <w:rPr>
          <w:rFonts w:ascii="Times New Roman" w:hAnsi="Times New Roman" w:hint="eastAsia"/>
          <w:sz w:val="28"/>
          <w:szCs w:val="28"/>
        </w:rPr>
        <w:t xml:space="preserve"> </w:t>
      </w:r>
      <w:r w:rsidR="003C6FB1" w:rsidRPr="00164E8A">
        <w:rPr>
          <w:rFonts w:ascii="Times New Roman" w:hAnsi="Times New Roman" w:hint="eastAsia"/>
          <w:sz w:val="28"/>
          <w:szCs w:val="28"/>
        </w:rPr>
        <w:t xml:space="preserve">         </w:t>
      </w:r>
    </w:p>
    <w:p w:rsidR="00662AC1" w:rsidRPr="00164E8A" w:rsidRDefault="00DD0E5E" w:rsidP="00164E8A">
      <w:pPr>
        <w:spacing w:line="6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直接连接符 3" o:spid="_x0000_s2054" style="position:absolute;left:0;text-align:left;z-index:251665408" from="-9pt,30.95pt" to="437.7pt,30.95pt" o:gfxdata="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yY5/dcAAAAJAQAADwAAAAAA&#10;AAABACAAAAAiAAAAZHJzL2Rvd25yZXYueG1sUEsBAhQAFAAAAAgAh07iQKYptWjbAQAAlgMAAA4A&#10;AAAAAAAAAQAgAAAAJgEAAGRycy9lMm9Eb2MueG1sUEsFBgAAAAAGAAYAWQEAAHMFAAAAAA==&#10;"/>
        </w:pict>
      </w:r>
      <w:r>
        <w:rPr>
          <w:rFonts w:ascii="Times New Roman" w:hAnsi="Times New Roman"/>
          <w:sz w:val="28"/>
          <w:szCs w:val="28"/>
        </w:rPr>
        <w:pict>
          <v:line id="_x0000_s2053" style="position:absolute;left:0;text-align:left;z-index:251664384" from="-9pt,4.25pt" to="433.2pt,4.25pt" o:gfxdata="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+zvdUAAAAHAQAADwAAAAAAAAAB&#10;ACAAAAAiAAAAZHJzL2Rvd25yZXYueG1sUEsBAhQAFAAAAAgAh07iQJ4f1JvaAQAAlgMAAA4AAAAA&#10;AAAAAQAgAAAAJAEAAGRycy9lMm9Eb2MueG1sUEsFBgAAAAAGAAYAWQEAAHAFAAAAAA==&#10;"/>
        </w:pict>
      </w:r>
      <w:r w:rsidR="00662AC1" w:rsidRPr="00164E8A">
        <w:rPr>
          <w:rFonts w:ascii="Times New Roman" w:hAnsi="Times New Roman" w:hint="eastAsia"/>
          <w:sz w:val="28"/>
          <w:szCs w:val="28"/>
        </w:rPr>
        <w:t>田家镇党政办公室</w:t>
      </w:r>
      <w:r w:rsidR="00662AC1" w:rsidRPr="00164E8A">
        <w:rPr>
          <w:rFonts w:ascii="Times New Roman" w:hAnsi="Times New Roman" w:hint="eastAsia"/>
          <w:sz w:val="28"/>
          <w:szCs w:val="28"/>
        </w:rPr>
        <w:t xml:space="preserve">              </w:t>
      </w:r>
      <w:r w:rsidR="00BD4129">
        <w:rPr>
          <w:rFonts w:ascii="Times New Roman" w:hAnsi="Times New Roman" w:hint="eastAsia"/>
          <w:sz w:val="28"/>
          <w:szCs w:val="28"/>
        </w:rPr>
        <w:t xml:space="preserve"> </w:t>
      </w:r>
      <w:r w:rsidR="00662AC1" w:rsidRPr="00164E8A">
        <w:rPr>
          <w:rFonts w:ascii="Times New Roman" w:hAnsi="Times New Roman" w:hint="eastAsia"/>
          <w:sz w:val="28"/>
          <w:szCs w:val="28"/>
        </w:rPr>
        <w:t xml:space="preserve">       </w:t>
      </w:r>
      <w:r w:rsidR="00662AC1" w:rsidRPr="00164E8A">
        <w:rPr>
          <w:rFonts w:ascii="Times New Roman" w:hAnsi="Times New Roman" w:cs="Arial" w:hint="eastAsia"/>
          <w:kern w:val="2"/>
          <w:sz w:val="28"/>
          <w:szCs w:val="28"/>
          <w:lang w:bidi="en-US"/>
        </w:rPr>
        <w:t xml:space="preserve"> 202</w:t>
      </w:r>
      <w:r w:rsidR="00BD4129">
        <w:rPr>
          <w:rFonts w:ascii="Times New Roman" w:hAnsi="Times New Roman" w:cs="Arial" w:hint="eastAsia"/>
          <w:kern w:val="2"/>
          <w:sz w:val="28"/>
          <w:szCs w:val="28"/>
          <w:lang w:bidi="en-US"/>
        </w:rPr>
        <w:t>1</w:t>
      </w:r>
      <w:r w:rsidR="00662AC1" w:rsidRPr="00164E8A">
        <w:rPr>
          <w:rFonts w:ascii="Times New Roman" w:hAnsi="Times New Roman" w:hint="eastAsia"/>
          <w:sz w:val="28"/>
          <w:szCs w:val="28"/>
        </w:rPr>
        <w:t>年</w:t>
      </w:r>
      <w:r w:rsidR="00BD4129">
        <w:rPr>
          <w:rFonts w:ascii="Times New Roman" w:hAnsi="Times New Roman" w:hint="eastAsia"/>
          <w:sz w:val="28"/>
          <w:szCs w:val="28"/>
        </w:rPr>
        <w:t>1</w:t>
      </w:r>
      <w:r w:rsidR="00662AC1" w:rsidRPr="00164E8A">
        <w:rPr>
          <w:rFonts w:ascii="Times New Roman" w:hAnsi="Times New Roman" w:hint="eastAsia"/>
          <w:sz w:val="28"/>
          <w:szCs w:val="28"/>
        </w:rPr>
        <w:t>月</w:t>
      </w:r>
      <w:r w:rsidR="00BD4129">
        <w:rPr>
          <w:rFonts w:ascii="Times New Roman" w:hAnsi="Times New Roman" w:hint="eastAsia"/>
          <w:sz w:val="28"/>
          <w:szCs w:val="28"/>
        </w:rPr>
        <w:t>9</w:t>
      </w:r>
      <w:r w:rsidR="00662AC1" w:rsidRPr="00164E8A">
        <w:rPr>
          <w:rFonts w:ascii="Times New Roman" w:hAnsi="Times New Roman" w:hint="eastAsia"/>
          <w:sz w:val="28"/>
          <w:szCs w:val="28"/>
        </w:rPr>
        <w:t>日印</w:t>
      </w:r>
    </w:p>
    <w:sectPr w:rsidR="00662AC1" w:rsidRPr="00164E8A" w:rsidSect="008E1152">
      <w:footerReference w:type="default" r:id="rId9"/>
      <w:pgSz w:w="11906" w:h="16838"/>
      <w:pgMar w:top="1440" w:right="1446" w:bottom="1440" w:left="1446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DF" w:rsidRDefault="001260DF" w:rsidP="008E1152">
      <w:r>
        <w:separator/>
      </w:r>
    </w:p>
  </w:endnote>
  <w:endnote w:type="continuationSeparator" w:id="1">
    <w:p w:rsidR="001260DF" w:rsidRDefault="001260DF" w:rsidP="008E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8CB" w:rsidRDefault="00DD0E5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7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338CB" w:rsidRDefault="00DD0E5E">
                <w:pPr>
                  <w:pStyle w:val="a7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338CB"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F476DA">
                  <w:rPr>
                    <w:rFonts w:ascii="Times New Roman" w:hAnsi="Times New Roman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DF" w:rsidRDefault="001260DF" w:rsidP="008E1152">
      <w:r>
        <w:separator/>
      </w:r>
    </w:p>
  </w:footnote>
  <w:footnote w:type="continuationSeparator" w:id="1">
    <w:p w:rsidR="001260DF" w:rsidRDefault="001260DF" w:rsidP="008E1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F9EB58"/>
    <w:multiLevelType w:val="singleLevel"/>
    <w:tmpl w:val="8DF9EB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2699EB"/>
    <w:multiLevelType w:val="singleLevel"/>
    <w:tmpl w:val="9B2699E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542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97A5140"/>
    <w:rsid w:val="00034784"/>
    <w:rsid w:val="00046818"/>
    <w:rsid w:val="000847B9"/>
    <w:rsid w:val="00087817"/>
    <w:rsid w:val="00097786"/>
    <w:rsid w:val="000E00AB"/>
    <w:rsid w:val="000F5A78"/>
    <w:rsid w:val="001260DF"/>
    <w:rsid w:val="001331B5"/>
    <w:rsid w:val="00150CAA"/>
    <w:rsid w:val="00156740"/>
    <w:rsid w:val="00164E8A"/>
    <w:rsid w:val="00170008"/>
    <w:rsid w:val="00191394"/>
    <w:rsid w:val="00196FFB"/>
    <w:rsid w:val="001A0AA0"/>
    <w:rsid w:val="001B1376"/>
    <w:rsid w:val="001D2FBF"/>
    <w:rsid w:val="001D44CF"/>
    <w:rsid w:val="001E4A04"/>
    <w:rsid w:val="001F4E5C"/>
    <w:rsid w:val="0020694C"/>
    <w:rsid w:val="00206F53"/>
    <w:rsid w:val="002170E6"/>
    <w:rsid w:val="0026096B"/>
    <w:rsid w:val="002A14F0"/>
    <w:rsid w:val="002A623E"/>
    <w:rsid w:val="002B6369"/>
    <w:rsid w:val="002C6507"/>
    <w:rsid w:val="002D103D"/>
    <w:rsid w:val="002E2C22"/>
    <w:rsid w:val="002F0DFB"/>
    <w:rsid w:val="00302ABA"/>
    <w:rsid w:val="0031479E"/>
    <w:rsid w:val="00315C47"/>
    <w:rsid w:val="0032297B"/>
    <w:rsid w:val="00326A8A"/>
    <w:rsid w:val="00390B23"/>
    <w:rsid w:val="0039291E"/>
    <w:rsid w:val="003A3F36"/>
    <w:rsid w:val="003B5A00"/>
    <w:rsid w:val="003C47BE"/>
    <w:rsid w:val="003C6FB1"/>
    <w:rsid w:val="003D3E5D"/>
    <w:rsid w:val="00413901"/>
    <w:rsid w:val="004246F0"/>
    <w:rsid w:val="00434CF1"/>
    <w:rsid w:val="00436D93"/>
    <w:rsid w:val="004518C1"/>
    <w:rsid w:val="004672C8"/>
    <w:rsid w:val="00475C82"/>
    <w:rsid w:val="00484070"/>
    <w:rsid w:val="004871DD"/>
    <w:rsid w:val="004B1D97"/>
    <w:rsid w:val="004D0F35"/>
    <w:rsid w:val="004D47AD"/>
    <w:rsid w:val="004F6418"/>
    <w:rsid w:val="00512937"/>
    <w:rsid w:val="00533FEA"/>
    <w:rsid w:val="005820F9"/>
    <w:rsid w:val="005D0A69"/>
    <w:rsid w:val="005D53F9"/>
    <w:rsid w:val="005D77FB"/>
    <w:rsid w:val="005E0C5D"/>
    <w:rsid w:val="005E49EE"/>
    <w:rsid w:val="005F3069"/>
    <w:rsid w:val="005F5156"/>
    <w:rsid w:val="005F6051"/>
    <w:rsid w:val="00607836"/>
    <w:rsid w:val="00607C67"/>
    <w:rsid w:val="00610374"/>
    <w:rsid w:val="00625CBD"/>
    <w:rsid w:val="00643281"/>
    <w:rsid w:val="00645183"/>
    <w:rsid w:val="00662AC1"/>
    <w:rsid w:val="00677F75"/>
    <w:rsid w:val="006A1179"/>
    <w:rsid w:val="006B6C93"/>
    <w:rsid w:val="006B71B3"/>
    <w:rsid w:val="006D24E0"/>
    <w:rsid w:val="006F5CD3"/>
    <w:rsid w:val="0070125B"/>
    <w:rsid w:val="00704979"/>
    <w:rsid w:val="00735DFC"/>
    <w:rsid w:val="00771396"/>
    <w:rsid w:val="00776145"/>
    <w:rsid w:val="0078565D"/>
    <w:rsid w:val="007C21E9"/>
    <w:rsid w:val="007C2B2C"/>
    <w:rsid w:val="007D499A"/>
    <w:rsid w:val="007E14D8"/>
    <w:rsid w:val="007E2E45"/>
    <w:rsid w:val="007E2F15"/>
    <w:rsid w:val="007F345E"/>
    <w:rsid w:val="0082777C"/>
    <w:rsid w:val="00847F4C"/>
    <w:rsid w:val="008730C9"/>
    <w:rsid w:val="008963EE"/>
    <w:rsid w:val="008E1152"/>
    <w:rsid w:val="008E1453"/>
    <w:rsid w:val="008F5013"/>
    <w:rsid w:val="008F6828"/>
    <w:rsid w:val="0091374B"/>
    <w:rsid w:val="0093552F"/>
    <w:rsid w:val="009521A8"/>
    <w:rsid w:val="00995014"/>
    <w:rsid w:val="009B00B5"/>
    <w:rsid w:val="009F0323"/>
    <w:rsid w:val="009F6CF9"/>
    <w:rsid w:val="00A44535"/>
    <w:rsid w:val="00A445C0"/>
    <w:rsid w:val="00A64704"/>
    <w:rsid w:val="00A67D74"/>
    <w:rsid w:val="00AC7424"/>
    <w:rsid w:val="00AD4008"/>
    <w:rsid w:val="00AE6B6B"/>
    <w:rsid w:val="00B171C0"/>
    <w:rsid w:val="00B26992"/>
    <w:rsid w:val="00B32485"/>
    <w:rsid w:val="00B371B0"/>
    <w:rsid w:val="00B90C92"/>
    <w:rsid w:val="00BA2308"/>
    <w:rsid w:val="00BB43BD"/>
    <w:rsid w:val="00BC294C"/>
    <w:rsid w:val="00BC6464"/>
    <w:rsid w:val="00BD4129"/>
    <w:rsid w:val="00BF0C8F"/>
    <w:rsid w:val="00C019BC"/>
    <w:rsid w:val="00C15382"/>
    <w:rsid w:val="00C30F09"/>
    <w:rsid w:val="00C557F0"/>
    <w:rsid w:val="00C63EAF"/>
    <w:rsid w:val="00C778C2"/>
    <w:rsid w:val="00CE57E7"/>
    <w:rsid w:val="00D0550C"/>
    <w:rsid w:val="00D11096"/>
    <w:rsid w:val="00D6297E"/>
    <w:rsid w:val="00D63410"/>
    <w:rsid w:val="00D80A28"/>
    <w:rsid w:val="00DB6302"/>
    <w:rsid w:val="00DC411E"/>
    <w:rsid w:val="00DC4C43"/>
    <w:rsid w:val="00DD0E5E"/>
    <w:rsid w:val="00DE208D"/>
    <w:rsid w:val="00E02979"/>
    <w:rsid w:val="00E229D8"/>
    <w:rsid w:val="00E36475"/>
    <w:rsid w:val="00E4603A"/>
    <w:rsid w:val="00E51C4E"/>
    <w:rsid w:val="00E6369E"/>
    <w:rsid w:val="00E678A3"/>
    <w:rsid w:val="00E700E2"/>
    <w:rsid w:val="00E70671"/>
    <w:rsid w:val="00E83F56"/>
    <w:rsid w:val="00E84705"/>
    <w:rsid w:val="00E94F5D"/>
    <w:rsid w:val="00EA3ADD"/>
    <w:rsid w:val="00EB28D8"/>
    <w:rsid w:val="00EB55D5"/>
    <w:rsid w:val="00EB7BF1"/>
    <w:rsid w:val="00EC6C0E"/>
    <w:rsid w:val="00EF4743"/>
    <w:rsid w:val="00F01751"/>
    <w:rsid w:val="00F164CC"/>
    <w:rsid w:val="00F22819"/>
    <w:rsid w:val="00F2577E"/>
    <w:rsid w:val="00F338CB"/>
    <w:rsid w:val="00F37734"/>
    <w:rsid w:val="00F37E0A"/>
    <w:rsid w:val="00F476DA"/>
    <w:rsid w:val="00FA2089"/>
    <w:rsid w:val="00FA5FBF"/>
    <w:rsid w:val="00FB0F62"/>
    <w:rsid w:val="00FC6471"/>
    <w:rsid w:val="00FD0113"/>
    <w:rsid w:val="00FD59D9"/>
    <w:rsid w:val="00FE597B"/>
    <w:rsid w:val="00FF09DC"/>
    <w:rsid w:val="00FF26ED"/>
    <w:rsid w:val="018A0FA6"/>
    <w:rsid w:val="053064B9"/>
    <w:rsid w:val="09697ACA"/>
    <w:rsid w:val="0AC92B06"/>
    <w:rsid w:val="0C277797"/>
    <w:rsid w:val="0DA02F33"/>
    <w:rsid w:val="0F5C2995"/>
    <w:rsid w:val="0FDD7381"/>
    <w:rsid w:val="122D25FE"/>
    <w:rsid w:val="12813609"/>
    <w:rsid w:val="13D06DA3"/>
    <w:rsid w:val="159A2CC7"/>
    <w:rsid w:val="189232E8"/>
    <w:rsid w:val="1CB8119B"/>
    <w:rsid w:val="1D6B7ADE"/>
    <w:rsid w:val="1E2725B9"/>
    <w:rsid w:val="1FC34748"/>
    <w:rsid w:val="216117F7"/>
    <w:rsid w:val="2289642E"/>
    <w:rsid w:val="23A038C5"/>
    <w:rsid w:val="252672B4"/>
    <w:rsid w:val="2A0D12F6"/>
    <w:rsid w:val="2A6639DD"/>
    <w:rsid w:val="2B9D25EB"/>
    <w:rsid w:val="2C17099F"/>
    <w:rsid w:val="2CF37697"/>
    <w:rsid w:val="2ECF4F4B"/>
    <w:rsid w:val="33473765"/>
    <w:rsid w:val="375B6BAC"/>
    <w:rsid w:val="3D005443"/>
    <w:rsid w:val="430468BE"/>
    <w:rsid w:val="44BF0E11"/>
    <w:rsid w:val="47375894"/>
    <w:rsid w:val="4B3358AE"/>
    <w:rsid w:val="4B594F28"/>
    <w:rsid w:val="4CFB7C0A"/>
    <w:rsid w:val="4D750591"/>
    <w:rsid w:val="4DD80656"/>
    <w:rsid w:val="4EB503A6"/>
    <w:rsid w:val="4F4122BB"/>
    <w:rsid w:val="51492A19"/>
    <w:rsid w:val="5B6D73C0"/>
    <w:rsid w:val="5C830969"/>
    <w:rsid w:val="5D23446D"/>
    <w:rsid w:val="5EE56E6F"/>
    <w:rsid w:val="61914674"/>
    <w:rsid w:val="65F41D2E"/>
    <w:rsid w:val="682050D8"/>
    <w:rsid w:val="697A5140"/>
    <w:rsid w:val="725D79F5"/>
    <w:rsid w:val="7626698F"/>
    <w:rsid w:val="7BDC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E1152"/>
    <w:pPr>
      <w:widowControl w:val="0"/>
      <w:adjustRightInd w:val="0"/>
      <w:snapToGrid w:val="0"/>
    </w:pPr>
    <w:rPr>
      <w:rFonts w:asciiTheme="minorHAnsi" w:eastAsia="方正仿宋_GBK" w:hAnsiTheme="minorHAnsi" w:cstheme="minorBidi"/>
      <w:sz w:val="32"/>
      <w:szCs w:val="24"/>
    </w:rPr>
  </w:style>
  <w:style w:type="paragraph" w:styleId="1">
    <w:name w:val="heading 1"/>
    <w:basedOn w:val="a"/>
    <w:next w:val="a"/>
    <w:link w:val="1Char"/>
    <w:qFormat/>
    <w:rsid w:val="008E1152"/>
    <w:pPr>
      <w:keepNext/>
      <w:keepLines/>
      <w:spacing w:line="580" w:lineRule="exact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8E1152"/>
    <w:rPr>
      <w:rFonts w:ascii="Times New Roman" w:hAnsi="Times New Roman" w:cs="Arial"/>
      <w:kern w:val="2"/>
    </w:rPr>
  </w:style>
  <w:style w:type="paragraph" w:styleId="a4">
    <w:name w:val="Plain Text"/>
    <w:basedOn w:val="a"/>
    <w:link w:val="Char0"/>
    <w:qFormat/>
    <w:rsid w:val="008E1152"/>
    <w:rPr>
      <w:rFonts w:ascii="宋体" w:hAnsi="Courier New"/>
    </w:rPr>
  </w:style>
  <w:style w:type="paragraph" w:styleId="a5">
    <w:name w:val="Date"/>
    <w:basedOn w:val="a"/>
    <w:next w:val="a"/>
    <w:link w:val="Char1"/>
    <w:qFormat/>
    <w:rsid w:val="008E1152"/>
    <w:pPr>
      <w:ind w:leftChars="2500" w:left="100"/>
    </w:pPr>
  </w:style>
  <w:style w:type="paragraph" w:styleId="a6">
    <w:name w:val="Balloon Text"/>
    <w:basedOn w:val="a"/>
    <w:link w:val="Char2"/>
    <w:rsid w:val="008E1152"/>
    <w:rPr>
      <w:sz w:val="18"/>
      <w:szCs w:val="18"/>
    </w:rPr>
  </w:style>
  <w:style w:type="paragraph" w:styleId="a7">
    <w:name w:val="footer"/>
    <w:basedOn w:val="a"/>
    <w:qFormat/>
    <w:rsid w:val="008E1152"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qFormat/>
    <w:rsid w:val="008E11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9">
    <w:name w:val="Table Grid"/>
    <w:basedOn w:val="a2"/>
    <w:rsid w:val="008E11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sid w:val="008E1152"/>
    <w:rPr>
      <w:rFonts w:ascii="Calibri" w:eastAsia="方正仿宋_GBK" w:hAnsi="Calibri" w:cs="Times New Roman"/>
      <w:b/>
      <w:bCs/>
      <w:kern w:val="44"/>
      <w:sz w:val="44"/>
      <w:szCs w:val="44"/>
    </w:rPr>
  </w:style>
  <w:style w:type="paragraph" w:customStyle="1" w:styleId="Bodytext1">
    <w:name w:val="Body text|1"/>
    <w:basedOn w:val="a"/>
    <w:link w:val="Bodytext10"/>
    <w:qFormat/>
    <w:rsid w:val="008E1152"/>
    <w:pPr>
      <w:spacing w:line="384" w:lineRule="auto"/>
      <w:ind w:firstLine="400"/>
    </w:pPr>
    <w:rPr>
      <w:rFonts w:ascii="宋体" w:eastAsia="宋体" w:hAnsi="宋体" w:cs="宋体"/>
      <w:szCs w:val="32"/>
      <w:lang w:val="zh-TW" w:eastAsia="zh-TW" w:bidi="zh-TW"/>
    </w:rPr>
  </w:style>
  <w:style w:type="character" w:customStyle="1" w:styleId="font21">
    <w:name w:val="font21"/>
    <w:basedOn w:val="a1"/>
    <w:qFormat/>
    <w:rsid w:val="008E1152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sid w:val="008E115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8E115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sid w:val="008E1152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8E1152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sid w:val="008E1152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sid w:val="008E1152"/>
    <w:rPr>
      <w:rFonts w:ascii="方正小标宋_GBK" w:eastAsia="方正小标宋_GBK" w:hAnsi="方正小标宋_GBK" w:cs="方正小标宋_GBK"/>
      <w:color w:val="000000"/>
      <w:sz w:val="24"/>
      <w:szCs w:val="24"/>
      <w:u w:val="none"/>
    </w:rPr>
  </w:style>
  <w:style w:type="character" w:customStyle="1" w:styleId="Char1">
    <w:name w:val="日期 Char"/>
    <w:basedOn w:val="a1"/>
    <w:link w:val="a5"/>
    <w:qFormat/>
    <w:rsid w:val="008E1152"/>
    <w:rPr>
      <w:rFonts w:asciiTheme="minorHAnsi" w:eastAsia="方正仿宋_GBK" w:hAnsiTheme="minorHAnsi" w:cstheme="minorBidi"/>
      <w:sz w:val="32"/>
      <w:szCs w:val="24"/>
    </w:rPr>
  </w:style>
  <w:style w:type="character" w:customStyle="1" w:styleId="Char2">
    <w:name w:val="批注框文本 Char"/>
    <w:basedOn w:val="a1"/>
    <w:link w:val="a6"/>
    <w:rsid w:val="008E1152"/>
    <w:rPr>
      <w:rFonts w:asciiTheme="minorHAnsi" w:eastAsia="方正仿宋_GBK" w:hAnsiTheme="minorHAnsi" w:cstheme="minorBidi"/>
      <w:sz w:val="18"/>
      <w:szCs w:val="18"/>
    </w:rPr>
  </w:style>
  <w:style w:type="character" w:customStyle="1" w:styleId="Bodytext10">
    <w:name w:val="Body text|1_"/>
    <w:basedOn w:val="a1"/>
    <w:link w:val="Bodytext1"/>
    <w:qFormat/>
    <w:rsid w:val="008E1152"/>
    <w:rPr>
      <w:rFonts w:ascii="宋体" w:hAnsi="宋体" w:cs="宋体"/>
      <w:sz w:val="32"/>
      <w:szCs w:val="32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sid w:val="008E1152"/>
    <w:rPr>
      <w:rFonts w:ascii="宋体" w:hAnsi="宋体" w:cs="宋体"/>
      <w:sz w:val="42"/>
      <w:szCs w:val="42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rsid w:val="008E1152"/>
    <w:pPr>
      <w:adjustRightInd/>
      <w:snapToGrid/>
      <w:spacing w:after="780" w:line="695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Char">
    <w:name w:val="正文文本 Char"/>
    <w:basedOn w:val="a1"/>
    <w:link w:val="a0"/>
    <w:rsid w:val="008E1152"/>
    <w:rPr>
      <w:rFonts w:eastAsia="方正仿宋_GBK" w:cs="Arial"/>
      <w:kern w:val="2"/>
      <w:sz w:val="32"/>
      <w:szCs w:val="24"/>
    </w:rPr>
  </w:style>
  <w:style w:type="character" w:customStyle="1" w:styleId="Char0">
    <w:name w:val="纯文本 Char"/>
    <w:basedOn w:val="a1"/>
    <w:link w:val="a4"/>
    <w:rsid w:val="008E1152"/>
    <w:rPr>
      <w:rFonts w:ascii="宋体" w:eastAsia="方正仿宋_GBK" w:hAnsi="Courier New" w:cstheme="minorBidi"/>
      <w:sz w:val="32"/>
      <w:szCs w:val="24"/>
    </w:rPr>
  </w:style>
  <w:style w:type="paragraph" w:styleId="aa">
    <w:name w:val="List Paragraph"/>
    <w:basedOn w:val="a"/>
    <w:uiPriority w:val="99"/>
    <w:unhideWhenUsed/>
    <w:rsid w:val="00C778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4119A9ED-2117-4610-8CCC-7A49064F7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402</Words>
  <Characters>2297</Characters>
  <Application>Microsoft Office Word</Application>
  <DocSecurity>0</DocSecurity>
  <Lines>19</Lines>
  <Paragraphs>5</Paragraphs>
  <ScaleCrop>false</ScaleCrop>
  <Company>DFXT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烛剪西窗</dc:creator>
  <cp:lastModifiedBy>DFXT</cp:lastModifiedBy>
  <cp:revision>6</cp:revision>
  <cp:lastPrinted>2021-01-12T06:58:00Z</cp:lastPrinted>
  <dcterms:created xsi:type="dcterms:W3CDTF">2021-01-12T06:49:00Z</dcterms:created>
  <dcterms:modified xsi:type="dcterms:W3CDTF">2021-01-12T07:00:00Z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