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eastAsia="方正小标宋简体"/>
          <w:sz w:val="44"/>
          <w:szCs w:val="44"/>
          <w:lang w:eastAsia="zh-CN"/>
        </w:rPr>
      </w:pPr>
      <w:r>
        <w:rPr>
          <w:rFonts w:hint="eastAsia" w:ascii="方正小标宋简体" w:eastAsia="方正小标宋简体"/>
          <w:sz w:val="44"/>
          <w:szCs w:val="44"/>
        </w:rPr>
        <w:t>重庆市潼南区群力镇人民政府</w:t>
      </w:r>
      <w:r>
        <w:rPr>
          <w:rFonts w:hint="eastAsia" w:ascii="方正小标宋简体" w:eastAsia="方正小标宋简体"/>
          <w:sz w:val="44"/>
          <w:szCs w:val="44"/>
          <w:lang w:eastAsia="zh-CN"/>
        </w:rPr>
        <w:t>（</w:t>
      </w:r>
      <w:r>
        <w:rPr>
          <w:rFonts w:hint="eastAsia" w:ascii="方正小标宋简体" w:eastAsia="方正小标宋简体"/>
          <w:sz w:val="44"/>
          <w:szCs w:val="44"/>
          <w:lang w:val="en-US" w:eastAsia="zh-CN"/>
        </w:rPr>
        <w:t>本级</w:t>
      </w:r>
      <w:r>
        <w:rPr>
          <w:rFonts w:hint="eastAsia" w:ascii="方正小标宋简体" w:eastAsia="方正小标宋简体"/>
          <w:sz w:val="44"/>
          <w:szCs w:val="44"/>
          <w:lang w:eastAsia="zh-CN"/>
        </w:rPr>
        <w:t>）</w:t>
      </w:r>
    </w:p>
    <w:p>
      <w:pPr>
        <w:autoSpaceDE w:val="0"/>
        <w:spacing w:line="600" w:lineRule="exact"/>
        <w:jc w:val="center"/>
        <w:rPr>
          <w:rFonts w:eastAsia="方正小标宋_GBK"/>
          <w:sz w:val="44"/>
          <w:szCs w:val="44"/>
        </w:rPr>
      </w:pPr>
      <w:r>
        <w:rPr>
          <w:rFonts w:eastAsia="方正小标宋_GBK"/>
          <w:sz w:val="44"/>
          <w:szCs w:val="44"/>
        </w:rPr>
        <w:t>202</w:t>
      </w:r>
      <w:r>
        <w:rPr>
          <w:rFonts w:hint="eastAsia" w:eastAsia="方正小标宋_GBK"/>
          <w:sz w:val="44"/>
          <w:szCs w:val="44"/>
          <w:lang w:val="en-US" w:eastAsia="zh-CN"/>
        </w:rPr>
        <w:t>4</w:t>
      </w:r>
      <w:r>
        <w:rPr>
          <w:rFonts w:eastAsia="方正小标宋_GBK"/>
          <w:sz w:val="44"/>
          <w:szCs w:val="44"/>
        </w:rPr>
        <w:t>年</w:t>
      </w:r>
      <w:r>
        <w:rPr>
          <w:rFonts w:hint="eastAsia" w:eastAsia="方正小标宋_GBK"/>
          <w:sz w:val="44"/>
          <w:szCs w:val="44"/>
          <w:lang w:val="en-US" w:eastAsia="zh-CN"/>
        </w:rPr>
        <w:t>单位</w:t>
      </w:r>
      <w:r>
        <w:rPr>
          <w:rFonts w:eastAsia="方正小标宋_GBK"/>
          <w:sz w:val="44"/>
          <w:szCs w:val="44"/>
        </w:rPr>
        <w:t>预算情况说明</w:t>
      </w:r>
    </w:p>
    <w:p>
      <w:pPr>
        <w:spacing w:line="600" w:lineRule="exact"/>
        <w:ind w:firstLine="640" w:firstLineChars="200"/>
        <w:jc w:val="center"/>
        <w:rPr>
          <w:rFonts w:eastAsia="方正仿宋_GBK"/>
          <w:sz w:val="32"/>
          <w:szCs w:val="32"/>
        </w:rPr>
      </w:pPr>
      <w:r>
        <w:rPr>
          <w:rFonts w:eastAsia="仿宋_GB2312"/>
          <w:sz w:val="32"/>
          <w:szCs w:val="32"/>
        </w:rPr>
        <w:t xml:space="preserve"> </w:t>
      </w:r>
    </w:p>
    <w:p>
      <w:pPr>
        <w:spacing w:line="600" w:lineRule="exact"/>
        <w:ind w:firstLine="684" w:firstLineChars="214"/>
        <w:rPr>
          <w:rFonts w:eastAsia="方正黑体_GBK"/>
          <w:sz w:val="32"/>
          <w:szCs w:val="32"/>
        </w:rPr>
      </w:pPr>
      <w:r>
        <w:rPr>
          <w:rFonts w:eastAsia="方正黑体_GBK"/>
          <w:sz w:val="32"/>
          <w:szCs w:val="32"/>
        </w:rPr>
        <w:t>一、单位基本情况</w:t>
      </w:r>
    </w:p>
    <w:p>
      <w:pPr>
        <w:spacing w:line="600" w:lineRule="exact"/>
        <w:ind w:firstLine="684" w:firstLineChars="214"/>
        <w:rPr>
          <w:rFonts w:eastAsia="方正楷体_GBK"/>
          <w:sz w:val="32"/>
          <w:szCs w:val="32"/>
        </w:rPr>
      </w:pPr>
      <w:r>
        <w:rPr>
          <w:rFonts w:eastAsia="方正楷体_GBK"/>
          <w:sz w:val="32"/>
          <w:szCs w:val="32"/>
        </w:rPr>
        <w:t>（一）职能职责</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1、宣传和执行党的路线方针政策，贯彻执行上级的各项决议，组织带领全体干部，努力完成本单位所担负经济发展、社会稳定等各项中心工作和任务；</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2、加强党组织自身建设，领导以村（居）党组织为核心的村（居）组织体系建设；领导和指导社区非公有制经济组织开展党的工作；</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3、领导本镇工会、共青团、妇联等群众组织，支持和保证其依照各自章程开展工作；</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4、以经济建设为中心，抓好招商引资、向上争资工作，做好培植税源工作，努力为区域经济发展营造良好的社会环境，促进区域经济发展；</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5、组织、协调党、政、工、青、妇、司法所、派出所等部门和周边单位，密切关注辖区内的治安动态，掌握、分析治安状况，及时向上级部门上报信息，重大问题报告党政领导研究解决；</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对本辖区场镇管理、卫生健康、民政低保、就业和社会保障、社区建设、精神文明建设中的重大问题行使组织领导、综合协调、监督评议的行政管理职能，协调有关部门，动员各方力量，整合各类资源，服务群众，共同推进村社建设。</w:t>
      </w:r>
    </w:p>
    <w:p>
      <w:pPr>
        <w:spacing w:line="600" w:lineRule="exact"/>
        <w:ind w:firstLine="684" w:firstLineChars="214"/>
        <w:rPr>
          <w:rFonts w:eastAsia="方正仿宋_GBK"/>
          <w:sz w:val="32"/>
          <w:szCs w:val="32"/>
        </w:rPr>
      </w:pPr>
      <w:r>
        <w:rPr>
          <w:rFonts w:eastAsia="方正楷体_GBK"/>
          <w:sz w:val="32"/>
          <w:szCs w:val="32"/>
        </w:rPr>
        <w:t>（二）单位构成</w:t>
      </w:r>
    </w:p>
    <w:p>
      <w:pPr>
        <w:spacing w:line="600" w:lineRule="exact"/>
        <w:ind w:firstLine="684" w:firstLineChars="214"/>
        <w:rPr>
          <w:rFonts w:eastAsia="方正仿宋_GBK"/>
          <w:sz w:val="32"/>
          <w:szCs w:val="32"/>
        </w:rPr>
      </w:pPr>
      <w:r>
        <w:rPr>
          <w:rFonts w:hint="default" w:ascii="Times New Roman" w:hAnsi="Times New Roman" w:eastAsia="方正仿宋_GBK" w:cs="Times New Roman"/>
          <w:sz w:val="32"/>
        </w:rPr>
        <w:t>本单位</w:t>
      </w:r>
      <w:r>
        <w:rPr>
          <w:rFonts w:hint="default" w:ascii="Times New Roman" w:hAnsi="Times New Roman" w:eastAsia="方正仿宋_GBK" w:cs="Times New Roman"/>
          <w:sz w:val="32"/>
          <w:szCs w:val="32"/>
          <w:highlight w:val="none"/>
          <w:lang w:val="en-US" w:eastAsia="zh-CN"/>
        </w:rPr>
        <w:t>由重庆市潼南区群力</w:t>
      </w:r>
      <w:r>
        <w:rPr>
          <w:rFonts w:hint="default" w:ascii="Times New Roman" w:hAnsi="Times New Roman" w:eastAsia="方正仿宋_GBK" w:cs="Times New Roman"/>
          <w:sz w:val="32"/>
          <w:szCs w:val="32"/>
        </w:rPr>
        <w:t>镇</w:t>
      </w:r>
      <w:r>
        <w:rPr>
          <w:rFonts w:hint="default" w:ascii="Times New Roman" w:hAnsi="Times New Roman" w:eastAsia="方正仿宋_GBK" w:cs="Times New Roman"/>
          <w:sz w:val="32"/>
          <w:szCs w:val="32"/>
          <w:lang w:val="en-US" w:eastAsia="zh-CN"/>
        </w:rPr>
        <w:t>人民政府党委、</w:t>
      </w:r>
      <w:r>
        <w:rPr>
          <w:rFonts w:hint="default" w:ascii="Times New Roman" w:hAnsi="Times New Roman" w:eastAsia="方正仿宋_GBK" w:cs="Times New Roman"/>
          <w:sz w:val="32"/>
          <w:szCs w:val="32"/>
        </w:rPr>
        <w:t>人大、行政</w:t>
      </w:r>
      <w:r>
        <w:rPr>
          <w:rFonts w:hint="default" w:ascii="Times New Roman" w:hAnsi="Times New Roman" w:eastAsia="方正仿宋_GBK" w:cs="Times New Roman"/>
          <w:sz w:val="32"/>
          <w:szCs w:val="32"/>
          <w:lang w:val="en-US" w:eastAsia="zh-CN"/>
        </w:rPr>
        <w:t>部门</w:t>
      </w:r>
      <w:r>
        <w:rPr>
          <w:rFonts w:hint="default" w:ascii="Times New Roman" w:hAnsi="Times New Roman" w:eastAsia="方正仿宋_GBK" w:cs="Times New Roman"/>
          <w:sz w:val="32"/>
          <w:szCs w:val="32"/>
        </w:rPr>
        <w:t>组成，实有在职人员</w:t>
      </w:r>
      <w:r>
        <w:rPr>
          <w:rFonts w:hint="default" w:ascii="Times New Roman" w:hAnsi="Times New Roman" w:eastAsia="方正仿宋_GBK" w:cs="Times New Roman"/>
          <w:sz w:val="32"/>
          <w:szCs w:val="32"/>
          <w:lang w:val="en-US" w:eastAsia="zh-CN"/>
        </w:rPr>
        <w:t>24</w:t>
      </w:r>
      <w:r>
        <w:rPr>
          <w:rFonts w:hint="default" w:ascii="Times New Roman" w:hAnsi="Times New Roman" w:eastAsia="方正仿宋_GBK" w:cs="Times New Roman"/>
          <w:sz w:val="32"/>
          <w:szCs w:val="32"/>
        </w:rPr>
        <w:t>名，其中行政人员</w:t>
      </w:r>
      <w:r>
        <w:rPr>
          <w:rFonts w:hint="default" w:ascii="Times New Roman" w:hAnsi="Times New Roman" w:eastAsia="方正仿宋_GBK" w:cs="Times New Roman"/>
          <w:sz w:val="32"/>
          <w:szCs w:val="32"/>
          <w:lang w:val="en-US" w:eastAsia="zh-CN"/>
        </w:rPr>
        <w:t>24</w:t>
      </w:r>
      <w:r>
        <w:rPr>
          <w:rFonts w:hint="default" w:ascii="Times New Roman" w:hAnsi="Times New Roman" w:eastAsia="方正仿宋_GBK" w:cs="Times New Roman"/>
          <w:sz w:val="32"/>
          <w:szCs w:val="32"/>
        </w:rPr>
        <w:t>人。</w:t>
      </w:r>
      <w:r>
        <w:rPr>
          <w:rFonts w:hint="default" w:ascii="Times New Roman" w:hAnsi="Times New Roman" w:eastAsia="方正仿宋_GBK" w:cs="Times New Roman"/>
          <w:sz w:val="32"/>
          <w:szCs w:val="32"/>
          <w:highlight w:val="none"/>
        </w:rPr>
        <w:t>退休</w:t>
      </w:r>
      <w:r>
        <w:rPr>
          <w:rFonts w:hint="default" w:ascii="Times New Roman" w:hAnsi="Times New Roman" w:eastAsia="方正仿宋_GBK" w:cs="Times New Roman"/>
          <w:sz w:val="32"/>
          <w:szCs w:val="32"/>
          <w:highlight w:val="none"/>
          <w:lang w:val="en-US" w:eastAsia="zh-CN"/>
        </w:rPr>
        <w:t>人员13</w:t>
      </w:r>
      <w:r>
        <w:rPr>
          <w:rFonts w:hint="default" w:ascii="Times New Roman" w:hAnsi="Times New Roman" w:eastAsia="方正仿宋_GBK" w:cs="Times New Roman"/>
          <w:sz w:val="32"/>
          <w:szCs w:val="32"/>
          <w:highlight w:val="none"/>
        </w:rPr>
        <w:t>人。</w:t>
      </w:r>
    </w:p>
    <w:p>
      <w:pPr>
        <w:spacing w:line="600" w:lineRule="exact"/>
        <w:ind w:firstLine="684" w:firstLineChars="214"/>
        <w:rPr>
          <w:rFonts w:eastAsia="方正黑体_GBK"/>
          <w:sz w:val="32"/>
          <w:szCs w:val="32"/>
        </w:rPr>
      </w:pPr>
      <w:r>
        <w:rPr>
          <w:rFonts w:eastAsia="方正黑体_GBK"/>
          <w:sz w:val="32"/>
          <w:szCs w:val="32"/>
        </w:rPr>
        <w:t>二、部门收支总体情况</w:t>
      </w:r>
    </w:p>
    <w:p>
      <w:pPr>
        <w:spacing w:line="600" w:lineRule="exact"/>
        <w:ind w:firstLine="684" w:firstLineChars="214"/>
        <w:rPr>
          <w:rFonts w:eastAsia="方正仿宋_GBK"/>
          <w:sz w:val="32"/>
          <w:szCs w:val="32"/>
        </w:rPr>
      </w:pPr>
      <w:r>
        <w:rPr>
          <w:rFonts w:eastAsia="方正楷体_GBK"/>
          <w:sz w:val="32"/>
          <w:szCs w:val="32"/>
        </w:rPr>
        <w:t>（一）收入预算：</w:t>
      </w:r>
      <w:r>
        <w:rPr>
          <w:rFonts w:eastAsia="方正仿宋_GBK"/>
          <w:sz w:val="32"/>
          <w:szCs w:val="32"/>
        </w:rPr>
        <w:t>202</w:t>
      </w:r>
      <w:r>
        <w:rPr>
          <w:rFonts w:hint="eastAsia" w:eastAsia="方正仿宋_GBK"/>
          <w:sz w:val="32"/>
          <w:szCs w:val="32"/>
          <w:lang w:val="en-US" w:eastAsia="zh-CN"/>
        </w:rPr>
        <w:t>4</w:t>
      </w:r>
      <w:r>
        <w:rPr>
          <w:rFonts w:eastAsia="方正仿宋_GBK"/>
          <w:sz w:val="32"/>
          <w:szCs w:val="32"/>
        </w:rPr>
        <w:t>年年初预算数</w:t>
      </w:r>
      <w:r>
        <w:rPr>
          <w:rFonts w:hint="eastAsia" w:eastAsia="方正仿宋_GBK"/>
          <w:sz w:val="32"/>
          <w:szCs w:val="32"/>
        </w:rPr>
        <w:t>994.3</w:t>
      </w:r>
      <w:r>
        <w:rPr>
          <w:rFonts w:eastAsia="方正仿宋_GBK"/>
          <w:sz w:val="32"/>
          <w:szCs w:val="32"/>
        </w:rPr>
        <w:t>万元，其中：一般公共预算拨款</w:t>
      </w:r>
      <w:r>
        <w:rPr>
          <w:rFonts w:hint="eastAsia" w:eastAsia="方正仿宋_GBK"/>
          <w:sz w:val="32"/>
          <w:szCs w:val="32"/>
        </w:rPr>
        <w:t>994.3</w:t>
      </w:r>
      <w:r>
        <w:rPr>
          <w:rFonts w:eastAsia="方正仿宋_GBK"/>
          <w:sz w:val="32"/>
          <w:szCs w:val="32"/>
        </w:rPr>
        <w:t>万元，政府性基金预算拨款</w:t>
      </w:r>
      <w:r>
        <w:rPr>
          <w:rFonts w:hint="eastAsia" w:eastAsia="方正仿宋_GBK"/>
          <w:sz w:val="32"/>
          <w:szCs w:val="32"/>
          <w:lang w:val="en-US" w:eastAsia="zh-CN"/>
        </w:rPr>
        <w:t>0</w:t>
      </w:r>
      <w:r>
        <w:rPr>
          <w:rFonts w:eastAsia="方正仿宋_GBK"/>
          <w:sz w:val="32"/>
          <w:szCs w:val="32"/>
        </w:rPr>
        <w:t>万元,国有资本经营预算收入0万元，事业收入0万元，事业单位经营收入0 万元，其他收入0万元。收入较去年减少</w:t>
      </w:r>
      <w:r>
        <w:rPr>
          <w:rFonts w:hint="eastAsia" w:eastAsia="方正仿宋_GBK"/>
          <w:sz w:val="32"/>
          <w:szCs w:val="32"/>
        </w:rPr>
        <w:t>1</w:t>
      </w:r>
      <w:r>
        <w:rPr>
          <w:rFonts w:hint="eastAsia" w:eastAsia="方正仿宋_GBK"/>
          <w:sz w:val="32"/>
          <w:szCs w:val="32"/>
          <w:lang w:val="en-US" w:eastAsia="zh-CN"/>
        </w:rPr>
        <w:t>78</w:t>
      </w:r>
      <w:r>
        <w:rPr>
          <w:rFonts w:hint="eastAsia" w:eastAsia="方正仿宋_GBK"/>
          <w:sz w:val="32"/>
          <w:szCs w:val="32"/>
        </w:rPr>
        <w:t>.76</w:t>
      </w:r>
      <w:r>
        <w:rPr>
          <w:rFonts w:eastAsia="方正仿宋_GBK"/>
          <w:sz w:val="32"/>
          <w:szCs w:val="32"/>
        </w:rPr>
        <w:t>万元，主要是基本支出增加</w:t>
      </w:r>
      <w:r>
        <w:rPr>
          <w:rFonts w:hint="eastAsia" w:eastAsia="方正仿宋_GBK"/>
          <w:sz w:val="32"/>
          <w:szCs w:val="32"/>
        </w:rPr>
        <w:t>31.09</w:t>
      </w:r>
      <w:r>
        <w:rPr>
          <w:rFonts w:eastAsia="方正仿宋_GBK"/>
          <w:sz w:val="32"/>
          <w:szCs w:val="32"/>
        </w:rPr>
        <w:t>万元，项目支出减少</w:t>
      </w:r>
      <w:r>
        <w:rPr>
          <w:rFonts w:hint="eastAsia" w:eastAsia="方正仿宋_GBK"/>
          <w:sz w:val="32"/>
          <w:szCs w:val="32"/>
          <w:lang w:val="en-US" w:eastAsia="zh-CN"/>
        </w:rPr>
        <w:t>209</w:t>
      </w:r>
      <w:r>
        <w:rPr>
          <w:rFonts w:hint="eastAsia" w:eastAsia="方正仿宋_GBK"/>
          <w:sz w:val="32"/>
          <w:szCs w:val="32"/>
        </w:rPr>
        <w:t>.8</w:t>
      </w:r>
      <w:r>
        <w:rPr>
          <w:rFonts w:hint="eastAsia" w:eastAsia="方正仿宋_GBK"/>
          <w:sz w:val="32"/>
          <w:szCs w:val="32"/>
          <w:lang w:val="en-US" w:eastAsia="zh-CN"/>
        </w:rPr>
        <w:t>5</w:t>
      </w:r>
      <w:r>
        <w:rPr>
          <w:rFonts w:eastAsia="方正仿宋_GBK"/>
          <w:sz w:val="32"/>
          <w:szCs w:val="32"/>
        </w:rPr>
        <w:t>万元。</w:t>
      </w:r>
    </w:p>
    <w:p>
      <w:pPr>
        <w:spacing w:line="600" w:lineRule="exact"/>
        <w:ind w:firstLine="684" w:firstLineChars="214"/>
        <w:rPr>
          <w:rFonts w:eastAsia="方正仿宋_GBK"/>
          <w:sz w:val="32"/>
          <w:szCs w:val="32"/>
        </w:rPr>
      </w:pPr>
      <w:r>
        <w:rPr>
          <w:rFonts w:eastAsia="方正楷体_GBK"/>
          <w:sz w:val="32"/>
          <w:szCs w:val="32"/>
        </w:rPr>
        <w:t>（二）支出预算：</w:t>
      </w:r>
      <w:r>
        <w:rPr>
          <w:rFonts w:eastAsia="方正仿宋_GBK"/>
          <w:sz w:val="32"/>
          <w:szCs w:val="32"/>
        </w:rPr>
        <w:t>202</w:t>
      </w:r>
      <w:r>
        <w:rPr>
          <w:rFonts w:hint="eastAsia" w:eastAsia="方正仿宋_GBK"/>
          <w:sz w:val="32"/>
          <w:szCs w:val="32"/>
          <w:lang w:val="en-US" w:eastAsia="zh-CN"/>
        </w:rPr>
        <w:t>4</w:t>
      </w:r>
      <w:r>
        <w:rPr>
          <w:rFonts w:eastAsia="方正仿宋_GBK"/>
          <w:sz w:val="32"/>
          <w:szCs w:val="32"/>
        </w:rPr>
        <w:t>年年初预算数</w:t>
      </w:r>
      <w:r>
        <w:rPr>
          <w:rFonts w:hint="eastAsia" w:eastAsia="方正仿宋_GBK"/>
          <w:sz w:val="32"/>
          <w:szCs w:val="32"/>
        </w:rPr>
        <w:t>994.3</w:t>
      </w:r>
      <w:r>
        <w:rPr>
          <w:rFonts w:eastAsia="方正仿宋_GBK"/>
          <w:sz w:val="32"/>
          <w:szCs w:val="32"/>
        </w:rPr>
        <w:t>万元，其中：</w:t>
      </w:r>
      <w:r>
        <w:rPr>
          <w:rFonts w:hint="eastAsia" w:eastAsia="方正仿宋_GBK"/>
          <w:sz w:val="32"/>
          <w:szCs w:val="32"/>
        </w:rPr>
        <w:t>一般公共服务支出716.98</w:t>
      </w:r>
      <w:r>
        <w:rPr>
          <w:rFonts w:eastAsia="方正仿宋_GBK"/>
          <w:sz w:val="32"/>
          <w:szCs w:val="32"/>
        </w:rPr>
        <w:t>万元，</w:t>
      </w:r>
      <w:r>
        <w:rPr>
          <w:rFonts w:hint="eastAsia" w:eastAsia="方正仿宋_GBK"/>
          <w:sz w:val="32"/>
          <w:szCs w:val="32"/>
        </w:rPr>
        <w:t>公共安全支出2.52</w:t>
      </w:r>
      <w:r>
        <w:rPr>
          <w:rFonts w:eastAsia="方正仿宋_GBK"/>
          <w:sz w:val="32"/>
          <w:szCs w:val="32"/>
        </w:rPr>
        <w:t>万元，社会保障和就业支出</w:t>
      </w:r>
      <w:r>
        <w:rPr>
          <w:rFonts w:hint="eastAsia" w:eastAsia="方正仿宋_GBK"/>
          <w:sz w:val="32"/>
          <w:szCs w:val="32"/>
        </w:rPr>
        <w:t>125.66</w:t>
      </w:r>
      <w:r>
        <w:rPr>
          <w:rFonts w:eastAsia="方正仿宋_GBK"/>
          <w:sz w:val="32"/>
          <w:szCs w:val="32"/>
        </w:rPr>
        <w:t>万元，卫生健康支出</w:t>
      </w:r>
      <w:r>
        <w:rPr>
          <w:rFonts w:hint="eastAsia" w:eastAsia="方正仿宋_GBK"/>
          <w:sz w:val="32"/>
          <w:szCs w:val="32"/>
        </w:rPr>
        <w:t>42.88</w:t>
      </w:r>
      <w:r>
        <w:rPr>
          <w:rFonts w:eastAsia="方正仿宋_GBK"/>
          <w:sz w:val="32"/>
          <w:szCs w:val="32"/>
        </w:rPr>
        <w:t>万元，城乡社区支出</w:t>
      </w:r>
      <w:r>
        <w:rPr>
          <w:rFonts w:hint="eastAsia" w:eastAsia="方正仿宋_GBK"/>
          <w:sz w:val="32"/>
          <w:szCs w:val="32"/>
        </w:rPr>
        <w:t>61</w:t>
      </w:r>
      <w:r>
        <w:rPr>
          <w:rFonts w:eastAsia="方正仿宋_GBK"/>
          <w:sz w:val="32"/>
          <w:szCs w:val="32"/>
        </w:rPr>
        <w:t>万元，住房保障支出</w:t>
      </w:r>
      <w:r>
        <w:rPr>
          <w:rFonts w:hint="eastAsia" w:eastAsia="方正仿宋_GBK"/>
          <w:sz w:val="32"/>
          <w:szCs w:val="32"/>
        </w:rPr>
        <w:t>45.26</w:t>
      </w:r>
      <w:r>
        <w:rPr>
          <w:rFonts w:eastAsia="方正仿宋_GBK"/>
          <w:sz w:val="32"/>
          <w:szCs w:val="32"/>
        </w:rPr>
        <w:t>万元。主要是基本支出增加</w:t>
      </w:r>
      <w:r>
        <w:rPr>
          <w:rFonts w:hint="eastAsia" w:eastAsia="方正仿宋_GBK"/>
          <w:sz w:val="32"/>
          <w:szCs w:val="32"/>
        </w:rPr>
        <w:t>31.09</w:t>
      </w:r>
      <w:r>
        <w:rPr>
          <w:rFonts w:eastAsia="方正仿宋_GBK"/>
          <w:sz w:val="32"/>
          <w:szCs w:val="32"/>
        </w:rPr>
        <w:t>万元，项目支出减少</w:t>
      </w:r>
      <w:r>
        <w:rPr>
          <w:rFonts w:hint="eastAsia" w:eastAsia="方正仿宋_GBK"/>
          <w:sz w:val="32"/>
          <w:szCs w:val="32"/>
          <w:lang w:val="en-US" w:eastAsia="zh-CN"/>
        </w:rPr>
        <w:t>209</w:t>
      </w:r>
      <w:r>
        <w:rPr>
          <w:rFonts w:hint="eastAsia" w:eastAsia="方正仿宋_GBK"/>
          <w:sz w:val="32"/>
          <w:szCs w:val="32"/>
        </w:rPr>
        <w:t>.8</w:t>
      </w:r>
      <w:r>
        <w:rPr>
          <w:rFonts w:hint="eastAsia" w:eastAsia="方正仿宋_GBK"/>
          <w:sz w:val="32"/>
          <w:szCs w:val="32"/>
          <w:lang w:val="en-US" w:eastAsia="zh-CN"/>
        </w:rPr>
        <w:t>5</w:t>
      </w:r>
      <w:r>
        <w:rPr>
          <w:rFonts w:eastAsia="方正仿宋_GBK"/>
          <w:sz w:val="32"/>
          <w:szCs w:val="32"/>
        </w:rPr>
        <w:t>万元。</w:t>
      </w:r>
    </w:p>
    <w:p>
      <w:pPr>
        <w:spacing w:line="600" w:lineRule="exact"/>
        <w:ind w:firstLine="684" w:firstLineChars="214"/>
        <w:rPr>
          <w:rFonts w:eastAsia="方正黑体_GBK"/>
          <w:sz w:val="32"/>
          <w:szCs w:val="32"/>
        </w:rPr>
      </w:pPr>
      <w:r>
        <w:rPr>
          <w:rFonts w:eastAsia="方正黑体_GBK"/>
          <w:sz w:val="32"/>
          <w:szCs w:val="32"/>
        </w:rPr>
        <w:t>三、部门预算情况说明</w:t>
      </w:r>
    </w:p>
    <w:p>
      <w:pPr>
        <w:spacing w:line="600" w:lineRule="exact"/>
        <w:ind w:firstLine="684" w:firstLineChars="214"/>
        <w:rPr>
          <w:rFonts w:eastAsia="方正仿宋_GBK"/>
          <w:sz w:val="32"/>
          <w:szCs w:val="32"/>
        </w:rPr>
      </w:pPr>
      <w:r>
        <w:rPr>
          <w:rFonts w:eastAsia="方正仿宋_GBK"/>
          <w:sz w:val="32"/>
          <w:szCs w:val="32"/>
        </w:rPr>
        <w:t>202</w:t>
      </w:r>
      <w:r>
        <w:rPr>
          <w:rFonts w:hint="eastAsia" w:eastAsia="方正仿宋_GBK"/>
          <w:sz w:val="32"/>
          <w:szCs w:val="32"/>
          <w:lang w:val="en-US" w:eastAsia="zh-CN"/>
        </w:rPr>
        <w:t>4</w:t>
      </w:r>
      <w:r>
        <w:rPr>
          <w:rFonts w:eastAsia="方正仿宋_GBK"/>
          <w:sz w:val="32"/>
          <w:szCs w:val="32"/>
        </w:rPr>
        <w:t>年一般公共预算财政拨款收入</w:t>
      </w:r>
      <w:r>
        <w:rPr>
          <w:rFonts w:hint="eastAsia" w:eastAsia="方正仿宋_GBK"/>
          <w:sz w:val="32"/>
          <w:szCs w:val="32"/>
        </w:rPr>
        <w:t>994.3</w:t>
      </w:r>
      <w:r>
        <w:rPr>
          <w:rFonts w:eastAsia="方正仿宋_GBK"/>
          <w:sz w:val="32"/>
          <w:szCs w:val="32"/>
        </w:rPr>
        <w:t>万元，一般公共预算财政拨款支出</w:t>
      </w:r>
      <w:r>
        <w:rPr>
          <w:rFonts w:hint="eastAsia" w:eastAsia="方正仿宋_GBK"/>
          <w:sz w:val="32"/>
          <w:szCs w:val="32"/>
        </w:rPr>
        <w:t>994.3</w:t>
      </w:r>
      <w:r>
        <w:rPr>
          <w:rFonts w:eastAsia="方正仿宋_GBK"/>
          <w:sz w:val="32"/>
          <w:szCs w:val="32"/>
        </w:rPr>
        <w:t>万元，比202</w:t>
      </w:r>
      <w:r>
        <w:rPr>
          <w:rFonts w:hint="eastAsia" w:eastAsia="方正仿宋_GBK"/>
          <w:sz w:val="32"/>
          <w:szCs w:val="32"/>
          <w:lang w:val="en-US" w:eastAsia="zh-CN"/>
        </w:rPr>
        <w:t>3</w:t>
      </w:r>
      <w:r>
        <w:rPr>
          <w:rFonts w:eastAsia="方正仿宋_GBK"/>
          <w:sz w:val="32"/>
          <w:szCs w:val="32"/>
        </w:rPr>
        <w:t>年减少</w:t>
      </w:r>
      <w:r>
        <w:rPr>
          <w:rFonts w:hint="eastAsia" w:eastAsia="方正仿宋_GBK"/>
          <w:sz w:val="32"/>
          <w:szCs w:val="32"/>
        </w:rPr>
        <w:t>1</w:t>
      </w:r>
      <w:r>
        <w:rPr>
          <w:rFonts w:hint="eastAsia" w:eastAsia="方正仿宋_GBK"/>
          <w:sz w:val="32"/>
          <w:szCs w:val="32"/>
          <w:lang w:val="en-US" w:eastAsia="zh-CN"/>
        </w:rPr>
        <w:t>56</w:t>
      </w:r>
      <w:r>
        <w:rPr>
          <w:rFonts w:hint="eastAsia" w:eastAsia="方正仿宋_GBK"/>
          <w:sz w:val="32"/>
          <w:szCs w:val="32"/>
        </w:rPr>
        <w:t>.76</w:t>
      </w:r>
      <w:r>
        <w:rPr>
          <w:rFonts w:eastAsia="方正仿宋_GBK"/>
          <w:sz w:val="32"/>
          <w:szCs w:val="32"/>
        </w:rPr>
        <w:t>万元。其中：基本支出</w:t>
      </w:r>
      <w:r>
        <w:rPr>
          <w:rFonts w:hint="eastAsia" w:eastAsia="方正仿宋_GBK"/>
          <w:sz w:val="32"/>
          <w:szCs w:val="32"/>
        </w:rPr>
        <w:t>702.89</w:t>
      </w:r>
      <w:r>
        <w:rPr>
          <w:rFonts w:eastAsia="方正仿宋_GBK"/>
          <w:sz w:val="32"/>
          <w:szCs w:val="32"/>
        </w:rPr>
        <w:t>万元，比202</w:t>
      </w:r>
      <w:r>
        <w:rPr>
          <w:rFonts w:hint="eastAsia" w:eastAsia="方正仿宋_GBK"/>
          <w:sz w:val="32"/>
          <w:szCs w:val="32"/>
          <w:lang w:val="en-US" w:eastAsia="zh-CN"/>
        </w:rPr>
        <w:t>3年</w:t>
      </w:r>
      <w:r>
        <w:rPr>
          <w:rFonts w:eastAsia="方正仿宋_GBK"/>
          <w:sz w:val="32"/>
          <w:szCs w:val="32"/>
        </w:rPr>
        <w:t>增加</w:t>
      </w:r>
      <w:r>
        <w:rPr>
          <w:rFonts w:hint="eastAsia" w:eastAsia="方正仿宋_GBK"/>
          <w:sz w:val="32"/>
          <w:szCs w:val="32"/>
        </w:rPr>
        <w:t>31.09</w:t>
      </w:r>
      <w:r>
        <w:rPr>
          <w:rFonts w:eastAsia="方正仿宋_GBK"/>
          <w:sz w:val="32"/>
          <w:szCs w:val="32"/>
        </w:rPr>
        <w:t>万元，主要原因是社会保障和就业支出</w:t>
      </w:r>
      <w:r>
        <w:rPr>
          <w:rFonts w:hint="eastAsia" w:eastAsia="方正仿宋_GBK"/>
          <w:sz w:val="32"/>
          <w:szCs w:val="32"/>
          <w:lang w:eastAsia="zh-CN"/>
        </w:rPr>
        <w:t>、</w:t>
      </w:r>
      <w:r>
        <w:rPr>
          <w:rFonts w:eastAsia="方正仿宋_GBK"/>
          <w:sz w:val="32"/>
          <w:szCs w:val="32"/>
        </w:rPr>
        <w:t>卫生健康支出支出</w:t>
      </w:r>
      <w:r>
        <w:rPr>
          <w:rFonts w:hint="eastAsia" w:eastAsia="方正仿宋_GBK"/>
          <w:sz w:val="32"/>
          <w:szCs w:val="32"/>
          <w:lang w:eastAsia="zh-CN"/>
        </w:rPr>
        <w:t>、城乡社区支出</w:t>
      </w:r>
      <w:r>
        <w:rPr>
          <w:rFonts w:eastAsia="方正仿宋_GBK"/>
          <w:sz w:val="32"/>
          <w:szCs w:val="32"/>
        </w:rPr>
        <w:t>增加；项目支出</w:t>
      </w:r>
      <w:r>
        <w:rPr>
          <w:rFonts w:hint="eastAsia" w:eastAsia="方正仿宋_GBK"/>
          <w:sz w:val="32"/>
          <w:szCs w:val="32"/>
        </w:rPr>
        <w:t>291.42</w:t>
      </w:r>
      <w:r>
        <w:rPr>
          <w:rFonts w:eastAsia="方正仿宋_GBK"/>
          <w:sz w:val="32"/>
          <w:szCs w:val="32"/>
        </w:rPr>
        <w:t>万元，比202</w:t>
      </w:r>
      <w:r>
        <w:rPr>
          <w:rFonts w:hint="eastAsia" w:eastAsia="方正仿宋_GBK"/>
          <w:sz w:val="32"/>
          <w:szCs w:val="32"/>
          <w:lang w:val="en-US" w:eastAsia="zh-CN"/>
        </w:rPr>
        <w:t>3</w:t>
      </w:r>
      <w:r>
        <w:rPr>
          <w:rFonts w:eastAsia="方正仿宋_GBK"/>
          <w:sz w:val="32"/>
          <w:szCs w:val="32"/>
        </w:rPr>
        <w:t>年减少</w:t>
      </w:r>
      <w:r>
        <w:rPr>
          <w:rFonts w:hint="eastAsia" w:eastAsia="方正仿宋_GBK"/>
          <w:sz w:val="32"/>
          <w:szCs w:val="32"/>
          <w:lang w:val="en-US" w:eastAsia="zh-CN"/>
        </w:rPr>
        <w:t>187.84</w:t>
      </w:r>
      <w:r>
        <w:rPr>
          <w:rFonts w:eastAsia="方正仿宋_GBK"/>
          <w:sz w:val="32"/>
          <w:szCs w:val="32"/>
        </w:rPr>
        <w:t>万元，主要原因是</w:t>
      </w:r>
      <w:r>
        <w:rPr>
          <w:rFonts w:hint="eastAsia" w:eastAsia="方正仿宋_GBK"/>
          <w:sz w:val="32"/>
          <w:szCs w:val="32"/>
          <w:lang w:val="en-US" w:eastAsia="zh-CN"/>
        </w:rPr>
        <w:t>2024年招商引资税收收入因无法估计，未纳入2024年年初预算</w:t>
      </w:r>
      <w:r>
        <w:rPr>
          <w:rFonts w:eastAsia="方正仿宋_GBK"/>
          <w:sz w:val="32"/>
          <w:szCs w:val="32"/>
        </w:rPr>
        <w:t>，故年初预算数减小。</w:t>
      </w:r>
    </w:p>
    <w:p>
      <w:pPr>
        <w:spacing w:line="600" w:lineRule="exact"/>
        <w:ind w:firstLine="684" w:firstLineChars="214"/>
        <w:rPr>
          <w:rFonts w:eastAsia="方正仿宋_GBK"/>
          <w:sz w:val="32"/>
          <w:szCs w:val="32"/>
        </w:rPr>
      </w:pPr>
      <w:r>
        <w:rPr>
          <w:rFonts w:eastAsia="方正仿宋_GBK"/>
          <w:sz w:val="32"/>
          <w:szCs w:val="32"/>
        </w:rPr>
        <w:t>202</w:t>
      </w:r>
      <w:r>
        <w:rPr>
          <w:rFonts w:hint="eastAsia" w:eastAsia="方正仿宋_GBK"/>
          <w:sz w:val="32"/>
          <w:szCs w:val="32"/>
          <w:lang w:val="en-US" w:eastAsia="zh-CN"/>
        </w:rPr>
        <w:t>4</w:t>
      </w:r>
      <w:r>
        <w:rPr>
          <w:rFonts w:eastAsia="方正仿宋_GBK"/>
          <w:sz w:val="32"/>
          <w:szCs w:val="32"/>
        </w:rPr>
        <w:t>年政府性基金预算收入</w:t>
      </w:r>
      <w:r>
        <w:rPr>
          <w:rFonts w:hint="eastAsia" w:eastAsia="方正仿宋_GBK"/>
          <w:sz w:val="32"/>
          <w:szCs w:val="32"/>
          <w:lang w:val="en-US" w:eastAsia="zh-CN"/>
        </w:rPr>
        <w:t>0</w:t>
      </w:r>
      <w:r>
        <w:rPr>
          <w:rFonts w:eastAsia="方正仿宋_GBK"/>
          <w:sz w:val="32"/>
          <w:szCs w:val="32"/>
        </w:rPr>
        <w:t>万元，政府性基金预算支出</w:t>
      </w:r>
      <w:r>
        <w:rPr>
          <w:rFonts w:hint="eastAsia" w:eastAsia="方正仿宋_GBK"/>
          <w:sz w:val="32"/>
          <w:szCs w:val="32"/>
          <w:lang w:val="en-US" w:eastAsia="zh-CN"/>
        </w:rPr>
        <w:t>0</w:t>
      </w:r>
      <w:r>
        <w:rPr>
          <w:rFonts w:eastAsia="方正仿宋_GBK"/>
          <w:sz w:val="32"/>
          <w:szCs w:val="32"/>
        </w:rPr>
        <w:t>万元，比202</w:t>
      </w:r>
      <w:r>
        <w:rPr>
          <w:rFonts w:hint="eastAsia" w:eastAsia="方正仿宋_GBK"/>
          <w:sz w:val="32"/>
          <w:szCs w:val="32"/>
          <w:lang w:val="en-US" w:eastAsia="zh-CN"/>
        </w:rPr>
        <w:t>3</w:t>
      </w:r>
      <w:r>
        <w:rPr>
          <w:rFonts w:eastAsia="方正仿宋_GBK"/>
          <w:sz w:val="32"/>
          <w:szCs w:val="32"/>
        </w:rPr>
        <w:t>年减少</w:t>
      </w:r>
      <w:r>
        <w:rPr>
          <w:rFonts w:hint="eastAsia" w:eastAsia="方正仿宋_GBK"/>
          <w:sz w:val="32"/>
          <w:szCs w:val="32"/>
          <w:lang w:val="en-US" w:eastAsia="zh-CN"/>
        </w:rPr>
        <w:t>22</w:t>
      </w:r>
      <w:r>
        <w:rPr>
          <w:rFonts w:eastAsia="方正仿宋_GBK"/>
          <w:sz w:val="32"/>
          <w:szCs w:val="32"/>
        </w:rPr>
        <w:t>万元，主要原因是今年</w:t>
      </w:r>
      <w:r>
        <w:rPr>
          <w:rFonts w:hint="eastAsia" w:eastAsia="方正仿宋_GBK"/>
          <w:sz w:val="32"/>
          <w:szCs w:val="32"/>
          <w:lang w:val="en-US" w:eastAsia="zh-CN"/>
        </w:rPr>
        <w:t>无</w:t>
      </w:r>
      <w:r>
        <w:rPr>
          <w:rFonts w:eastAsia="方正仿宋_GBK"/>
          <w:sz w:val="32"/>
          <w:szCs w:val="32"/>
        </w:rPr>
        <w:t>政府性基金预算收</w:t>
      </w:r>
      <w:r>
        <w:rPr>
          <w:rFonts w:hint="eastAsia" w:eastAsia="方正仿宋_GBK"/>
          <w:sz w:val="32"/>
          <w:szCs w:val="32"/>
          <w:lang w:val="en-US" w:eastAsia="zh-CN"/>
        </w:rPr>
        <w:t>支</w:t>
      </w:r>
      <w:r>
        <w:rPr>
          <w:rFonts w:eastAsia="方正仿宋_GBK"/>
          <w:sz w:val="32"/>
          <w:szCs w:val="32"/>
        </w:rPr>
        <w:t>。</w:t>
      </w:r>
    </w:p>
    <w:p>
      <w:pPr>
        <w:spacing w:line="600" w:lineRule="exact"/>
        <w:ind w:firstLine="684" w:firstLineChars="214"/>
        <w:rPr>
          <w:rFonts w:eastAsia="方正黑体_GBK"/>
          <w:sz w:val="32"/>
          <w:szCs w:val="32"/>
        </w:rPr>
      </w:pPr>
      <w:r>
        <w:rPr>
          <w:rFonts w:eastAsia="方正黑体_GBK"/>
          <w:sz w:val="32"/>
          <w:szCs w:val="32"/>
        </w:rPr>
        <w:t>四、“三公”经费情况说明</w:t>
      </w:r>
    </w:p>
    <w:p>
      <w:pPr>
        <w:spacing w:line="600" w:lineRule="exact"/>
        <w:ind w:firstLine="684" w:firstLineChars="214"/>
        <w:rPr>
          <w:rFonts w:hint="eastAsia" w:eastAsia="方正仿宋_GBK"/>
          <w:sz w:val="32"/>
          <w:szCs w:val="32"/>
          <w:lang w:val="en-US" w:eastAsia="zh-CN"/>
        </w:rPr>
      </w:pPr>
      <w:r>
        <w:rPr>
          <w:rFonts w:eastAsia="方正仿宋_GBK"/>
          <w:sz w:val="32"/>
          <w:szCs w:val="32"/>
        </w:rPr>
        <w:t>202</w:t>
      </w:r>
      <w:r>
        <w:rPr>
          <w:rFonts w:hint="eastAsia" w:eastAsia="方正仿宋_GBK"/>
          <w:sz w:val="32"/>
          <w:szCs w:val="32"/>
          <w:lang w:val="en-US" w:eastAsia="zh-CN"/>
        </w:rPr>
        <w:t>4</w:t>
      </w:r>
      <w:r>
        <w:rPr>
          <w:rFonts w:eastAsia="方正仿宋_GBK"/>
          <w:sz w:val="32"/>
          <w:szCs w:val="32"/>
        </w:rPr>
        <w:t>年“三公”经费预算</w:t>
      </w:r>
      <w:r>
        <w:rPr>
          <w:rFonts w:hint="eastAsia" w:eastAsia="方正仿宋_GBK"/>
          <w:sz w:val="32"/>
          <w:szCs w:val="32"/>
          <w:lang w:val="en-US" w:eastAsia="zh-CN"/>
        </w:rPr>
        <w:t>30.9</w:t>
      </w:r>
      <w:r>
        <w:rPr>
          <w:rFonts w:eastAsia="方正仿宋_GBK"/>
          <w:sz w:val="32"/>
          <w:szCs w:val="32"/>
        </w:rPr>
        <w:t>万元，比202</w:t>
      </w:r>
      <w:r>
        <w:rPr>
          <w:rFonts w:hint="eastAsia" w:eastAsia="方正仿宋_GBK"/>
          <w:sz w:val="32"/>
          <w:szCs w:val="32"/>
          <w:lang w:val="en-US" w:eastAsia="zh-CN"/>
        </w:rPr>
        <w:t>3</w:t>
      </w:r>
      <w:r>
        <w:rPr>
          <w:rFonts w:eastAsia="方正仿宋_GBK"/>
          <w:sz w:val="32"/>
          <w:szCs w:val="32"/>
        </w:rPr>
        <w:t>年减少</w:t>
      </w:r>
      <w:r>
        <w:rPr>
          <w:rFonts w:hint="eastAsia" w:eastAsia="方正仿宋_GBK"/>
          <w:sz w:val="32"/>
          <w:szCs w:val="32"/>
          <w:lang w:val="en-US" w:eastAsia="zh-CN"/>
        </w:rPr>
        <w:t>0.02</w:t>
      </w:r>
      <w:r>
        <w:rPr>
          <w:rFonts w:eastAsia="方正仿宋_GBK"/>
          <w:sz w:val="32"/>
          <w:szCs w:val="32"/>
        </w:rPr>
        <w:t>万元。其中：因公出国（境）费用0万元，</w:t>
      </w:r>
      <w:r>
        <w:rPr>
          <w:rFonts w:hint="eastAsia" w:ascii="方正仿宋简体" w:hAnsi="方正仿宋简体" w:eastAsia="方正仿宋简体"/>
          <w:sz w:val="32"/>
          <w:szCs w:val="32"/>
        </w:rPr>
        <w:t>与上年持平</w:t>
      </w:r>
      <w:r>
        <w:rPr>
          <w:rFonts w:eastAsia="方正仿宋_GBK"/>
          <w:sz w:val="32"/>
          <w:szCs w:val="32"/>
        </w:rPr>
        <w:t>；公务接待费</w:t>
      </w:r>
      <w:r>
        <w:rPr>
          <w:rFonts w:hint="eastAsia" w:eastAsia="方正仿宋_GBK"/>
          <w:sz w:val="32"/>
          <w:szCs w:val="32"/>
          <w:lang w:val="en-US" w:eastAsia="zh-CN"/>
        </w:rPr>
        <w:t>5.9</w:t>
      </w:r>
      <w:r>
        <w:rPr>
          <w:rFonts w:eastAsia="方正仿宋_GBK"/>
          <w:sz w:val="32"/>
          <w:szCs w:val="32"/>
        </w:rPr>
        <w:t>万元，</w:t>
      </w:r>
      <w:r>
        <w:rPr>
          <w:rFonts w:hint="eastAsia" w:eastAsia="方正仿宋_GBK"/>
          <w:sz w:val="32"/>
          <w:szCs w:val="32"/>
          <w:lang w:val="en-US" w:eastAsia="zh-CN"/>
        </w:rPr>
        <w:t>比</w:t>
      </w:r>
      <w:r>
        <w:rPr>
          <w:rFonts w:eastAsia="方正仿宋_GBK"/>
          <w:sz w:val="32"/>
          <w:szCs w:val="32"/>
        </w:rPr>
        <w:t>202</w:t>
      </w:r>
      <w:r>
        <w:rPr>
          <w:rFonts w:hint="eastAsia" w:eastAsia="方正仿宋_GBK"/>
          <w:sz w:val="32"/>
          <w:szCs w:val="32"/>
          <w:lang w:val="en-US" w:eastAsia="zh-CN"/>
        </w:rPr>
        <w:t>3</w:t>
      </w:r>
      <w:r>
        <w:rPr>
          <w:rFonts w:eastAsia="方正仿宋_GBK"/>
          <w:sz w:val="32"/>
          <w:szCs w:val="32"/>
        </w:rPr>
        <w:t>年减少</w:t>
      </w:r>
      <w:r>
        <w:rPr>
          <w:rFonts w:hint="eastAsia" w:eastAsia="方正仿宋_GBK"/>
          <w:sz w:val="32"/>
          <w:szCs w:val="32"/>
          <w:lang w:val="en-US" w:eastAsia="zh-CN"/>
        </w:rPr>
        <w:t>0.02</w:t>
      </w:r>
      <w:r>
        <w:rPr>
          <w:rFonts w:eastAsia="方正仿宋_GBK"/>
          <w:sz w:val="32"/>
          <w:szCs w:val="32"/>
        </w:rPr>
        <w:t>万元；公务用车运行维护费</w:t>
      </w:r>
      <w:r>
        <w:rPr>
          <w:rFonts w:hint="eastAsia" w:eastAsia="方正仿宋_GBK"/>
          <w:sz w:val="32"/>
          <w:szCs w:val="32"/>
          <w:lang w:val="en-US" w:eastAsia="zh-CN"/>
        </w:rPr>
        <w:t>5</w:t>
      </w:r>
      <w:r>
        <w:rPr>
          <w:rFonts w:eastAsia="方正仿宋_GBK"/>
          <w:sz w:val="32"/>
          <w:szCs w:val="32"/>
        </w:rPr>
        <w:t>万元，</w:t>
      </w:r>
      <w:r>
        <w:rPr>
          <w:rFonts w:hint="eastAsia" w:ascii="方正仿宋简体" w:hAnsi="方正仿宋简体" w:eastAsia="方正仿宋简体"/>
          <w:sz w:val="32"/>
          <w:szCs w:val="32"/>
        </w:rPr>
        <w:t>与上年持平</w:t>
      </w:r>
      <w:r>
        <w:rPr>
          <w:rFonts w:hint="eastAsia" w:ascii="方正仿宋简体" w:hAnsi="方正仿宋简体" w:eastAsia="方正仿宋简体"/>
          <w:sz w:val="32"/>
          <w:szCs w:val="32"/>
          <w:lang w:eastAsia="zh-CN"/>
        </w:rPr>
        <w:t>；</w:t>
      </w:r>
      <w:r>
        <w:rPr>
          <w:rFonts w:eastAsia="方正仿宋_GBK"/>
          <w:sz w:val="32"/>
          <w:szCs w:val="32"/>
        </w:rPr>
        <w:t>公务用车购置费</w:t>
      </w:r>
      <w:r>
        <w:rPr>
          <w:rFonts w:hint="eastAsia" w:eastAsia="方正仿宋_GBK"/>
          <w:sz w:val="32"/>
          <w:szCs w:val="32"/>
          <w:lang w:val="en-US" w:eastAsia="zh-CN"/>
        </w:rPr>
        <w:t>20</w:t>
      </w:r>
      <w:r>
        <w:rPr>
          <w:rFonts w:eastAsia="方正仿宋_GBK"/>
          <w:sz w:val="32"/>
          <w:szCs w:val="32"/>
        </w:rPr>
        <w:t>万元，与202</w:t>
      </w:r>
      <w:r>
        <w:rPr>
          <w:rFonts w:hint="eastAsia" w:eastAsia="方正仿宋_GBK"/>
          <w:sz w:val="32"/>
          <w:szCs w:val="32"/>
          <w:lang w:val="en-US" w:eastAsia="zh-CN"/>
        </w:rPr>
        <w:t>3</w:t>
      </w:r>
      <w:r>
        <w:rPr>
          <w:rFonts w:eastAsia="方正仿宋_GBK"/>
          <w:sz w:val="32"/>
          <w:szCs w:val="32"/>
        </w:rPr>
        <w:t>年持平。</w:t>
      </w:r>
      <w:r>
        <w:rPr>
          <w:rFonts w:hint="eastAsia" w:eastAsia="方正仿宋_GBK"/>
          <w:sz w:val="32"/>
          <w:szCs w:val="32"/>
          <w:lang w:val="en-US" w:eastAsia="zh-CN"/>
        </w:rPr>
        <w:t>严格按要求落实</w:t>
      </w:r>
      <w:r>
        <w:rPr>
          <w:rFonts w:eastAsia="方正仿宋_GBK"/>
          <w:sz w:val="32"/>
          <w:szCs w:val="32"/>
        </w:rPr>
        <w:t>“三公”经费预算</w:t>
      </w:r>
      <w:r>
        <w:rPr>
          <w:rFonts w:hint="eastAsia" w:eastAsia="方正仿宋_GBK"/>
          <w:sz w:val="32"/>
          <w:szCs w:val="32"/>
          <w:lang w:eastAsia="zh-CN"/>
        </w:rPr>
        <w:t>。</w:t>
      </w:r>
    </w:p>
    <w:p>
      <w:pPr>
        <w:spacing w:line="600" w:lineRule="exact"/>
        <w:ind w:firstLine="684" w:firstLineChars="214"/>
        <w:rPr>
          <w:rFonts w:eastAsia="方正黑体_GBK"/>
          <w:sz w:val="32"/>
          <w:szCs w:val="32"/>
        </w:rPr>
      </w:pPr>
      <w:r>
        <w:rPr>
          <w:rFonts w:eastAsia="方正黑体_GBK"/>
          <w:sz w:val="32"/>
          <w:szCs w:val="32"/>
        </w:rPr>
        <w:t>五、其他重要事项的情况说明</w:t>
      </w:r>
    </w:p>
    <w:p>
      <w:pPr>
        <w:spacing w:line="600" w:lineRule="exact"/>
        <w:ind w:firstLine="684" w:firstLineChars="214"/>
        <w:rPr>
          <w:rFonts w:eastAsia="方正仿宋_GBK"/>
          <w:sz w:val="32"/>
          <w:szCs w:val="32"/>
        </w:rPr>
      </w:pPr>
      <w:r>
        <w:rPr>
          <w:rFonts w:eastAsia="方正楷体_GBK"/>
          <w:sz w:val="32"/>
          <w:szCs w:val="32"/>
        </w:rPr>
        <w:t>1、机关运行经费</w:t>
      </w:r>
      <w:r>
        <w:rPr>
          <w:rFonts w:eastAsia="方正仿宋_GBK"/>
          <w:sz w:val="32"/>
          <w:szCs w:val="32"/>
        </w:rPr>
        <w:t>。202</w:t>
      </w:r>
      <w:r>
        <w:rPr>
          <w:rFonts w:hint="eastAsia" w:eastAsia="方正仿宋_GBK"/>
          <w:sz w:val="32"/>
          <w:szCs w:val="32"/>
          <w:lang w:val="en-US" w:eastAsia="zh-CN"/>
        </w:rPr>
        <w:t>4</w:t>
      </w:r>
      <w:r>
        <w:rPr>
          <w:rFonts w:eastAsia="方正仿宋_GBK"/>
          <w:sz w:val="32"/>
          <w:szCs w:val="32"/>
        </w:rPr>
        <w:t>年一般公共预算财政拨款运行经费</w:t>
      </w:r>
      <w:r>
        <w:rPr>
          <w:rFonts w:hint="eastAsia" w:eastAsia="方正仿宋_GBK"/>
          <w:sz w:val="32"/>
          <w:szCs w:val="32"/>
        </w:rPr>
        <w:t>112.99</w:t>
      </w:r>
      <w:r>
        <w:rPr>
          <w:rFonts w:eastAsia="方正仿宋_GBK"/>
          <w:sz w:val="32"/>
          <w:szCs w:val="32"/>
        </w:rPr>
        <w:t>万元，比上年</w:t>
      </w:r>
      <w:r>
        <w:rPr>
          <w:rFonts w:hint="eastAsia" w:eastAsia="方正仿宋_GBK"/>
          <w:sz w:val="32"/>
          <w:szCs w:val="32"/>
          <w:lang w:val="en-US" w:eastAsia="zh-CN"/>
        </w:rPr>
        <w:t>增加</w:t>
      </w:r>
      <w:r>
        <w:rPr>
          <w:rFonts w:hint="eastAsia" w:eastAsia="方正仿宋_GBK"/>
          <w:sz w:val="32"/>
          <w:szCs w:val="32"/>
          <w:highlight w:val="none"/>
          <w:lang w:val="en-US" w:eastAsia="zh-CN"/>
        </w:rPr>
        <w:t>3.31</w:t>
      </w:r>
      <w:r>
        <w:rPr>
          <w:rFonts w:eastAsia="方正仿宋_GBK"/>
          <w:sz w:val="32"/>
          <w:szCs w:val="32"/>
        </w:rPr>
        <w:t>万元，主要原因为</w:t>
      </w:r>
      <w:r>
        <w:rPr>
          <w:rFonts w:hint="eastAsia" w:eastAsia="方正仿宋_GBK"/>
          <w:sz w:val="32"/>
          <w:szCs w:val="32"/>
        </w:rPr>
        <w:t>结转2023年公用经费</w:t>
      </w:r>
      <w:r>
        <w:rPr>
          <w:rFonts w:hint="eastAsia" w:eastAsia="方正仿宋_GBK"/>
          <w:sz w:val="32"/>
          <w:szCs w:val="32"/>
          <w:lang w:val="en-US" w:eastAsia="zh-CN"/>
        </w:rPr>
        <w:t>2.74万元，使机关运行经费较上年有所增加</w:t>
      </w:r>
      <w:r>
        <w:rPr>
          <w:rFonts w:eastAsia="方正仿宋_GBK"/>
          <w:sz w:val="32"/>
          <w:szCs w:val="32"/>
        </w:rPr>
        <w:t>。</w:t>
      </w:r>
    </w:p>
    <w:p>
      <w:pPr>
        <w:spacing w:line="600" w:lineRule="exact"/>
        <w:ind w:firstLine="684" w:firstLineChars="214"/>
        <w:rPr>
          <w:rFonts w:hint="eastAsia" w:eastAsia="方正仿宋_GBK"/>
          <w:sz w:val="32"/>
          <w:szCs w:val="32"/>
          <w:lang w:eastAsia="zh-CN"/>
        </w:rPr>
      </w:pPr>
      <w:r>
        <w:rPr>
          <w:rFonts w:eastAsia="方正楷体_GBK"/>
          <w:sz w:val="32"/>
          <w:szCs w:val="32"/>
        </w:rPr>
        <w:t>2、政府采购情况。</w:t>
      </w:r>
      <w:r>
        <w:rPr>
          <w:rFonts w:eastAsia="方正仿宋_GBK"/>
          <w:sz w:val="32"/>
          <w:szCs w:val="32"/>
        </w:rPr>
        <w:t>单位政府采购预算总额</w:t>
      </w:r>
      <w:r>
        <w:rPr>
          <w:rFonts w:hint="eastAsia" w:eastAsia="方正仿宋_GBK"/>
          <w:sz w:val="32"/>
          <w:szCs w:val="32"/>
          <w:lang w:val="en-US" w:eastAsia="zh-CN"/>
        </w:rPr>
        <w:t>35</w:t>
      </w:r>
      <w:r>
        <w:rPr>
          <w:rFonts w:eastAsia="方正仿宋_GBK"/>
          <w:sz w:val="32"/>
          <w:szCs w:val="32"/>
        </w:rPr>
        <w:t>万元：政府采购货物预算</w:t>
      </w:r>
      <w:r>
        <w:rPr>
          <w:rFonts w:hint="eastAsia" w:eastAsia="方正仿宋_GBK"/>
          <w:sz w:val="32"/>
          <w:szCs w:val="32"/>
          <w:lang w:val="en-US" w:eastAsia="zh-CN"/>
        </w:rPr>
        <w:t>35</w:t>
      </w:r>
      <w:r>
        <w:rPr>
          <w:rFonts w:eastAsia="方正仿宋_GBK"/>
          <w:sz w:val="32"/>
          <w:szCs w:val="32"/>
        </w:rPr>
        <w:t>万元、政府采购服务预算</w:t>
      </w:r>
      <w:r>
        <w:rPr>
          <w:rFonts w:hint="eastAsia" w:eastAsia="方正仿宋_GBK"/>
          <w:sz w:val="32"/>
          <w:szCs w:val="32"/>
          <w:lang w:val="en-US" w:eastAsia="zh-CN"/>
        </w:rPr>
        <w:t>0</w:t>
      </w:r>
      <w:r>
        <w:rPr>
          <w:rFonts w:eastAsia="方正仿宋_GBK"/>
          <w:sz w:val="32"/>
          <w:szCs w:val="32"/>
        </w:rPr>
        <w:t>万元</w:t>
      </w:r>
      <w:r>
        <w:rPr>
          <w:rFonts w:hint="eastAsia" w:eastAsia="方正仿宋_GBK"/>
          <w:sz w:val="32"/>
          <w:szCs w:val="32"/>
          <w:lang w:eastAsia="zh-CN"/>
        </w:rPr>
        <w:t>。</w:t>
      </w:r>
    </w:p>
    <w:p>
      <w:pPr>
        <w:spacing w:line="600" w:lineRule="exact"/>
        <w:ind w:firstLine="684" w:firstLineChars="214"/>
        <w:rPr>
          <w:rFonts w:eastAsia="方正仿宋_GBK"/>
          <w:sz w:val="32"/>
          <w:szCs w:val="32"/>
        </w:rPr>
      </w:pPr>
      <w:r>
        <w:rPr>
          <w:rFonts w:eastAsia="方正楷体_GBK"/>
          <w:sz w:val="32"/>
          <w:szCs w:val="32"/>
        </w:rPr>
        <w:t>3、绩效目标设置情况</w:t>
      </w:r>
      <w:r>
        <w:rPr>
          <w:rFonts w:eastAsia="方正仿宋_GBK"/>
          <w:sz w:val="32"/>
          <w:szCs w:val="32"/>
        </w:rPr>
        <w:t>。202</w:t>
      </w:r>
      <w:r>
        <w:rPr>
          <w:rFonts w:hint="eastAsia" w:eastAsia="方正仿宋_GBK"/>
          <w:sz w:val="32"/>
          <w:szCs w:val="32"/>
          <w:lang w:val="en-US" w:eastAsia="zh-CN"/>
        </w:rPr>
        <w:t>4</w:t>
      </w:r>
      <w:r>
        <w:rPr>
          <w:rFonts w:eastAsia="方正仿宋_GBK"/>
          <w:sz w:val="32"/>
          <w:szCs w:val="32"/>
        </w:rPr>
        <w:t>年项目支出均实行了绩效目标管理，涉及一般公共预算当年财政拨款</w:t>
      </w:r>
      <w:r>
        <w:rPr>
          <w:rFonts w:hint="eastAsia" w:eastAsia="方正仿宋_GBK"/>
          <w:sz w:val="32"/>
          <w:szCs w:val="32"/>
        </w:rPr>
        <w:t>994.3</w:t>
      </w:r>
      <w:r>
        <w:rPr>
          <w:rFonts w:eastAsia="方正仿宋_GBK"/>
          <w:sz w:val="32"/>
          <w:szCs w:val="32"/>
        </w:rPr>
        <w:t>万元,涉及政府性基金预算当年财政拨款</w:t>
      </w:r>
      <w:r>
        <w:rPr>
          <w:rFonts w:hint="eastAsia" w:eastAsia="方正仿宋_GBK"/>
          <w:sz w:val="32"/>
          <w:szCs w:val="32"/>
          <w:lang w:val="en-US" w:eastAsia="zh-CN"/>
        </w:rPr>
        <w:t>0</w:t>
      </w:r>
      <w:r>
        <w:rPr>
          <w:rFonts w:eastAsia="方正仿宋_GBK"/>
          <w:sz w:val="32"/>
          <w:szCs w:val="32"/>
        </w:rPr>
        <w:t>万元。</w:t>
      </w:r>
    </w:p>
    <w:p>
      <w:pPr>
        <w:spacing w:line="560" w:lineRule="exact"/>
        <w:ind w:firstLine="640" w:firstLineChars="200"/>
        <w:rPr>
          <w:rFonts w:eastAsia="方正仿宋_GBK"/>
          <w:sz w:val="32"/>
          <w:szCs w:val="32"/>
        </w:rPr>
      </w:pPr>
      <w:r>
        <w:rPr>
          <w:rFonts w:eastAsia="方正楷体_GBK"/>
          <w:sz w:val="32"/>
          <w:szCs w:val="32"/>
        </w:rPr>
        <w:t>4、国有资产占有使用情况。</w:t>
      </w:r>
      <w:r>
        <w:rPr>
          <w:rFonts w:eastAsia="方正仿宋_GBK"/>
          <w:sz w:val="32"/>
          <w:szCs w:val="32"/>
        </w:rPr>
        <w:t>截止202</w:t>
      </w:r>
      <w:r>
        <w:rPr>
          <w:rFonts w:hint="eastAsia" w:eastAsia="方正仿宋_GBK"/>
          <w:sz w:val="32"/>
          <w:szCs w:val="32"/>
          <w:lang w:val="en-US" w:eastAsia="zh-CN"/>
        </w:rPr>
        <w:t>3</w:t>
      </w:r>
      <w:r>
        <w:rPr>
          <w:rFonts w:eastAsia="方正仿宋_GBK"/>
          <w:sz w:val="32"/>
          <w:szCs w:val="32"/>
        </w:rPr>
        <w:t>年12月，</w:t>
      </w:r>
      <w:r>
        <w:rPr>
          <w:rFonts w:ascii="方正仿宋简体" w:hAnsi="方正仿宋简体" w:eastAsia="方正仿宋简体"/>
          <w:color w:val="000000"/>
          <w:sz w:val="32"/>
          <w:szCs w:val="32"/>
        </w:rPr>
        <w:t>所属各预算单位共有车辆</w:t>
      </w:r>
      <w:r>
        <w:rPr>
          <w:rFonts w:hint="eastAsia" w:ascii="方正仿宋简体" w:hAnsi="方正仿宋简体" w:eastAsia="方正仿宋简体"/>
          <w:color w:val="000000"/>
          <w:sz w:val="32"/>
          <w:szCs w:val="32"/>
          <w:lang w:val="en-US" w:eastAsia="zh-CN"/>
        </w:rPr>
        <w:t>3</w:t>
      </w:r>
      <w:r>
        <w:rPr>
          <w:rFonts w:ascii="方正仿宋简体" w:hAnsi="方正仿宋简体" w:eastAsia="方正仿宋简体"/>
          <w:color w:val="000000"/>
          <w:sz w:val="32"/>
          <w:szCs w:val="32"/>
        </w:rPr>
        <w:t>辆，其中一般公务用车</w:t>
      </w:r>
      <w:r>
        <w:rPr>
          <w:rFonts w:hint="eastAsia" w:ascii="方正仿宋简体" w:hAnsi="方正仿宋简体" w:eastAsia="方正仿宋简体"/>
          <w:color w:val="000000"/>
          <w:sz w:val="32"/>
          <w:szCs w:val="32"/>
        </w:rPr>
        <w:t>1</w:t>
      </w:r>
      <w:r>
        <w:rPr>
          <w:rFonts w:ascii="方正仿宋简体" w:hAnsi="方正仿宋简体" w:eastAsia="方正仿宋简体"/>
          <w:color w:val="000000"/>
          <w:sz w:val="32"/>
          <w:szCs w:val="32"/>
        </w:rPr>
        <w:t>辆、执勤执法用车</w:t>
      </w:r>
      <w:r>
        <w:rPr>
          <w:rFonts w:hint="eastAsia" w:ascii="方正仿宋简体" w:hAnsi="方正仿宋简体" w:eastAsia="方正仿宋简体"/>
          <w:color w:val="000000"/>
          <w:sz w:val="32"/>
          <w:szCs w:val="32"/>
        </w:rPr>
        <w:t>1</w:t>
      </w:r>
      <w:r>
        <w:rPr>
          <w:rFonts w:ascii="方正仿宋简体" w:hAnsi="方正仿宋简体" w:eastAsia="方正仿宋简体"/>
          <w:color w:val="000000"/>
          <w:sz w:val="32"/>
          <w:szCs w:val="32"/>
        </w:rPr>
        <w:t>辆</w:t>
      </w:r>
      <w:r>
        <w:rPr>
          <w:rFonts w:hint="eastAsia" w:ascii="方正仿宋简体" w:hAnsi="方正仿宋简体" w:eastAsia="方正仿宋简体"/>
          <w:color w:val="000000"/>
          <w:sz w:val="32"/>
          <w:szCs w:val="32"/>
          <w:lang w:eastAsia="zh-CN"/>
        </w:rPr>
        <w:t>、</w:t>
      </w:r>
      <w:r>
        <w:rPr>
          <w:rFonts w:hint="eastAsia" w:ascii="方正仿宋简体" w:hAnsi="方正仿宋简体" w:eastAsia="方正仿宋简体"/>
          <w:color w:val="000000"/>
          <w:sz w:val="32"/>
          <w:szCs w:val="32"/>
          <w:lang w:val="en-US" w:eastAsia="zh-CN"/>
        </w:rPr>
        <w:t>其他用车1辆</w:t>
      </w:r>
      <w:r>
        <w:rPr>
          <w:rFonts w:ascii="方正仿宋简体" w:hAnsi="方正仿宋简体" w:eastAsia="方正仿宋简体"/>
          <w:color w:val="000000"/>
          <w:sz w:val="32"/>
          <w:szCs w:val="32"/>
        </w:rPr>
        <w:t>。202</w:t>
      </w:r>
      <w:r>
        <w:rPr>
          <w:rFonts w:hint="eastAsia" w:ascii="方正仿宋简体" w:hAnsi="方正仿宋简体" w:eastAsia="方正仿宋简体"/>
          <w:color w:val="000000"/>
          <w:sz w:val="32"/>
          <w:szCs w:val="32"/>
          <w:lang w:val="en-US" w:eastAsia="zh-CN"/>
        </w:rPr>
        <w:t>4</w:t>
      </w:r>
      <w:r>
        <w:rPr>
          <w:rFonts w:ascii="方正仿宋简体" w:hAnsi="方正仿宋简体" w:eastAsia="方正仿宋简体"/>
          <w:color w:val="000000"/>
          <w:sz w:val="32"/>
          <w:szCs w:val="32"/>
        </w:rPr>
        <w:t>年一般公共预算安排购置车辆</w:t>
      </w:r>
      <w:r>
        <w:rPr>
          <w:rFonts w:hint="eastAsia" w:ascii="方正仿宋简体" w:hAnsi="方正仿宋简体" w:eastAsia="方正仿宋简体"/>
          <w:color w:val="000000"/>
          <w:sz w:val="32"/>
          <w:szCs w:val="32"/>
          <w:lang w:val="en-US" w:eastAsia="zh-CN"/>
        </w:rPr>
        <w:t>1</w:t>
      </w:r>
      <w:r>
        <w:rPr>
          <w:rFonts w:ascii="方正仿宋简体" w:hAnsi="方正仿宋简体" w:eastAsia="方正仿宋简体"/>
          <w:color w:val="000000"/>
          <w:sz w:val="32"/>
          <w:szCs w:val="32"/>
        </w:rPr>
        <w:t>辆。</w:t>
      </w:r>
    </w:p>
    <w:p>
      <w:pPr>
        <w:spacing w:line="600" w:lineRule="exact"/>
        <w:ind w:firstLine="684" w:firstLineChars="214"/>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六、专业性名词解释</w:t>
      </w:r>
    </w:p>
    <w:p>
      <w:pPr>
        <w:pStyle w:val="34"/>
        <w:tabs>
          <w:tab w:val="center" w:pos="4153"/>
          <w:tab w:val="left" w:pos="7275"/>
        </w:tabs>
        <w:spacing w:line="560" w:lineRule="exact"/>
        <w:ind w:firstLine="640"/>
        <w:jc w:val="lef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（一）财政拨款收入：</w:t>
      </w:r>
      <w:r>
        <w:rPr>
          <w:rFonts w:hint="eastAsia" w:ascii="Times New Roman" w:hAnsi="Times New Roman" w:eastAsia="方正仿宋_GBK" w:cs="Times New Roman"/>
          <w:kern w:val="2"/>
          <w:sz w:val="32"/>
          <w:szCs w:val="32"/>
          <w:lang w:val="en-US" w:eastAsia="zh-CN" w:bidi="ar-SA"/>
        </w:rPr>
        <w:t>指本年度从本级财政部门取得的财政拨款，包括一般公共预算财政拨款和政府性基金预算财政拨款。</w:t>
      </w:r>
    </w:p>
    <w:p>
      <w:pPr>
        <w:pStyle w:val="34"/>
        <w:tabs>
          <w:tab w:val="center" w:pos="4153"/>
          <w:tab w:val="left" w:pos="7275"/>
        </w:tabs>
        <w:spacing w:line="560" w:lineRule="exact"/>
        <w:ind w:firstLine="640"/>
        <w:jc w:val="lef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（二）其他收入：</w:t>
      </w:r>
      <w:r>
        <w:rPr>
          <w:rFonts w:hint="eastAsia" w:ascii="Times New Roman" w:hAnsi="Times New Roman" w:eastAsia="方正仿宋_GBK" w:cs="Times New Roman"/>
          <w:kern w:val="2"/>
          <w:sz w:val="32"/>
          <w:szCs w:val="32"/>
          <w:lang w:val="en-US" w:eastAsia="zh-CN" w:bidi="ar-SA"/>
        </w:rPr>
        <w:t>指单位取得的除“财政拨款收入”、“事业收入”、“经营收入”等以外的收入。</w:t>
      </w:r>
    </w:p>
    <w:p>
      <w:pPr>
        <w:pStyle w:val="34"/>
        <w:tabs>
          <w:tab w:val="center" w:pos="4153"/>
          <w:tab w:val="left" w:pos="7275"/>
        </w:tabs>
        <w:spacing w:line="560" w:lineRule="exact"/>
        <w:ind w:firstLine="640"/>
        <w:jc w:val="lef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（三）基本支出：</w:t>
      </w:r>
      <w:r>
        <w:rPr>
          <w:rFonts w:hint="eastAsia" w:ascii="Times New Roman" w:hAnsi="Times New Roman" w:eastAsia="方正仿宋_GBK" w:cs="Times New Roman"/>
          <w:kern w:val="2"/>
          <w:sz w:val="32"/>
          <w:szCs w:val="32"/>
          <w:lang w:val="en-US" w:eastAsia="zh-CN" w:bidi="ar-SA"/>
        </w:rPr>
        <w:t>指为保障机构正常运转、完成日常工作任务而发生的人员经费和公用经费。</w:t>
      </w:r>
    </w:p>
    <w:p>
      <w:pPr>
        <w:pStyle w:val="34"/>
        <w:tabs>
          <w:tab w:val="center" w:pos="4153"/>
          <w:tab w:val="left" w:pos="7275"/>
        </w:tabs>
        <w:spacing w:line="560" w:lineRule="exact"/>
        <w:ind w:firstLine="640"/>
        <w:jc w:val="lef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（四）项目支出：</w:t>
      </w:r>
      <w:r>
        <w:rPr>
          <w:rFonts w:hint="eastAsia" w:ascii="Times New Roman" w:hAnsi="Times New Roman" w:eastAsia="方正仿宋_GBK" w:cs="Times New Roman"/>
          <w:kern w:val="2"/>
          <w:sz w:val="32"/>
          <w:szCs w:val="32"/>
          <w:lang w:val="en-US" w:eastAsia="zh-CN" w:bidi="ar-SA"/>
        </w:rPr>
        <w:t>指在基本支出之外为完成特定行政任务和事业发展目标所发生的支出。</w:t>
      </w:r>
    </w:p>
    <w:p>
      <w:pPr>
        <w:spacing w:line="560" w:lineRule="exact"/>
        <w:ind w:firstLine="640" w:firstLineChars="200"/>
        <w:rPr>
          <w:rFonts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（五）“三公”经费：</w:t>
      </w:r>
      <w:r>
        <w:rPr>
          <w:rFonts w:hint="eastAsia" w:ascii="Times New Roman" w:hAnsi="Times New Roman" w:eastAsia="方正仿宋_GBK" w:cs="Times New Roman"/>
          <w:kern w:val="2"/>
          <w:sz w:val="32"/>
          <w:szCs w:val="32"/>
          <w:lang w:val="en-US" w:eastAsia="zh-CN" w:bidi="ar-SA"/>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600" w:lineRule="exact"/>
        <w:ind w:firstLine="640" w:firstLineChars="200"/>
        <w:rPr>
          <w:rFonts w:ascii="Times New Roman" w:hAnsi="Times New Roman" w:eastAsia="方正仿宋_GBK" w:cs="Times New Roman"/>
          <w:kern w:val="2"/>
          <w:sz w:val="32"/>
          <w:szCs w:val="32"/>
          <w:lang w:val="en-US" w:eastAsia="zh-CN" w:bidi="ar-SA"/>
        </w:rPr>
      </w:pPr>
      <w:bookmarkStart w:id="0" w:name="_GoBack"/>
      <w:bookmarkEnd w:id="0"/>
    </w:p>
    <w:p>
      <w:pPr>
        <w:spacing w:line="600" w:lineRule="exact"/>
        <w:ind w:firstLine="640" w:firstLineChars="200"/>
        <w:rPr>
          <w:rFonts w:hint="default" w:ascii="Times New Roman" w:hAnsi="Times New Roman" w:eastAsia="方正仿宋_GBK" w:cs="Times New Roman"/>
          <w:sz w:val="32"/>
          <w:szCs w:val="32"/>
          <w:lang w:val="en-US" w:eastAsia="zh-CN"/>
        </w:rPr>
      </w:pPr>
      <w:r>
        <w:rPr>
          <w:rFonts w:eastAsia="方正仿宋_GBK"/>
          <w:sz w:val="32"/>
          <w:szCs w:val="32"/>
        </w:rPr>
        <w:t>部门预算公开联系人：</w:t>
      </w:r>
      <w:r>
        <w:rPr>
          <w:rFonts w:hint="eastAsia" w:ascii="方正仿宋简体" w:hAnsi="方正仿宋简体" w:eastAsia="方正仿宋简体"/>
          <w:sz w:val="32"/>
          <w:szCs w:val="32"/>
        </w:rPr>
        <w:t>戴雅丽</w:t>
      </w:r>
      <w:r>
        <w:rPr>
          <w:rFonts w:hint="eastAsia" w:eastAsia="方正仿宋_GBK"/>
          <w:sz w:val="32"/>
          <w:szCs w:val="32"/>
          <w:lang w:val="en-US" w:eastAsia="zh-CN"/>
        </w:rPr>
        <w:t xml:space="preserve">    </w:t>
      </w:r>
      <w:r>
        <w:rPr>
          <w:rFonts w:eastAsia="方正仿宋_GBK"/>
          <w:sz w:val="32"/>
          <w:szCs w:val="32"/>
        </w:rPr>
        <w:t xml:space="preserve">     </w:t>
      </w:r>
      <w:r>
        <w:rPr>
          <w:rFonts w:hint="default" w:ascii="Times New Roman" w:hAnsi="Times New Roman" w:eastAsia="方正仿宋_GBK" w:cs="Times New Roman"/>
          <w:sz w:val="32"/>
          <w:szCs w:val="32"/>
        </w:rPr>
        <w:t>联系方式：</w:t>
      </w:r>
      <w:r>
        <w:rPr>
          <w:rFonts w:hint="default" w:ascii="Times New Roman" w:hAnsi="Times New Roman" w:eastAsia="方正仿宋简体" w:cs="Times New Roman"/>
          <w:sz w:val="32"/>
          <w:szCs w:val="32"/>
        </w:rPr>
        <w:t>023-44</w:t>
      </w:r>
      <w:r>
        <w:rPr>
          <w:rFonts w:hint="default" w:ascii="Times New Roman" w:hAnsi="Times New Roman" w:eastAsia="方正仿宋简体" w:cs="Times New Roman"/>
          <w:sz w:val="32"/>
          <w:szCs w:val="32"/>
          <w:lang w:val="en-US" w:eastAsia="zh-CN"/>
        </w:rPr>
        <w:t>816771</w:t>
      </w:r>
      <w:r>
        <w:rPr>
          <w:rFonts w:hint="default" w:ascii="Times New Roman" w:hAnsi="Times New Roman" w:eastAsia="方正仿宋_GBK" w:cs="Times New Roman"/>
          <w:sz w:val="32"/>
          <w:szCs w:val="32"/>
          <w:lang w:val="en-US" w:eastAsia="zh-CN"/>
        </w:rPr>
        <w:t xml:space="preserve"> </w:t>
      </w:r>
    </w:p>
    <w:p>
      <w:pPr>
        <w:widowControl/>
        <w:jc w:val="left"/>
        <w:rPr>
          <w:rFonts w:eastAsia="方正黑体_GBK"/>
          <w:sz w:val="32"/>
          <w:szCs w:val="32"/>
        </w:rPr>
        <w:sectPr>
          <w:footerReference r:id="rId3" w:type="default"/>
          <w:pgSz w:w="16838" w:h="11906" w:orient="landscape"/>
          <w:pgMar w:top="1418" w:right="1418" w:bottom="1418" w:left="1418" w:header="851" w:footer="992" w:gutter="0"/>
          <w:cols w:space="720" w:num="1"/>
          <w:docGrid w:linePitch="312" w:charSpace="0"/>
        </w:sectPr>
      </w:pPr>
    </w:p>
    <w:p>
      <w:pPr>
        <w:pStyle w:val="6"/>
        <w:spacing w:line="600" w:lineRule="exact"/>
        <w:rPr>
          <w:rFonts w:eastAsia="方正黑体_GBK"/>
          <w:sz w:val="32"/>
          <w:szCs w:val="32"/>
        </w:rPr>
      </w:pPr>
      <w:r>
        <w:rPr>
          <w:rFonts w:eastAsia="方正黑体_GBK"/>
          <w:sz w:val="32"/>
          <w:szCs w:val="32"/>
        </w:rPr>
        <w:t>附件1</w:t>
      </w:r>
    </w:p>
    <w:tbl>
      <w:tblPr>
        <w:tblStyle w:val="9"/>
        <w:tblW w:w="14174" w:type="dxa"/>
        <w:jc w:val="center"/>
        <w:tblLayout w:type="fixed"/>
        <w:tblCellMar>
          <w:top w:w="0" w:type="dxa"/>
          <w:left w:w="108" w:type="dxa"/>
          <w:bottom w:w="0" w:type="dxa"/>
          <w:right w:w="108" w:type="dxa"/>
        </w:tblCellMar>
      </w:tblPr>
      <w:tblGrid>
        <w:gridCol w:w="93"/>
        <w:gridCol w:w="2308"/>
        <w:gridCol w:w="1596"/>
        <w:gridCol w:w="2379"/>
        <w:gridCol w:w="1560"/>
        <w:gridCol w:w="698"/>
        <w:gridCol w:w="1327"/>
        <w:gridCol w:w="56"/>
        <w:gridCol w:w="1383"/>
        <w:gridCol w:w="616"/>
        <w:gridCol w:w="765"/>
        <w:gridCol w:w="1326"/>
        <w:gridCol w:w="67"/>
      </w:tblGrid>
      <w:tr>
        <w:tblPrEx>
          <w:tblCellMar>
            <w:top w:w="0" w:type="dxa"/>
            <w:left w:w="108" w:type="dxa"/>
            <w:bottom w:w="0" w:type="dxa"/>
            <w:right w:w="108" w:type="dxa"/>
          </w:tblCellMar>
        </w:tblPrEx>
        <w:trPr>
          <w:trHeight w:val="340" w:hRule="atLeast"/>
          <w:tblHeader/>
          <w:jc w:val="center"/>
        </w:trPr>
        <w:tc>
          <w:tcPr>
            <w:tcW w:w="14174" w:type="dxa"/>
            <w:gridSpan w:val="13"/>
            <w:tcBorders>
              <w:top w:val="nil"/>
              <w:left w:val="nil"/>
              <w:bottom w:val="nil"/>
              <w:right w:val="nil"/>
            </w:tcBorders>
            <w:vAlign w:val="center"/>
          </w:tcPr>
          <w:p>
            <w:pPr>
              <w:widowControl/>
              <w:spacing w:line="600" w:lineRule="exact"/>
              <w:jc w:val="center"/>
              <w:textAlignment w:val="center"/>
              <w:rPr>
                <w:rFonts w:eastAsia="仿宋_GB2312"/>
                <w:sz w:val="40"/>
                <w:szCs w:val="40"/>
              </w:rPr>
            </w:pPr>
            <w:r>
              <w:rPr>
                <w:rFonts w:eastAsia="方正小标宋_GBK"/>
                <w:kern w:val="0"/>
                <w:sz w:val="40"/>
                <w:szCs w:val="40"/>
              </w:rPr>
              <w:t>重庆市潼南区</w:t>
            </w:r>
            <w:r>
              <w:rPr>
                <w:rFonts w:hint="eastAsia" w:eastAsia="方正小标宋_GBK"/>
                <w:kern w:val="0"/>
                <w:sz w:val="40"/>
                <w:szCs w:val="40"/>
                <w:lang w:val="en-US" w:eastAsia="zh-CN"/>
              </w:rPr>
              <w:t>群力镇（本级）</w:t>
            </w:r>
            <w:r>
              <w:rPr>
                <w:rFonts w:eastAsia="方正小标宋_GBK"/>
                <w:kern w:val="0"/>
                <w:sz w:val="40"/>
                <w:szCs w:val="40"/>
              </w:rPr>
              <w:t>财政拨款收支总表</w:t>
            </w:r>
          </w:p>
        </w:tc>
      </w:tr>
      <w:tr>
        <w:tblPrEx>
          <w:tblCellMar>
            <w:top w:w="0" w:type="dxa"/>
            <w:left w:w="108" w:type="dxa"/>
            <w:bottom w:w="0" w:type="dxa"/>
            <w:right w:w="108" w:type="dxa"/>
          </w:tblCellMar>
        </w:tblPrEx>
        <w:trPr>
          <w:trHeight w:val="340" w:hRule="atLeast"/>
          <w:tblHeader/>
          <w:jc w:val="center"/>
        </w:trPr>
        <w:tc>
          <w:tcPr>
            <w:tcW w:w="8634" w:type="dxa"/>
            <w:gridSpan w:val="6"/>
            <w:tcBorders>
              <w:top w:val="nil"/>
              <w:left w:val="nil"/>
              <w:bottom w:val="nil"/>
              <w:right w:val="nil"/>
            </w:tcBorders>
            <w:vAlign w:val="center"/>
          </w:tcPr>
          <w:p>
            <w:pPr>
              <w:spacing w:line="240" w:lineRule="exact"/>
              <w:jc w:val="center"/>
            </w:pPr>
          </w:p>
        </w:tc>
        <w:tc>
          <w:tcPr>
            <w:tcW w:w="1383" w:type="dxa"/>
            <w:gridSpan w:val="2"/>
            <w:tcBorders>
              <w:top w:val="nil"/>
              <w:left w:val="nil"/>
              <w:bottom w:val="nil"/>
              <w:right w:val="nil"/>
            </w:tcBorders>
            <w:vAlign w:val="center"/>
          </w:tcPr>
          <w:p>
            <w:pPr>
              <w:spacing w:line="240" w:lineRule="exact"/>
            </w:pPr>
          </w:p>
        </w:tc>
        <w:tc>
          <w:tcPr>
            <w:tcW w:w="1383" w:type="dxa"/>
            <w:tcBorders>
              <w:top w:val="nil"/>
              <w:left w:val="nil"/>
              <w:bottom w:val="nil"/>
              <w:right w:val="nil"/>
            </w:tcBorders>
            <w:vAlign w:val="center"/>
          </w:tcPr>
          <w:p>
            <w:pPr>
              <w:spacing w:line="240" w:lineRule="exact"/>
            </w:pPr>
          </w:p>
        </w:tc>
        <w:tc>
          <w:tcPr>
            <w:tcW w:w="1381" w:type="dxa"/>
            <w:gridSpan w:val="2"/>
            <w:tcBorders>
              <w:top w:val="nil"/>
              <w:left w:val="nil"/>
              <w:bottom w:val="nil"/>
              <w:right w:val="nil"/>
            </w:tcBorders>
            <w:vAlign w:val="center"/>
          </w:tcPr>
          <w:p>
            <w:pPr>
              <w:spacing w:line="240" w:lineRule="exact"/>
            </w:pPr>
          </w:p>
        </w:tc>
        <w:tc>
          <w:tcPr>
            <w:tcW w:w="1393" w:type="dxa"/>
            <w:gridSpan w:val="2"/>
            <w:tcBorders>
              <w:top w:val="nil"/>
              <w:left w:val="nil"/>
              <w:bottom w:val="nil"/>
              <w:right w:val="nil"/>
            </w:tcBorders>
            <w:vAlign w:val="center"/>
          </w:tcPr>
          <w:p>
            <w:pPr>
              <w:widowControl/>
              <w:spacing w:line="240" w:lineRule="exact"/>
              <w:jc w:val="right"/>
              <w:textAlignment w:val="center"/>
            </w:pPr>
            <w:r>
              <w:rPr>
                <w:kern w:val="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67" w:type="dxa"/>
          <w:trHeight w:val="362" w:hRule="atLeast"/>
          <w:jc w:val="center"/>
        </w:trPr>
        <w:tc>
          <w:tcPr>
            <w:tcW w:w="3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w:t>
            </w:r>
          </w:p>
        </w:tc>
        <w:tc>
          <w:tcPr>
            <w:tcW w:w="101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67" w:type="dxa"/>
          <w:trHeight w:val="467" w:hRule="atLeast"/>
          <w:jc w:val="center"/>
        </w:trPr>
        <w:tc>
          <w:tcPr>
            <w:tcW w:w="2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预算数</w:t>
            </w:r>
          </w:p>
        </w:tc>
        <w:tc>
          <w:tcPr>
            <w:tcW w:w="2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w:t>
            </w:r>
          </w:p>
        </w:tc>
        <w:tc>
          <w:tcPr>
            <w:tcW w:w="20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政府性基金预算</w:t>
            </w: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国有资本经营预算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67" w:type="dxa"/>
          <w:trHeight w:val="483" w:hRule="atLeast"/>
          <w:jc w:val="center"/>
        </w:trPr>
        <w:tc>
          <w:tcPr>
            <w:tcW w:w="2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一、本年收入</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994.30</w:t>
            </w:r>
          </w:p>
        </w:tc>
        <w:tc>
          <w:tcPr>
            <w:tcW w:w="2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一、本年支出</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994.30</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994.30</w:t>
            </w:r>
          </w:p>
        </w:tc>
        <w:tc>
          <w:tcPr>
            <w:tcW w:w="20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sz w:val="18"/>
                <w:szCs w:val="18"/>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67" w:type="dxa"/>
          <w:trHeight w:val="465" w:hRule="atLeast"/>
          <w:jc w:val="center"/>
        </w:trPr>
        <w:tc>
          <w:tcPr>
            <w:tcW w:w="2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一般公共预算资金</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994.30</w:t>
            </w:r>
          </w:p>
        </w:tc>
        <w:tc>
          <w:tcPr>
            <w:tcW w:w="2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一般公共服务支出</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716.98</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716.98</w:t>
            </w:r>
          </w:p>
        </w:tc>
        <w:tc>
          <w:tcPr>
            <w:tcW w:w="20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sz w:val="18"/>
                <w:szCs w:val="18"/>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67" w:type="dxa"/>
          <w:trHeight w:val="465" w:hRule="atLeast"/>
          <w:jc w:val="center"/>
        </w:trPr>
        <w:tc>
          <w:tcPr>
            <w:tcW w:w="2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政府性基金预算资金</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公共安全支出</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c>
          <w:tcPr>
            <w:tcW w:w="20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sz w:val="18"/>
                <w:szCs w:val="18"/>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67" w:type="dxa"/>
          <w:trHeight w:val="465" w:hRule="atLeast"/>
          <w:jc w:val="center"/>
        </w:trPr>
        <w:tc>
          <w:tcPr>
            <w:tcW w:w="2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国有资本经营预算资金</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125.66</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125.66</w:t>
            </w:r>
          </w:p>
        </w:tc>
        <w:tc>
          <w:tcPr>
            <w:tcW w:w="20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sz w:val="18"/>
                <w:szCs w:val="18"/>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67" w:type="dxa"/>
          <w:trHeight w:val="465" w:hRule="atLeast"/>
          <w:jc w:val="center"/>
        </w:trPr>
        <w:tc>
          <w:tcPr>
            <w:tcW w:w="2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卫生健康支出</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42.88</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42.88</w:t>
            </w:r>
          </w:p>
        </w:tc>
        <w:tc>
          <w:tcPr>
            <w:tcW w:w="20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sz w:val="18"/>
                <w:szCs w:val="18"/>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67" w:type="dxa"/>
          <w:trHeight w:val="465" w:hRule="atLeast"/>
          <w:jc w:val="center"/>
        </w:trPr>
        <w:tc>
          <w:tcPr>
            <w:tcW w:w="2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城乡社区支出</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61.00</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61.00</w:t>
            </w:r>
          </w:p>
        </w:tc>
        <w:tc>
          <w:tcPr>
            <w:tcW w:w="20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sz w:val="18"/>
                <w:szCs w:val="18"/>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67" w:type="dxa"/>
          <w:trHeight w:val="465" w:hRule="atLeast"/>
          <w:jc w:val="center"/>
        </w:trPr>
        <w:tc>
          <w:tcPr>
            <w:tcW w:w="2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住房保障支出</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45.26</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45.26</w:t>
            </w:r>
          </w:p>
        </w:tc>
        <w:tc>
          <w:tcPr>
            <w:tcW w:w="20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sz w:val="18"/>
                <w:szCs w:val="18"/>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67" w:type="dxa"/>
          <w:trHeight w:val="465" w:hRule="atLeast"/>
          <w:jc w:val="center"/>
        </w:trPr>
        <w:tc>
          <w:tcPr>
            <w:tcW w:w="2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二、上年结转</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二、结转下年</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sz w:val="18"/>
                <w:szCs w:val="18"/>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67" w:type="dxa"/>
          <w:trHeight w:val="465" w:hRule="atLeast"/>
          <w:jc w:val="center"/>
        </w:trPr>
        <w:tc>
          <w:tcPr>
            <w:tcW w:w="2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一般公共预算拨款</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sz w:val="18"/>
                <w:szCs w:val="18"/>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67" w:type="dxa"/>
          <w:trHeight w:val="448" w:hRule="atLeast"/>
          <w:jc w:val="center"/>
        </w:trPr>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政府性基金预算拨款</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0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sz w:val="18"/>
                <w:szCs w:val="18"/>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67" w:type="dxa"/>
          <w:trHeight w:val="431" w:hRule="atLeast"/>
          <w:jc w:val="center"/>
        </w:trPr>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国有资本经营收入</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0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sz w:val="18"/>
                <w:szCs w:val="18"/>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67" w:type="dxa"/>
          <w:trHeight w:val="414" w:hRule="atLeast"/>
          <w:jc w:val="center"/>
        </w:trPr>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收入合计</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994.30</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支出合计</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994.30</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994.30</w:t>
            </w:r>
          </w:p>
        </w:tc>
        <w:tc>
          <w:tcPr>
            <w:tcW w:w="20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sz w:val="18"/>
                <w:szCs w:val="18"/>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bl>
    <w:p>
      <w:pPr>
        <w:pStyle w:val="6"/>
        <w:spacing w:line="600" w:lineRule="exact"/>
        <w:rPr>
          <w:rFonts w:eastAsia="方正黑体_GBK"/>
          <w:sz w:val="32"/>
          <w:szCs w:val="32"/>
        </w:rPr>
      </w:pPr>
    </w:p>
    <w:p>
      <w:pPr>
        <w:pStyle w:val="6"/>
        <w:spacing w:line="600" w:lineRule="exact"/>
        <w:rPr>
          <w:rFonts w:eastAsia="方正黑体_GBK"/>
          <w:sz w:val="32"/>
          <w:szCs w:val="32"/>
        </w:rPr>
      </w:pPr>
      <w:r>
        <w:rPr>
          <w:rFonts w:eastAsia="方正黑体_GBK"/>
          <w:sz w:val="32"/>
          <w:szCs w:val="32"/>
        </w:rPr>
        <w:t>附件2</w:t>
      </w:r>
    </w:p>
    <w:tbl>
      <w:tblPr>
        <w:tblStyle w:val="9"/>
        <w:tblW w:w="14122" w:type="dxa"/>
        <w:jc w:val="center"/>
        <w:tblLayout w:type="fixed"/>
        <w:tblCellMar>
          <w:top w:w="0" w:type="dxa"/>
          <w:left w:w="108" w:type="dxa"/>
          <w:bottom w:w="0" w:type="dxa"/>
          <w:right w:w="108" w:type="dxa"/>
        </w:tblCellMar>
      </w:tblPr>
      <w:tblGrid>
        <w:gridCol w:w="93"/>
        <w:gridCol w:w="1172"/>
        <w:gridCol w:w="494"/>
        <w:gridCol w:w="4391"/>
        <w:gridCol w:w="1927"/>
        <w:gridCol w:w="489"/>
        <w:gridCol w:w="1470"/>
        <w:gridCol w:w="197"/>
        <w:gridCol w:w="1667"/>
        <w:gridCol w:w="157"/>
        <w:gridCol w:w="1913"/>
        <w:gridCol w:w="152"/>
      </w:tblGrid>
      <w:tr>
        <w:tblPrEx>
          <w:tblCellMar>
            <w:top w:w="0" w:type="dxa"/>
            <w:left w:w="108" w:type="dxa"/>
            <w:bottom w:w="0" w:type="dxa"/>
            <w:right w:w="108" w:type="dxa"/>
          </w:tblCellMar>
        </w:tblPrEx>
        <w:trPr>
          <w:gridAfter w:val="1"/>
          <w:wAfter w:w="152" w:type="dxa"/>
          <w:trHeight w:val="340" w:hRule="atLeast"/>
          <w:tblHeader/>
          <w:jc w:val="center"/>
        </w:trPr>
        <w:tc>
          <w:tcPr>
            <w:tcW w:w="13970" w:type="dxa"/>
            <w:gridSpan w:val="11"/>
            <w:tcBorders>
              <w:top w:val="nil"/>
              <w:left w:val="nil"/>
              <w:bottom w:val="nil"/>
              <w:right w:val="nil"/>
            </w:tcBorders>
            <w:vAlign w:val="center"/>
          </w:tcPr>
          <w:p>
            <w:pPr>
              <w:widowControl/>
              <w:spacing w:line="600" w:lineRule="exact"/>
              <w:jc w:val="center"/>
              <w:textAlignment w:val="center"/>
              <w:rPr>
                <w:rFonts w:eastAsia="方正小标宋_GBK"/>
                <w:kern w:val="0"/>
                <w:sz w:val="40"/>
                <w:szCs w:val="40"/>
              </w:rPr>
            </w:pPr>
            <w:r>
              <w:rPr>
                <w:rFonts w:eastAsia="方正小标宋_GBK"/>
                <w:kern w:val="0"/>
                <w:sz w:val="40"/>
                <w:szCs w:val="40"/>
              </w:rPr>
              <w:t>重庆市潼南区</w:t>
            </w:r>
            <w:r>
              <w:rPr>
                <w:rFonts w:hint="eastAsia" w:eastAsia="方正小标宋_GBK"/>
                <w:kern w:val="0"/>
                <w:sz w:val="40"/>
                <w:szCs w:val="40"/>
                <w:lang w:val="en-US" w:eastAsia="zh-CN"/>
              </w:rPr>
              <w:t>群力镇（本级）</w:t>
            </w:r>
            <w:r>
              <w:rPr>
                <w:rFonts w:eastAsia="方正小标宋_GBK"/>
                <w:kern w:val="0"/>
                <w:sz w:val="40"/>
                <w:szCs w:val="40"/>
              </w:rPr>
              <w:t>一般公共预算财政拨款支出预算表</w:t>
            </w:r>
          </w:p>
        </w:tc>
      </w:tr>
      <w:tr>
        <w:tblPrEx>
          <w:tblCellMar>
            <w:top w:w="0" w:type="dxa"/>
            <w:left w:w="108" w:type="dxa"/>
            <w:bottom w:w="0" w:type="dxa"/>
            <w:right w:w="108" w:type="dxa"/>
          </w:tblCellMar>
        </w:tblPrEx>
        <w:trPr>
          <w:gridAfter w:val="1"/>
          <w:wAfter w:w="152" w:type="dxa"/>
          <w:trHeight w:val="340" w:hRule="atLeast"/>
          <w:tblHeader/>
          <w:jc w:val="center"/>
        </w:trPr>
        <w:tc>
          <w:tcPr>
            <w:tcW w:w="1759" w:type="dxa"/>
            <w:gridSpan w:val="3"/>
            <w:tcBorders>
              <w:top w:val="nil"/>
              <w:left w:val="nil"/>
              <w:bottom w:val="nil"/>
              <w:right w:val="nil"/>
            </w:tcBorders>
            <w:vAlign w:val="center"/>
          </w:tcPr>
          <w:p>
            <w:pPr>
              <w:spacing w:line="240" w:lineRule="exact"/>
            </w:pPr>
          </w:p>
        </w:tc>
        <w:tc>
          <w:tcPr>
            <w:tcW w:w="6807" w:type="dxa"/>
            <w:gridSpan w:val="3"/>
            <w:tcBorders>
              <w:top w:val="nil"/>
              <w:left w:val="nil"/>
              <w:bottom w:val="nil"/>
              <w:right w:val="nil"/>
            </w:tcBorders>
            <w:vAlign w:val="center"/>
          </w:tcPr>
          <w:p>
            <w:pPr>
              <w:spacing w:line="240" w:lineRule="exact"/>
              <w:jc w:val="center"/>
            </w:pPr>
          </w:p>
        </w:tc>
        <w:tc>
          <w:tcPr>
            <w:tcW w:w="1667" w:type="dxa"/>
            <w:gridSpan w:val="2"/>
            <w:tcBorders>
              <w:top w:val="nil"/>
              <w:left w:val="nil"/>
              <w:bottom w:val="nil"/>
              <w:right w:val="nil"/>
            </w:tcBorders>
            <w:vAlign w:val="center"/>
          </w:tcPr>
          <w:p>
            <w:pPr>
              <w:spacing w:line="240" w:lineRule="exact"/>
            </w:pPr>
          </w:p>
        </w:tc>
        <w:tc>
          <w:tcPr>
            <w:tcW w:w="1667" w:type="dxa"/>
            <w:tcBorders>
              <w:top w:val="nil"/>
              <w:left w:val="nil"/>
              <w:bottom w:val="nil"/>
              <w:right w:val="nil"/>
            </w:tcBorders>
            <w:vAlign w:val="center"/>
          </w:tcPr>
          <w:p>
            <w:pPr>
              <w:spacing w:line="240" w:lineRule="exact"/>
            </w:pPr>
          </w:p>
        </w:tc>
        <w:tc>
          <w:tcPr>
            <w:tcW w:w="2070" w:type="dxa"/>
            <w:gridSpan w:val="2"/>
            <w:tcBorders>
              <w:top w:val="nil"/>
              <w:left w:val="nil"/>
              <w:bottom w:val="nil"/>
              <w:right w:val="nil"/>
            </w:tcBorders>
            <w:vAlign w:val="center"/>
          </w:tcPr>
          <w:p>
            <w:pPr>
              <w:widowControl/>
              <w:spacing w:line="240" w:lineRule="exact"/>
              <w:jc w:val="right"/>
              <w:textAlignment w:val="center"/>
            </w:pPr>
            <w:r>
              <w:rPr>
                <w:kern w:val="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690" w:hRule="atLeast"/>
          <w:jc w:val="center"/>
        </w:trPr>
        <w:tc>
          <w:tcPr>
            <w:tcW w:w="60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功能分类科目</w:t>
            </w:r>
          </w:p>
        </w:tc>
        <w:tc>
          <w:tcPr>
            <w:tcW w:w="19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2023年预算数</w:t>
            </w:r>
          </w:p>
        </w:tc>
        <w:tc>
          <w:tcPr>
            <w:tcW w:w="604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586"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科目编码</w:t>
            </w:r>
          </w:p>
        </w:tc>
        <w:tc>
          <w:tcPr>
            <w:tcW w:w="4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19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总计</w:t>
            </w:r>
          </w:p>
        </w:tc>
        <w:tc>
          <w:tcPr>
            <w:tcW w:w="20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基本支出 </w:t>
            </w: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项目支出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60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1,151.06</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994.30</w:t>
            </w:r>
          </w:p>
        </w:tc>
        <w:tc>
          <w:tcPr>
            <w:tcW w:w="20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702.89</w:t>
            </w: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291.42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w:t>
            </w:r>
          </w:p>
        </w:tc>
        <w:tc>
          <w:tcPr>
            <w:tcW w:w="4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一般公共服务支出</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957.40</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716.98</w:t>
            </w:r>
          </w:p>
        </w:tc>
        <w:tc>
          <w:tcPr>
            <w:tcW w:w="20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502.85</w:t>
            </w: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20101</w:t>
            </w:r>
          </w:p>
        </w:tc>
        <w:tc>
          <w:tcPr>
            <w:tcW w:w="4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人大事务</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21.56</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21.57</w:t>
            </w:r>
          </w:p>
        </w:tc>
        <w:tc>
          <w:tcPr>
            <w:tcW w:w="20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21.57</w:t>
            </w: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2010101</w:t>
            </w:r>
          </w:p>
        </w:tc>
        <w:tc>
          <w:tcPr>
            <w:tcW w:w="4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行政运行</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21.56</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21.57</w:t>
            </w:r>
          </w:p>
        </w:tc>
        <w:tc>
          <w:tcPr>
            <w:tcW w:w="20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21.57</w:t>
            </w: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20103</w:t>
            </w:r>
          </w:p>
        </w:tc>
        <w:tc>
          <w:tcPr>
            <w:tcW w:w="4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政府办公厅（室）及相关机构事务</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572.88</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468.60</w:t>
            </w:r>
          </w:p>
        </w:tc>
        <w:tc>
          <w:tcPr>
            <w:tcW w:w="20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304.16</w:t>
            </w: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2010301</w:t>
            </w:r>
          </w:p>
        </w:tc>
        <w:tc>
          <w:tcPr>
            <w:tcW w:w="4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行政运行</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295.85</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304.16</w:t>
            </w:r>
          </w:p>
        </w:tc>
        <w:tc>
          <w:tcPr>
            <w:tcW w:w="20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304.16</w:t>
            </w: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2010399</w:t>
            </w:r>
          </w:p>
        </w:tc>
        <w:tc>
          <w:tcPr>
            <w:tcW w:w="4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其他政府办公厅（室）及相关机构事务支出</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277.03</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164.43</w:t>
            </w:r>
          </w:p>
        </w:tc>
        <w:tc>
          <w:tcPr>
            <w:tcW w:w="20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20113</w:t>
            </w:r>
          </w:p>
        </w:tc>
        <w:tc>
          <w:tcPr>
            <w:tcW w:w="4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商贸事务</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159.64</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20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2011308</w:t>
            </w:r>
          </w:p>
        </w:tc>
        <w:tc>
          <w:tcPr>
            <w:tcW w:w="4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招商引资</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159.64</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20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20131</w:t>
            </w:r>
          </w:p>
        </w:tc>
        <w:tc>
          <w:tcPr>
            <w:tcW w:w="4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党委办公厅（室）及相关机构事务</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201.82</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194.11</w:t>
            </w:r>
          </w:p>
        </w:tc>
        <w:tc>
          <w:tcPr>
            <w:tcW w:w="20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177.11</w:t>
            </w: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2013101</w:t>
            </w:r>
          </w:p>
        </w:tc>
        <w:tc>
          <w:tcPr>
            <w:tcW w:w="4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行政运行</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176.22</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177.11</w:t>
            </w:r>
          </w:p>
        </w:tc>
        <w:tc>
          <w:tcPr>
            <w:tcW w:w="20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177.11</w:t>
            </w: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2013199</w:t>
            </w:r>
          </w:p>
        </w:tc>
        <w:tc>
          <w:tcPr>
            <w:tcW w:w="4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其他党委办公厅（室）及相关机构事务支出</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25.61</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17.00</w:t>
            </w:r>
          </w:p>
        </w:tc>
        <w:tc>
          <w:tcPr>
            <w:tcW w:w="20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20132</w:t>
            </w:r>
          </w:p>
        </w:tc>
        <w:tc>
          <w:tcPr>
            <w:tcW w:w="4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组织事务</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w:t>
            </w:r>
          </w:p>
        </w:tc>
        <w:tc>
          <w:tcPr>
            <w:tcW w:w="20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2013202</w:t>
            </w:r>
          </w:p>
        </w:tc>
        <w:tc>
          <w:tcPr>
            <w:tcW w:w="4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一般行政管理事务</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w:t>
            </w:r>
          </w:p>
        </w:tc>
        <w:tc>
          <w:tcPr>
            <w:tcW w:w="20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w:t>
            </w:r>
          </w:p>
        </w:tc>
        <w:tc>
          <w:tcPr>
            <w:tcW w:w="4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公共安全支出</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c>
          <w:tcPr>
            <w:tcW w:w="20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20499</w:t>
            </w:r>
          </w:p>
        </w:tc>
        <w:tc>
          <w:tcPr>
            <w:tcW w:w="4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其他公共安全支出</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c>
          <w:tcPr>
            <w:tcW w:w="20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2049999</w:t>
            </w:r>
          </w:p>
        </w:tc>
        <w:tc>
          <w:tcPr>
            <w:tcW w:w="4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其他公共安全支出</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c>
          <w:tcPr>
            <w:tcW w:w="20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w:t>
            </w:r>
          </w:p>
        </w:tc>
        <w:tc>
          <w:tcPr>
            <w:tcW w:w="4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113.97</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125.66</w:t>
            </w:r>
          </w:p>
        </w:tc>
        <w:tc>
          <w:tcPr>
            <w:tcW w:w="20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111.90</w:t>
            </w: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20802</w:t>
            </w:r>
          </w:p>
        </w:tc>
        <w:tc>
          <w:tcPr>
            <w:tcW w:w="4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民政管理事务</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w:t>
            </w:r>
          </w:p>
        </w:tc>
        <w:tc>
          <w:tcPr>
            <w:tcW w:w="20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2080299</w:t>
            </w:r>
          </w:p>
        </w:tc>
        <w:tc>
          <w:tcPr>
            <w:tcW w:w="4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其他民政管理事务支出</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w:t>
            </w:r>
          </w:p>
        </w:tc>
        <w:tc>
          <w:tcPr>
            <w:tcW w:w="20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20805</w:t>
            </w:r>
          </w:p>
        </w:tc>
        <w:tc>
          <w:tcPr>
            <w:tcW w:w="4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行政事业单位养老支出</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102.09</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111.90</w:t>
            </w:r>
          </w:p>
        </w:tc>
        <w:tc>
          <w:tcPr>
            <w:tcW w:w="20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111.90</w:t>
            </w: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2080505</w:t>
            </w:r>
          </w:p>
        </w:tc>
        <w:tc>
          <w:tcPr>
            <w:tcW w:w="4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机关事业单位基本养老保险缴费支出</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50.87</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51.54</w:t>
            </w:r>
          </w:p>
        </w:tc>
        <w:tc>
          <w:tcPr>
            <w:tcW w:w="20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51.54</w:t>
            </w: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2080506</w:t>
            </w:r>
          </w:p>
        </w:tc>
        <w:tc>
          <w:tcPr>
            <w:tcW w:w="4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机关事业单位职业年金缴费支出</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16.63</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25.77</w:t>
            </w:r>
          </w:p>
        </w:tc>
        <w:tc>
          <w:tcPr>
            <w:tcW w:w="20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25.77</w:t>
            </w: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2080599</w:t>
            </w:r>
          </w:p>
        </w:tc>
        <w:tc>
          <w:tcPr>
            <w:tcW w:w="4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其他行政事业单位养老支出</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34.58</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34.58</w:t>
            </w:r>
          </w:p>
        </w:tc>
        <w:tc>
          <w:tcPr>
            <w:tcW w:w="20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34.58</w:t>
            </w: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20808</w:t>
            </w:r>
          </w:p>
        </w:tc>
        <w:tc>
          <w:tcPr>
            <w:tcW w:w="4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抚恤</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4.24</w:t>
            </w:r>
          </w:p>
        </w:tc>
        <w:tc>
          <w:tcPr>
            <w:tcW w:w="20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2080899</w:t>
            </w:r>
          </w:p>
        </w:tc>
        <w:tc>
          <w:tcPr>
            <w:tcW w:w="4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其他优抚支出</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4.24</w:t>
            </w:r>
          </w:p>
        </w:tc>
        <w:tc>
          <w:tcPr>
            <w:tcW w:w="20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20811</w:t>
            </w:r>
          </w:p>
        </w:tc>
        <w:tc>
          <w:tcPr>
            <w:tcW w:w="4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残疾人事业</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5.88</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5.88</w:t>
            </w:r>
          </w:p>
        </w:tc>
        <w:tc>
          <w:tcPr>
            <w:tcW w:w="20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2081199</w:t>
            </w:r>
          </w:p>
        </w:tc>
        <w:tc>
          <w:tcPr>
            <w:tcW w:w="4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其他残疾人事业支出</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5.88</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5.88</w:t>
            </w:r>
          </w:p>
        </w:tc>
        <w:tc>
          <w:tcPr>
            <w:tcW w:w="20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20820</w:t>
            </w:r>
          </w:p>
        </w:tc>
        <w:tc>
          <w:tcPr>
            <w:tcW w:w="4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临时救助</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0.04</w:t>
            </w:r>
          </w:p>
        </w:tc>
        <w:tc>
          <w:tcPr>
            <w:tcW w:w="20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2082001</w:t>
            </w:r>
          </w:p>
        </w:tc>
        <w:tc>
          <w:tcPr>
            <w:tcW w:w="4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临时救助支出</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0.04</w:t>
            </w:r>
          </w:p>
        </w:tc>
        <w:tc>
          <w:tcPr>
            <w:tcW w:w="20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4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卫生健康支出</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32.47</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42.88</w:t>
            </w:r>
          </w:p>
        </w:tc>
        <w:tc>
          <w:tcPr>
            <w:tcW w:w="20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42.88</w:t>
            </w: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21011</w:t>
            </w:r>
          </w:p>
        </w:tc>
        <w:tc>
          <w:tcPr>
            <w:tcW w:w="4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行政事业单位医疗</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31.39</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42.88</w:t>
            </w:r>
          </w:p>
        </w:tc>
        <w:tc>
          <w:tcPr>
            <w:tcW w:w="20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42.88</w:t>
            </w: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2101101</w:t>
            </w:r>
          </w:p>
        </w:tc>
        <w:tc>
          <w:tcPr>
            <w:tcW w:w="4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行政单位医疗</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24.95</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36.44</w:t>
            </w:r>
          </w:p>
        </w:tc>
        <w:tc>
          <w:tcPr>
            <w:tcW w:w="20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36.44</w:t>
            </w: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2101103</w:t>
            </w:r>
          </w:p>
        </w:tc>
        <w:tc>
          <w:tcPr>
            <w:tcW w:w="4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公务员医疗补助</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3.84</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3.84</w:t>
            </w:r>
          </w:p>
        </w:tc>
        <w:tc>
          <w:tcPr>
            <w:tcW w:w="20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3.84</w:t>
            </w: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2101199</w:t>
            </w:r>
          </w:p>
        </w:tc>
        <w:tc>
          <w:tcPr>
            <w:tcW w:w="4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其他行政事业单位医疗支出</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w:t>
            </w:r>
          </w:p>
        </w:tc>
        <w:tc>
          <w:tcPr>
            <w:tcW w:w="20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w:t>
            </w: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21015</w:t>
            </w:r>
          </w:p>
        </w:tc>
        <w:tc>
          <w:tcPr>
            <w:tcW w:w="4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医疗保障管理事务</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0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2101506</w:t>
            </w:r>
          </w:p>
        </w:tc>
        <w:tc>
          <w:tcPr>
            <w:tcW w:w="4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医疗保障经办事务</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0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w:t>
            </w:r>
          </w:p>
        </w:tc>
        <w:tc>
          <w:tcPr>
            <w:tcW w:w="4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城乡社区支出</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61.00</w:t>
            </w:r>
          </w:p>
        </w:tc>
        <w:tc>
          <w:tcPr>
            <w:tcW w:w="20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21203</w:t>
            </w:r>
          </w:p>
        </w:tc>
        <w:tc>
          <w:tcPr>
            <w:tcW w:w="4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城乡社区公共设施</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20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2120399</w:t>
            </w:r>
          </w:p>
        </w:tc>
        <w:tc>
          <w:tcPr>
            <w:tcW w:w="4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其他城乡社区公共设施支出</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20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21205</w:t>
            </w:r>
          </w:p>
        </w:tc>
        <w:tc>
          <w:tcPr>
            <w:tcW w:w="4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城乡社区环境卫生</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51.00</w:t>
            </w:r>
          </w:p>
        </w:tc>
        <w:tc>
          <w:tcPr>
            <w:tcW w:w="20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2120501</w:t>
            </w:r>
          </w:p>
        </w:tc>
        <w:tc>
          <w:tcPr>
            <w:tcW w:w="4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城乡社区环境卫生</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51.00</w:t>
            </w:r>
          </w:p>
        </w:tc>
        <w:tc>
          <w:tcPr>
            <w:tcW w:w="20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4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住房保障支出</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44.71</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45.26</w:t>
            </w:r>
          </w:p>
        </w:tc>
        <w:tc>
          <w:tcPr>
            <w:tcW w:w="20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45.26</w:t>
            </w: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22102</w:t>
            </w:r>
          </w:p>
        </w:tc>
        <w:tc>
          <w:tcPr>
            <w:tcW w:w="4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住房改革支出</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44.71</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45.26</w:t>
            </w:r>
          </w:p>
        </w:tc>
        <w:tc>
          <w:tcPr>
            <w:tcW w:w="20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45.26</w:t>
            </w: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2210201</w:t>
            </w:r>
          </w:p>
        </w:tc>
        <w:tc>
          <w:tcPr>
            <w:tcW w:w="4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住房公积金</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44.71</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45.26</w:t>
            </w:r>
          </w:p>
        </w:tc>
        <w:tc>
          <w:tcPr>
            <w:tcW w:w="20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45.26</w:t>
            </w: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465" w:hRule="atLeast"/>
          <w:jc w:val="center"/>
        </w:trPr>
        <w:tc>
          <w:tcPr>
            <w:tcW w:w="14029" w:type="dxa"/>
            <w:gridSpan w:val="11"/>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备注：本表反映当年一般公共预算财政拨款支出情况。</w:t>
            </w:r>
          </w:p>
        </w:tc>
      </w:tr>
    </w:tbl>
    <w:p>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6"/>
        <w:spacing w:line="600" w:lineRule="exact"/>
        <w:rPr>
          <w:rFonts w:eastAsia="方正黑体_GBK"/>
          <w:sz w:val="32"/>
          <w:szCs w:val="32"/>
        </w:rPr>
      </w:pPr>
      <w:r>
        <w:rPr>
          <w:rFonts w:eastAsia="方正黑体_GBK"/>
          <w:sz w:val="32"/>
          <w:szCs w:val="32"/>
        </w:rPr>
        <w:t>附件3</w:t>
      </w:r>
    </w:p>
    <w:tbl>
      <w:tblPr>
        <w:tblStyle w:val="9"/>
        <w:tblW w:w="14092" w:type="dxa"/>
        <w:jc w:val="center"/>
        <w:tblLayout w:type="fixed"/>
        <w:tblCellMar>
          <w:top w:w="0" w:type="dxa"/>
          <w:left w:w="108" w:type="dxa"/>
          <w:bottom w:w="0" w:type="dxa"/>
          <w:right w:w="108" w:type="dxa"/>
        </w:tblCellMar>
      </w:tblPr>
      <w:tblGrid>
        <w:gridCol w:w="93"/>
        <w:gridCol w:w="1263"/>
        <w:gridCol w:w="1107"/>
        <w:gridCol w:w="3694"/>
        <w:gridCol w:w="2072"/>
        <w:gridCol w:w="251"/>
        <w:gridCol w:w="1725"/>
        <w:gridCol w:w="795"/>
        <w:gridCol w:w="1181"/>
        <w:gridCol w:w="1803"/>
        <w:gridCol w:w="108"/>
      </w:tblGrid>
      <w:tr>
        <w:tblPrEx>
          <w:tblCellMar>
            <w:top w:w="0" w:type="dxa"/>
            <w:left w:w="108" w:type="dxa"/>
            <w:bottom w:w="0" w:type="dxa"/>
            <w:right w:w="108" w:type="dxa"/>
          </w:tblCellMar>
        </w:tblPrEx>
        <w:trPr>
          <w:gridAfter w:val="1"/>
          <w:wAfter w:w="108" w:type="dxa"/>
          <w:trHeight w:val="340" w:hRule="atLeast"/>
          <w:tblHeader/>
          <w:jc w:val="center"/>
        </w:trPr>
        <w:tc>
          <w:tcPr>
            <w:tcW w:w="13984" w:type="dxa"/>
            <w:gridSpan w:val="10"/>
            <w:tcBorders>
              <w:top w:val="nil"/>
              <w:left w:val="nil"/>
              <w:bottom w:val="nil"/>
              <w:right w:val="nil"/>
            </w:tcBorders>
            <w:vAlign w:val="center"/>
          </w:tcPr>
          <w:p>
            <w:pPr>
              <w:spacing w:line="600" w:lineRule="exact"/>
              <w:jc w:val="center"/>
              <w:rPr>
                <w:rFonts w:hint="eastAsia" w:eastAsia="方正小标宋_GBK"/>
                <w:sz w:val="40"/>
                <w:szCs w:val="40"/>
                <w:lang w:eastAsia="zh-CN"/>
              </w:rPr>
            </w:pPr>
            <w:r>
              <w:rPr>
                <w:rFonts w:eastAsia="方正小标宋_GBK"/>
                <w:sz w:val="40"/>
                <w:szCs w:val="40"/>
              </w:rPr>
              <w:t>重庆市潼南区</w:t>
            </w:r>
            <w:r>
              <w:rPr>
                <w:rFonts w:hint="eastAsia" w:eastAsia="方正小标宋_GBK"/>
                <w:sz w:val="40"/>
                <w:szCs w:val="40"/>
                <w:lang w:val="en-US" w:eastAsia="zh-CN"/>
              </w:rPr>
              <w:t>群力镇</w:t>
            </w:r>
            <w:r>
              <w:rPr>
                <w:rFonts w:hint="eastAsia" w:eastAsia="方正小标宋_GBK"/>
                <w:kern w:val="0"/>
                <w:sz w:val="40"/>
                <w:szCs w:val="40"/>
                <w:lang w:val="en-US" w:eastAsia="zh-CN"/>
              </w:rPr>
              <w:t>（本级）</w:t>
            </w:r>
          </w:p>
          <w:p>
            <w:pPr>
              <w:spacing w:line="600" w:lineRule="exact"/>
              <w:jc w:val="center"/>
              <w:rPr>
                <w:rFonts w:eastAsia="方正小标宋_GBK"/>
                <w:sz w:val="40"/>
                <w:szCs w:val="40"/>
              </w:rPr>
            </w:pPr>
            <w:r>
              <w:rPr>
                <w:rFonts w:eastAsia="方正小标宋_GBK"/>
                <w:sz w:val="40"/>
                <w:szCs w:val="40"/>
              </w:rPr>
              <w:t>一般公共预算财政拨款基本支出预算表</w:t>
            </w:r>
          </w:p>
        </w:tc>
      </w:tr>
      <w:tr>
        <w:tblPrEx>
          <w:tblCellMar>
            <w:top w:w="0" w:type="dxa"/>
            <w:left w:w="108" w:type="dxa"/>
            <w:bottom w:w="0" w:type="dxa"/>
            <w:right w:w="108" w:type="dxa"/>
          </w:tblCellMar>
        </w:tblPrEx>
        <w:trPr>
          <w:gridAfter w:val="1"/>
          <w:wAfter w:w="108" w:type="dxa"/>
          <w:trHeight w:val="340" w:hRule="atLeast"/>
          <w:tblHeader/>
          <w:jc w:val="center"/>
        </w:trPr>
        <w:tc>
          <w:tcPr>
            <w:tcW w:w="2463" w:type="dxa"/>
            <w:gridSpan w:val="3"/>
            <w:tcBorders>
              <w:top w:val="nil"/>
              <w:left w:val="nil"/>
              <w:bottom w:val="nil"/>
              <w:right w:val="nil"/>
            </w:tcBorders>
            <w:vAlign w:val="center"/>
          </w:tcPr>
          <w:p/>
        </w:tc>
        <w:tc>
          <w:tcPr>
            <w:tcW w:w="5766" w:type="dxa"/>
            <w:gridSpan w:val="2"/>
            <w:tcBorders>
              <w:top w:val="nil"/>
              <w:left w:val="nil"/>
              <w:bottom w:val="nil"/>
              <w:right w:val="nil"/>
            </w:tcBorders>
            <w:vAlign w:val="center"/>
          </w:tcPr>
          <w:p>
            <w:pPr>
              <w:jc w:val="center"/>
            </w:pPr>
          </w:p>
        </w:tc>
        <w:tc>
          <w:tcPr>
            <w:tcW w:w="1976" w:type="dxa"/>
            <w:gridSpan w:val="2"/>
            <w:tcBorders>
              <w:top w:val="nil"/>
              <w:left w:val="nil"/>
              <w:bottom w:val="nil"/>
              <w:right w:val="nil"/>
            </w:tcBorders>
            <w:vAlign w:val="center"/>
          </w:tcPr>
          <w:p/>
        </w:tc>
        <w:tc>
          <w:tcPr>
            <w:tcW w:w="1976" w:type="dxa"/>
            <w:gridSpan w:val="2"/>
            <w:tcBorders>
              <w:top w:val="nil"/>
              <w:left w:val="nil"/>
              <w:bottom w:val="nil"/>
              <w:right w:val="nil"/>
            </w:tcBorders>
            <w:vAlign w:val="center"/>
          </w:tcPr>
          <w:p/>
        </w:tc>
        <w:tc>
          <w:tcPr>
            <w:tcW w:w="1803" w:type="dxa"/>
            <w:tcBorders>
              <w:top w:val="nil"/>
              <w:left w:val="nil"/>
              <w:bottom w:val="nil"/>
              <w:right w:val="nil"/>
            </w:tcBorders>
            <w:vAlign w:val="center"/>
          </w:tcPr>
          <w:p>
            <w:pPr>
              <w:widowControl/>
              <w:jc w:val="right"/>
              <w:textAlignment w:val="center"/>
            </w:pPr>
            <w:r>
              <w:rPr>
                <w:kern w:val="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489" w:hRule="atLeast"/>
          <w:jc w:val="center"/>
        </w:trPr>
        <w:tc>
          <w:tcPr>
            <w:tcW w:w="606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经济分类科目</w:t>
            </w:r>
          </w:p>
        </w:tc>
        <w:tc>
          <w:tcPr>
            <w:tcW w:w="793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552" w:hRule="atLeast"/>
          <w:jc w:val="center"/>
        </w:trPr>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48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23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总计</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人员经费</w:t>
            </w:r>
          </w:p>
        </w:tc>
        <w:tc>
          <w:tcPr>
            <w:tcW w:w="309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日常公用经费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96" w:hRule="atLeast"/>
          <w:jc w:val="center"/>
        </w:trPr>
        <w:tc>
          <w:tcPr>
            <w:tcW w:w="606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23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702.89</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sz w:val="18"/>
                <w:szCs w:val="18"/>
              </w:rPr>
            </w:pPr>
            <w:r>
              <w:rPr>
                <w:rFonts w:hint="eastAsia" w:ascii="宋体" w:hAnsi="宋体" w:eastAsia="宋体" w:cs="宋体"/>
                <w:b/>
                <w:bCs/>
                <w:i w:val="0"/>
                <w:iCs w:val="0"/>
                <w:color w:val="000000"/>
                <w:kern w:val="0"/>
                <w:sz w:val="18"/>
                <w:szCs w:val="18"/>
                <w:u w:val="none"/>
                <w:lang w:val="en-US" w:eastAsia="zh-CN" w:bidi="ar"/>
              </w:rPr>
              <w:t>589.89</w:t>
            </w:r>
          </w:p>
        </w:tc>
        <w:tc>
          <w:tcPr>
            <w:tcW w:w="309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112.99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96" w:hRule="atLeast"/>
          <w:jc w:val="center"/>
        </w:trPr>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w:t>
            </w:r>
          </w:p>
        </w:tc>
        <w:tc>
          <w:tcPr>
            <w:tcW w:w="48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工资福利支出</w:t>
            </w:r>
          </w:p>
        </w:tc>
        <w:tc>
          <w:tcPr>
            <w:tcW w:w="23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552.12</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552.12</w:t>
            </w:r>
          </w:p>
        </w:tc>
        <w:tc>
          <w:tcPr>
            <w:tcW w:w="309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30101</w:t>
            </w:r>
          </w:p>
        </w:tc>
        <w:tc>
          <w:tcPr>
            <w:tcW w:w="48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基本工资</w:t>
            </w:r>
          </w:p>
        </w:tc>
        <w:tc>
          <w:tcPr>
            <w:tcW w:w="23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116.53</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116.53</w:t>
            </w:r>
          </w:p>
        </w:tc>
        <w:tc>
          <w:tcPr>
            <w:tcW w:w="309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30102</w:t>
            </w:r>
          </w:p>
        </w:tc>
        <w:tc>
          <w:tcPr>
            <w:tcW w:w="48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津贴补贴</w:t>
            </w:r>
          </w:p>
        </w:tc>
        <w:tc>
          <w:tcPr>
            <w:tcW w:w="23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95.30</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95.30</w:t>
            </w:r>
          </w:p>
        </w:tc>
        <w:tc>
          <w:tcPr>
            <w:tcW w:w="309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30103</w:t>
            </w:r>
          </w:p>
        </w:tc>
        <w:tc>
          <w:tcPr>
            <w:tcW w:w="48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奖金</w:t>
            </w:r>
          </w:p>
        </w:tc>
        <w:tc>
          <w:tcPr>
            <w:tcW w:w="23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176.47</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176.47</w:t>
            </w:r>
          </w:p>
        </w:tc>
        <w:tc>
          <w:tcPr>
            <w:tcW w:w="309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30108</w:t>
            </w:r>
          </w:p>
        </w:tc>
        <w:tc>
          <w:tcPr>
            <w:tcW w:w="48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机关事业单位基本养老保险缴费</w:t>
            </w:r>
          </w:p>
        </w:tc>
        <w:tc>
          <w:tcPr>
            <w:tcW w:w="23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51.54</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51.54</w:t>
            </w:r>
          </w:p>
        </w:tc>
        <w:tc>
          <w:tcPr>
            <w:tcW w:w="309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30109</w:t>
            </w:r>
          </w:p>
        </w:tc>
        <w:tc>
          <w:tcPr>
            <w:tcW w:w="48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职业年金缴费</w:t>
            </w:r>
          </w:p>
        </w:tc>
        <w:tc>
          <w:tcPr>
            <w:tcW w:w="23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25.77</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25.77</w:t>
            </w:r>
          </w:p>
        </w:tc>
        <w:tc>
          <w:tcPr>
            <w:tcW w:w="309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30110</w:t>
            </w:r>
          </w:p>
        </w:tc>
        <w:tc>
          <w:tcPr>
            <w:tcW w:w="48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职工基本医疗保险缴费</w:t>
            </w:r>
          </w:p>
        </w:tc>
        <w:tc>
          <w:tcPr>
            <w:tcW w:w="23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27.38</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27.38</w:t>
            </w:r>
          </w:p>
        </w:tc>
        <w:tc>
          <w:tcPr>
            <w:tcW w:w="309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30111</w:t>
            </w:r>
          </w:p>
        </w:tc>
        <w:tc>
          <w:tcPr>
            <w:tcW w:w="48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公务员医疗补助缴费</w:t>
            </w:r>
          </w:p>
        </w:tc>
        <w:tc>
          <w:tcPr>
            <w:tcW w:w="23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4.22</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4.22</w:t>
            </w:r>
          </w:p>
        </w:tc>
        <w:tc>
          <w:tcPr>
            <w:tcW w:w="309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30112</w:t>
            </w:r>
          </w:p>
        </w:tc>
        <w:tc>
          <w:tcPr>
            <w:tcW w:w="48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其他社会保障缴费</w:t>
            </w:r>
          </w:p>
        </w:tc>
        <w:tc>
          <w:tcPr>
            <w:tcW w:w="23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5.80</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5.80</w:t>
            </w:r>
          </w:p>
        </w:tc>
        <w:tc>
          <w:tcPr>
            <w:tcW w:w="309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30113</w:t>
            </w:r>
          </w:p>
        </w:tc>
        <w:tc>
          <w:tcPr>
            <w:tcW w:w="48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住房公积金</w:t>
            </w:r>
          </w:p>
        </w:tc>
        <w:tc>
          <w:tcPr>
            <w:tcW w:w="23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45.26</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45.26</w:t>
            </w:r>
          </w:p>
        </w:tc>
        <w:tc>
          <w:tcPr>
            <w:tcW w:w="309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30114</w:t>
            </w:r>
          </w:p>
        </w:tc>
        <w:tc>
          <w:tcPr>
            <w:tcW w:w="48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医疗费</w:t>
            </w:r>
          </w:p>
        </w:tc>
        <w:tc>
          <w:tcPr>
            <w:tcW w:w="23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3.84</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3.84</w:t>
            </w:r>
          </w:p>
        </w:tc>
        <w:tc>
          <w:tcPr>
            <w:tcW w:w="309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w:t>
            </w:r>
          </w:p>
        </w:tc>
        <w:tc>
          <w:tcPr>
            <w:tcW w:w="48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商品和服务支出</w:t>
            </w:r>
          </w:p>
        </w:tc>
        <w:tc>
          <w:tcPr>
            <w:tcW w:w="23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112.99</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sz w:val="18"/>
                <w:szCs w:val="18"/>
              </w:rPr>
            </w:pPr>
          </w:p>
        </w:tc>
        <w:tc>
          <w:tcPr>
            <w:tcW w:w="309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96" w:hRule="atLeast"/>
          <w:jc w:val="center"/>
        </w:trPr>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30201</w:t>
            </w:r>
          </w:p>
        </w:tc>
        <w:tc>
          <w:tcPr>
            <w:tcW w:w="48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办公费</w:t>
            </w:r>
          </w:p>
        </w:tc>
        <w:tc>
          <w:tcPr>
            <w:tcW w:w="23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16.55</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sz w:val="18"/>
                <w:szCs w:val="18"/>
              </w:rPr>
            </w:pPr>
          </w:p>
        </w:tc>
        <w:tc>
          <w:tcPr>
            <w:tcW w:w="309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30202</w:t>
            </w:r>
          </w:p>
        </w:tc>
        <w:tc>
          <w:tcPr>
            <w:tcW w:w="48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印刷费</w:t>
            </w:r>
          </w:p>
        </w:tc>
        <w:tc>
          <w:tcPr>
            <w:tcW w:w="23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sz w:val="18"/>
                <w:szCs w:val="18"/>
              </w:rPr>
            </w:pPr>
          </w:p>
        </w:tc>
        <w:tc>
          <w:tcPr>
            <w:tcW w:w="309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30205</w:t>
            </w:r>
          </w:p>
        </w:tc>
        <w:tc>
          <w:tcPr>
            <w:tcW w:w="48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水费</w:t>
            </w:r>
          </w:p>
        </w:tc>
        <w:tc>
          <w:tcPr>
            <w:tcW w:w="23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sz w:val="18"/>
                <w:szCs w:val="18"/>
              </w:rPr>
            </w:pPr>
          </w:p>
        </w:tc>
        <w:tc>
          <w:tcPr>
            <w:tcW w:w="309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30206</w:t>
            </w:r>
          </w:p>
        </w:tc>
        <w:tc>
          <w:tcPr>
            <w:tcW w:w="48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电费</w:t>
            </w:r>
          </w:p>
        </w:tc>
        <w:tc>
          <w:tcPr>
            <w:tcW w:w="23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8.50</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sz w:val="18"/>
                <w:szCs w:val="18"/>
              </w:rPr>
            </w:pPr>
          </w:p>
        </w:tc>
        <w:tc>
          <w:tcPr>
            <w:tcW w:w="309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30207</w:t>
            </w:r>
          </w:p>
        </w:tc>
        <w:tc>
          <w:tcPr>
            <w:tcW w:w="48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邮电费</w:t>
            </w:r>
          </w:p>
        </w:tc>
        <w:tc>
          <w:tcPr>
            <w:tcW w:w="23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sz w:val="18"/>
                <w:szCs w:val="18"/>
              </w:rPr>
            </w:pPr>
          </w:p>
        </w:tc>
        <w:tc>
          <w:tcPr>
            <w:tcW w:w="309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30211</w:t>
            </w:r>
          </w:p>
        </w:tc>
        <w:tc>
          <w:tcPr>
            <w:tcW w:w="48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差旅费</w:t>
            </w:r>
          </w:p>
        </w:tc>
        <w:tc>
          <w:tcPr>
            <w:tcW w:w="23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9.60</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sz w:val="18"/>
                <w:szCs w:val="18"/>
              </w:rPr>
            </w:pPr>
          </w:p>
        </w:tc>
        <w:tc>
          <w:tcPr>
            <w:tcW w:w="309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30215</w:t>
            </w:r>
          </w:p>
        </w:tc>
        <w:tc>
          <w:tcPr>
            <w:tcW w:w="48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会议费</w:t>
            </w:r>
          </w:p>
        </w:tc>
        <w:tc>
          <w:tcPr>
            <w:tcW w:w="23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sz w:val="18"/>
                <w:szCs w:val="18"/>
              </w:rPr>
            </w:pPr>
          </w:p>
        </w:tc>
        <w:tc>
          <w:tcPr>
            <w:tcW w:w="309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30216</w:t>
            </w:r>
          </w:p>
        </w:tc>
        <w:tc>
          <w:tcPr>
            <w:tcW w:w="48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培训费</w:t>
            </w:r>
          </w:p>
        </w:tc>
        <w:tc>
          <w:tcPr>
            <w:tcW w:w="23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3.58</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sz w:val="18"/>
                <w:szCs w:val="18"/>
              </w:rPr>
            </w:pPr>
          </w:p>
        </w:tc>
        <w:tc>
          <w:tcPr>
            <w:tcW w:w="309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30217</w:t>
            </w:r>
          </w:p>
        </w:tc>
        <w:tc>
          <w:tcPr>
            <w:tcW w:w="48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公务接待费</w:t>
            </w:r>
          </w:p>
        </w:tc>
        <w:tc>
          <w:tcPr>
            <w:tcW w:w="23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5.90</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sz w:val="18"/>
                <w:szCs w:val="18"/>
              </w:rPr>
            </w:pPr>
          </w:p>
        </w:tc>
        <w:tc>
          <w:tcPr>
            <w:tcW w:w="309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30226</w:t>
            </w:r>
          </w:p>
        </w:tc>
        <w:tc>
          <w:tcPr>
            <w:tcW w:w="48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劳务费</w:t>
            </w:r>
          </w:p>
        </w:tc>
        <w:tc>
          <w:tcPr>
            <w:tcW w:w="23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11.00</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sz w:val="18"/>
                <w:szCs w:val="18"/>
              </w:rPr>
            </w:pPr>
          </w:p>
        </w:tc>
        <w:tc>
          <w:tcPr>
            <w:tcW w:w="309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30228</w:t>
            </w:r>
          </w:p>
        </w:tc>
        <w:tc>
          <w:tcPr>
            <w:tcW w:w="48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工会经费</w:t>
            </w:r>
          </w:p>
        </w:tc>
        <w:tc>
          <w:tcPr>
            <w:tcW w:w="23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2.53</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sz w:val="18"/>
                <w:szCs w:val="18"/>
              </w:rPr>
            </w:pPr>
          </w:p>
        </w:tc>
        <w:tc>
          <w:tcPr>
            <w:tcW w:w="309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30229</w:t>
            </w:r>
          </w:p>
        </w:tc>
        <w:tc>
          <w:tcPr>
            <w:tcW w:w="48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福利费</w:t>
            </w:r>
          </w:p>
        </w:tc>
        <w:tc>
          <w:tcPr>
            <w:tcW w:w="23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7.39</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sz w:val="18"/>
                <w:szCs w:val="18"/>
              </w:rPr>
            </w:pPr>
          </w:p>
        </w:tc>
        <w:tc>
          <w:tcPr>
            <w:tcW w:w="309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30231</w:t>
            </w:r>
          </w:p>
        </w:tc>
        <w:tc>
          <w:tcPr>
            <w:tcW w:w="48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公务用车运行维护费</w:t>
            </w:r>
          </w:p>
        </w:tc>
        <w:tc>
          <w:tcPr>
            <w:tcW w:w="23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sz w:val="18"/>
                <w:szCs w:val="18"/>
              </w:rPr>
            </w:pPr>
          </w:p>
        </w:tc>
        <w:tc>
          <w:tcPr>
            <w:tcW w:w="309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30239</w:t>
            </w:r>
          </w:p>
        </w:tc>
        <w:tc>
          <w:tcPr>
            <w:tcW w:w="48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其他交通费用</w:t>
            </w:r>
          </w:p>
        </w:tc>
        <w:tc>
          <w:tcPr>
            <w:tcW w:w="23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23.64</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sz w:val="18"/>
                <w:szCs w:val="18"/>
              </w:rPr>
            </w:pPr>
          </w:p>
        </w:tc>
        <w:tc>
          <w:tcPr>
            <w:tcW w:w="309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w:t>
            </w:r>
          </w:p>
        </w:tc>
        <w:tc>
          <w:tcPr>
            <w:tcW w:w="48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对个人和家庭的补助</w:t>
            </w:r>
          </w:p>
        </w:tc>
        <w:tc>
          <w:tcPr>
            <w:tcW w:w="23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37.77</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37.77</w:t>
            </w:r>
          </w:p>
        </w:tc>
        <w:tc>
          <w:tcPr>
            <w:tcW w:w="309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30305</w:t>
            </w:r>
          </w:p>
        </w:tc>
        <w:tc>
          <w:tcPr>
            <w:tcW w:w="48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生活补助</w:t>
            </w:r>
          </w:p>
        </w:tc>
        <w:tc>
          <w:tcPr>
            <w:tcW w:w="23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0.59</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0.59</w:t>
            </w:r>
          </w:p>
        </w:tc>
        <w:tc>
          <w:tcPr>
            <w:tcW w:w="309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30307</w:t>
            </w:r>
          </w:p>
        </w:tc>
        <w:tc>
          <w:tcPr>
            <w:tcW w:w="48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医疗费补助</w:t>
            </w:r>
          </w:p>
        </w:tc>
        <w:tc>
          <w:tcPr>
            <w:tcW w:w="23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2.60</w:t>
            </w:r>
          </w:p>
        </w:tc>
        <w:tc>
          <w:tcPr>
            <w:tcW w:w="309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96" w:hRule="atLeast"/>
          <w:jc w:val="center"/>
        </w:trPr>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30399</w:t>
            </w:r>
          </w:p>
        </w:tc>
        <w:tc>
          <w:tcPr>
            <w:tcW w:w="48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其他对个人和家庭的补助</w:t>
            </w:r>
          </w:p>
        </w:tc>
        <w:tc>
          <w:tcPr>
            <w:tcW w:w="23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34.58</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34.58</w:t>
            </w:r>
          </w:p>
        </w:tc>
        <w:tc>
          <w:tcPr>
            <w:tcW w:w="309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bl>
    <w:p>
      <w:pPr>
        <w:pStyle w:val="6"/>
        <w:spacing w:line="600" w:lineRule="exact"/>
        <w:rPr>
          <w:rFonts w:hint="eastAsia" w:ascii="宋体" w:hAnsi="宋体" w:eastAsia="宋体" w:cs="宋体"/>
          <w:sz w:val="18"/>
          <w:szCs w:val="18"/>
        </w:rPr>
      </w:pPr>
    </w:p>
    <w:p>
      <w:pPr>
        <w:pStyle w:val="6"/>
        <w:spacing w:line="600" w:lineRule="exact"/>
        <w:rPr>
          <w:rFonts w:eastAsia="方正黑体_GBK"/>
          <w:sz w:val="32"/>
          <w:szCs w:val="32"/>
        </w:rPr>
      </w:pPr>
    </w:p>
    <w:p>
      <w:pPr>
        <w:pStyle w:val="6"/>
        <w:spacing w:line="600" w:lineRule="exact"/>
        <w:rPr>
          <w:rFonts w:eastAsia="方正黑体_GBK"/>
          <w:sz w:val="32"/>
          <w:szCs w:val="32"/>
        </w:rPr>
      </w:pPr>
      <w:r>
        <w:rPr>
          <w:rFonts w:eastAsia="方正黑体_GBK"/>
          <w:sz w:val="32"/>
          <w:szCs w:val="32"/>
        </w:rPr>
        <w:t>附件4</w:t>
      </w:r>
    </w:p>
    <w:p>
      <w:pPr>
        <w:pStyle w:val="6"/>
        <w:spacing w:line="600" w:lineRule="exact"/>
        <w:jc w:val="center"/>
        <w:rPr>
          <w:rFonts w:eastAsia="方正黑体_GBK"/>
          <w:sz w:val="32"/>
          <w:szCs w:val="32"/>
        </w:rPr>
      </w:pPr>
      <w:r>
        <w:rPr>
          <w:rFonts w:eastAsia="方正小标宋_GBK"/>
          <w:sz w:val="40"/>
          <w:szCs w:val="40"/>
        </w:rPr>
        <w:t>重庆市潼南区</w:t>
      </w:r>
      <w:r>
        <w:rPr>
          <w:rFonts w:hint="eastAsia" w:eastAsia="方正小标宋_GBK"/>
          <w:sz w:val="40"/>
          <w:szCs w:val="40"/>
          <w:lang w:val="en-US" w:eastAsia="zh-CN"/>
        </w:rPr>
        <w:t>群力镇</w:t>
      </w:r>
      <w:r>
        <w:rPr>
          <w:rFonts w:hint="eastAsia" w:eastAsia="方正小标宋_GBK"/>
          <w:kern w:val="0"/>
          <w:sz w:val="40"/>
          <w:szCs w:val="40"/>
          <w:lang w:val="en-US" w:eastAsia="zh-CN"/>
        </w:rPr>
        <w:t>（本级）</w:t>
      </w:r>
      <w:r>
        <w:rPr>
          <w:rFonts w:eastAsia="方正小标宋_GBK"/>
          <w:sz w:val="40"/>
          <w:szCs w:val="40"/>
        </w:rPr>
        <w:t>一般公共预算支出“三公”经费预算表</w:t>
      </w:r>
    </w:p>
    <w:p>
      <w:pPr>
        <w:pStyle w:val="6"/>
        <w:spacing w:line="600" w:lineRule="exact"/>
        <w:jc w:val="right"/>
        <w:rPr>
          <w:rFonts w:eastAsia="方正黑体_GBK"/>
          <w:sz w:val="32"/>
          <w:szCs w:val="32"/>
        </w:rPr>
      </w:pPr>
      <w:r>
        <w:rPr>
          <w:kern w:val="0"/>
        </w:rPr>
        <w:t>单位：万元</w:t>
      </w:r>
    </w:p>
    <w:tbl>
      <w:tblPr>
        <w:tblStyle w:val="9"/>
        <w:tblW w:w="4922" w:type="pct"/>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6"/>
        <w:gridCol w:w="979"/>
        <w:gridCol w:w="842"/>
        <w:gridCol w:w="1003"/>
        <w:gridCol w:w="1170"/>
        <w:gridCol w:w="1215"/>
        <w:gridCol w:w="735"/>
        <w:gridCol w:w="1185"/>
        <w:gridCol w:w="900"/>
        <w:gridCol w:w="1770"/>
        <w:gridCol w:w="1770"/>
        <w:gridCol w:w="15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6" w:hRule="atLeast"/>
        </w:trPr>
        <w:tc>
          <w:tcPr>
            <w:tcW w:w="216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2023年预算数</w:t>
            </w:r>
          </w:p>
        </w:tc>
        <w:tc>
          <w:tcPr>
            <w:tcW w:w="283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3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3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因公出国（境）费</w:t>
            </w:r>
          </w:p>
        </w:tc>
        <w:tc>
          <w:tcPr>
            <w:tcW w:w="107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公务用车购置及运行费</w:t>
            </w:r>
          </w:p>
        </w:tc>
        <w:tc>
          <w:tcPr>
            <w:tcW w:w="4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公务接待费</w:t>
            </w:r>
          </w:p>
        </w:tc>
        <w:tc>
          <w:tcPr>
            <w:tcW w:w="2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4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因公出国（境）费</w:t>
            </w:r>
          </w:p>
        </w:tc>
        <w:tc>
          <w:tcPr>
            <w:tcW w:w="158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公务用车购置及运行费</w:t>
            </w:r>
          </w:p>
        </w:tc>
        <w:tc>
          <w:tcPr>
            <w:tcW w:w="5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公务用车购置费</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公务用车运行费</w:t>
            </w:r>
          </w:p>
        </w:tc>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公务用车购置费</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公务用车运行费</w:t>
            </w:r>
          </w:p>
        </w:tc>
        <w:tc>
          <w:tcPr>
            <w:tcW w:w="5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30.92</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25.00</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20.00</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5.00</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5.92</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30.90</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25.00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20.00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5.00</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5.90</w:t>
            </w:r>
          </w:p>
        </w:tc>
      </w:tr>
    </w:tbl>
    <w:p>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6"/>
        <w:spacing w:line="600" w:lineRule="exact"/>
        <w:rPr>
          <w:rFonts w:eastAsia="方正黑体_GBK"/>
          <w:sz w:val="32"/>
          <w:szCs w:val="32"/>
        </w:rPr>
      </w:pPr>
      <w:r>
        <w:rPr>
          <w:rFonts w:eastAsia="方正黑体_GBK"/>
          <w:sz w:val="32"/>
          <w:szCs w:val="32"/>
        </w:rPr>
        <w:t>附件5</w:t>
      </w:r>
    </w:p>
    <w:tbl>
      <w:tblPr>
        <w:tblStyle w:val="9"/>
        <w:tblW w:w="13975" w:type="dxa"/>
        <w:jc w:val="center"/>
        <w:tblLayout w:type="fixed"/>
        <w:tblCellMar>
          <w:top w:w="0" w:type="dxa"/>
          <w:left w:w="108" w:type="dxa"/>
          <w:bottom w:w="0" w:type="dxa"/>
          <w:right w:w="108" w:type="dxa"/>
        </w:tblCellMar>
      </w:tblPr>
      <w:tblGrid>
        <w:gridCol w:w="1713"/>
        <w:gridCol w:w="3545"/>
        <w:gridCol w:w="1496"/>
        <w:gridCol w:w="62"/>
        <w:gridCol w:w="1433"/>
        <w:gridCol w:w="953"/>
        <w:gridCol w:w="2386"/>
        <w:gridCol w:w="2387"/>
      </w:tblGrid>
      <w:tr>
        <w:tblPrEx>
          <w:tblCellMar>
            <w:top w:w="0" w:type="dxa"/>
            <w:left w:w="108" w:type="dxa"/>
            <w:bottom w:w="0" w:type="dxa"/>
            <w:right w:w="108" w:type="dxa"/>
          </w:tblCellMar>
        </w:tblPrEx>
        <w:trPr>
          <w:trHeight w:val="340" w:hRule="atLeast"/>
          <w:jc w:val="center"/>
        </w:trPr>
        <w:tc>
          <w:tcPr>
            <w:tcW w:w="13975" w:type="dxa"/>
            <w:gridSpan w:val="8"/>
            <w:tcBorders>
              <w:top w:val="nil"/>
              <w:left w:val="nil"/>
              <w:bottom w:val="nil"/>
              <w:right w:val="nil"/>
            </w:tcBorders>
            <w:vAlign w:val="center"/>
          </w:tcPr>
          <w:p>
            <w:pPr>
              <w:spacing w:line="600" w:lineRule="exact"/>
              <w:jc w:val="center"/>
              <w:rPr>
                <w:rFonts w:eastAsia="方正小标宋_GBK"/>
                <w:sz w:val="40"/>
                <w:szCs w:val="40"/>
              </w:rPr>
            </w:pPr>
            <w:r>
              <w:rPr>
                <w:rFonts w:eastAsia="方正小标宋_GBK"/>
                <w:sz w:val="40"/>
                <w:szCs w:val="40"/>
              </w:rPr>
              <w:t>重庆市潼南区</w:t>
            </w:r>
            <w:r>
              <w:rPr>
                <w:rFonts w:hint="eastAsia" w:eastAsia="方正小标宋_GBK"/>
                <w:sz w:val="40"/>
                <w:szCs w:val="40"/>
                <w:lang w:val="en-US" w:eastAsia="zh-CN"/>
              </w:rPr>
              <w:t>群力镇</w:t>
            </w:r>
            <w:r>
              <w:rPr>
                <w:rFonts w:hint="eastAsia" w:eastAsia="方正小标宋_GBK"/>
                <w:kern w:val="0"/>
                <w:sz w:val="40"/>
                <w:szCs w:val="40"/>
                <w:lang w:val="en-US" w:eastAsia="zh-CN"/>
              </w:rPr>
              <w:t>（本级）</w:t>
            </w:r>
            <w:r>
              <w:rPr>
                <w:rFonts w:eastAsia="方正小标宋_GBK"/>
                <w:sz w:val="40"/>
                <w:szCs w:val="40"/>
              </w:rPr>
              <w:t>政府性基金预算支出表</w:t>
            </w:r>
          </w:p>
        </w:tc>
      </w:tr>
      <w:tr>
        <w:tblPrEx>
          <w:tblCellMar>
            <w:top w:w="0" w:type="dxa"/>
            <w:left w:w="108" w:type="dxa"/>
            <w:bottom w:w="0" w:type="dxa"/>
            <w:right w:w="108" w:type="dxa"/>
          </w:tblCellMar>
        </w:tblPrEx>
        <w:trPr>
          <w:trHeight w:val="340" w:hRule="atLeast"/>
          <w:jc w:val="center"/>
        </w:trPr>
        <w:tc>
          <w:tcPr>
            <w:tcW w:w="1713" w:type="dxa"/>
            <w:tcBorders>
              <w:top w:val="nil"/>
              <w:left w:val="nil"/>
              <w:bottom w:val="nil"/>
              <w:right w:val="nil"/>
            </w:tcBorders>
            <w:vAlign w:val="center"/>
          </w:tcPr>
          <w:p/>
        </w:tc>
        <w:tc>
          <w:tcPr>
            <w:tcW w:w="3545" w:type="dxa"/>
            <w:tcBorders>
              <w:top w:val="nil"/>
              <w:left w:val="nil"/>
              <w:bottom w:val="nil"/>
              <w:right w:val="nil"/>
            </w:tcBorders>
            <w:vAlign w:val="center"/>
          </w:tcPr>
          <w:p>
            <w:pPr>
              <w:jc w:val="center"/>
            </w:pPr>
          </w:p>
        </w:tc>
        <w:tc>
          <w:tcPr>
            <w:tcW w:w="1496" w:type="dxa"/>
            <w:tcBorders>
              <w:top w:val="nil"/>
              <w:left w:val="nil"/>
              <w:bottom w:val="nil"/>
              <w:right w:val="nil"/>
            </w:tcBorders>
            <w:vAlign w:val="center"/>
          </w:tcPr>
          <w:p/>
        </w:tc>
        <w:tc>
          <w:tcPr>
            <w:tcW w:w="1495" w:type="dxa"/>
            <w:gridSpan w:val="2"/>
            <w:tcBorders>
              <w:top w:val="nil"/>
              <w:left w:val="nil"/>
              <w:bottom w:val="nil"/>
              <w:right w:val="nil"/>
            </w:tcBorders>
            <w:vAlign w:val="center"/>
          </w:tcPr>
          <w:p/>
        </w:tc>
        <w:tc>
          <w:tcPr>
            <w:tcW w:w="5726" w:type="dxa"/>
            <w:gridSpan w:val="3"/>
            <w:tcBorders>
              <w:top w:val="nil"/>
              <w:left w:val="nil"/>
              <w:bottom w:val="nil"/>
              <w:right w:val="nil"/>
            </w:tcBorders>
            <w:vAlign w:val="center"/>
          </w:tcPr>
          <w:p>
            <w:pPr>
              <w:widowControl/>
              <w:jc w:val="right"/>
              <w:textAlignment w:val="center"/>
            </w:pPr>
            <w:r>
              <w:rPr>
                <w:kern w:val="0"/>
              </w:rPr>
              <w:t>单位：万元</w:t>
            </w:r>
          </w:p>
        </w:tc>
      </w:tr>
      <w:tr>
        <w:tblPrEx>
          <w:tblCellMar>
            <w:top w:w="0" w:type="dxa"/>
            <w:left w:w="108" w:type="dxa"/>
            <w:bottom w:w="0" w:type="dxa"/>
            <w:right w:w="108" w:type="dxa"/>
          </w:tblCellMar>
        </w:tblPrEx>
        <w:trPr>
          <w:trHeight w:val="340" w:hRule="atLeast"/>
          <w:jc w:val="center"/>
        </w:trPr>
        <w:tc>
          <w:tcPr>
            <w:tcW w:w="171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科目编码</w:t>
            </w:r>
          </w:p>
        </w:tc>
        <w:tc>
          <w:tcPr>
            <w:tcW w:w="5103" w:type="dxa"/>
            <w:gridSpan w:val="3"/>
            <w:vMerge w:val="restart"/>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科目名称</w:t>
            </w:r>
          </w:p>
        </w:tc>
        <w:tc>
          <w:tcPr>
            <w:tcW w:w="7159" w:type="dxa"/>
            <w:gridSpan w:val="4"/>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本年政府性基金预算财政拨款支出</w:t>
            </w:r>
          </w:p>
        </w:tc>
      </w:tr>
      <w:tr>
        <w:tblPrEx>
          <w:tblCellMar>
            <w:top w:w="0" w:type="dxa"/>
            <w:left w:w="108" w:type="dxa"/>
            <w:bottom w:w="0" w:type="dxa"/>
            <w:right w:w="108" w:type="dxa"/>
          </w:tblCellMar>
        </w:tblPrEx>
        <w:trPr>
          <w:trHeight w:val="340" w:hRule="atLeast"/>
          <w:jc w:val="center"/>
        </w:trPr>
        <w:tc>
          <w:tcPr>
            <w:tcW w:w="171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103" w:type="dxa"/>
            <w:gridSpan w:val="3"/>
            <w:vMerge w:val="continue"/>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2386"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总计</w:t>
            </w:r>
          </w:p>
        </w:tc>
        <w:tc>
          <w:tcPr>
            <w:tcW w:w="2386"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基本支出</w:t>
            </w:r>
          </w:p>
        </w:tc>
        <w:tc>
          <w:tcPr>
            <w:tcW w:w="238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项目支出</w:t>
            </w:r>
          </w:p>
        </w:tc>
      </w:tr>
      <w:tr>
        <w:tblPrEx>
          <w:tblCellMar>
            <w:top w:w="0" w:type="dxa"/>
            <w:left w:w="108" w:type="dxa"/>
            <w:bottom w:w="0" w:type="dxa"/>
            <w:right w:w="108" w:type="dxa"/>
          </w:tblCellMar>
        </w:tblPrEx>
        <w:trPr>
          <w:trHeight w:val="340" w:hRule="atLeast"/>
          <w:jc w:val="center"/>
        </w:trPr>
        <w:tc>
          <w:tcPr>
            <w:tcW w:w="171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rPr>
            </w:pPr>
          </w:p>
        </w:tc>
        <w:tc>
          <w:tcPr>
            <w:tcW w:w="5103" w:type="dxa"/>
            <w:gridSpan w:val="3"/>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kern w:val="0"/>
                <w:sz w:val="18"/>
                <w:szCs w:val="18"/>
              </w:rPr>
              <w:t>合计</w:t>
            </w:r>
          </w:p>
        </w:tc>
        <w:tc>
          <w:tcPr>
            <w:tcW w:w="2386" w:type="dxa"/>
            <w:gridSpan w:val="2"/>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sz w:val="18"/>
                <w:szCs w:val="18"/>
              </w:rPr>
            </w:pPr>
          </w:p>
        </w:tc>
        <w:tc>
          <w:tcPr>
            <w:tcW w:w="2386" w:type="dxa"/>
            <w:tcBorders>
              <w:top w:val="single" w:color="000000" w:sz="4" w:space="0"/>
              <w:left w:val="nil"/>
              <w:bottom w:val="single" w:color="000000" w:sz="4" w:space="0"/>
              <w:right w:val="single" w:color="000000" w:sz="4" w:space="0"/>
            </w:tcBorders>
            <w:vAlign w:val="center"/>
          </w:tcPr>
          <w:p>
            <w:pPr>
              <w:jc w:val="right"/>
              <w:rPr>
                <w:rFonts w:hint="eastAsia" w:ascii="宋体" w:hAnsi="宋体" w:eastAsia="宋体" w:cs="宋体"/>
                <w:sz w:val="18"/>
                <w:szCs w:val="18"/>
              </w:rPr>
            </w:pPr>
          </w:p>
        </w:tc>
        <w:tc>
          <w:tcPr>
            <w:tcW w:w="238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sz w:val="18"/>
                <w:szCs w:val="18"/>
              </w:rPr>
            </w:pPr>
          </w:p>
        </w:tc>
      </w:tr>
      <w:tr>
        <w:tblPrEx>
          <w:tblCellMar>
            <w:top w:w="0" w:type="dxa"/>
            <w:left w:w="108" w:type="dxa"/>
            <w:bottom w:w="0" w:type="dxa"/>
            <w:right w:w="108" w:type="dxa"/>
          </w:tblCellMar>
        </w:tblPrEx>
        <w:trPr>
          <w:trHeight w:val="340" w:hRule="atLeast"/>
          <w:jc w:val="center"/>
        </w:trPr>
        <w:tc>
          <w:tcPr>
            <w:tcW w:w="171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p>
        </w:tc>
        <w:tc>
          <w:tcPr>
            <w:tcW w:w="5103" w:type="dxa"/>
            <w:gridSpan w:val="3"/>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rPr>
              <w:t xml:space="preserve">  </w:t>
            </w:r>
          </w:p>
        </w:tc>
        <w:tc>
          <w:tcPr>
            <w:tcW w:w="2386" w:type="dxa"/>
            <w:gridSpan w:val="2"/>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sz w:val="18"/>
                <w:szCs w:val="18"/>
              </w:rPr>
            </w:pPr>
          </w:p>
        </w:tc>
        <w:tc>
          <w:tcPr>
            <w:tcW w:w="2386" w:type="dxa"/>
            <w:tcBorders>
              <w:top w:val="single" w:color="000000" w:sz="4" w:space="0"/>
              <w:left w:val="nil"/>
              <w:bottom w:val="single" w:color="000000" w:sz="4" w:space="0"/>
              <w:right w:val="single" w:color="000000" w:sz="4" w:space="0"/>
            </w:tcBorders>
            <w:vAlign w:val="center"/>
          </w:tcPr>
          <w:p>
            <w:pPr>
              <w:jc w:val="right"/>
              <w:rPr>
                <w:rFonts w:hint="eastAsia" w:ascii="宋体" w:hAnsi="宋体" w:eastAsia="宋体" w:cs="宋体"/>
                <w:sz w:val="18"/>
                <w:szCs w:val="18"/>
              </w:rPr>
            </w:pPr>
          </w:p>
        </w:tc>
        <w:tc>
          <w:tcPr>
            <w:tcW w:w="238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sz w:val="18"/>
                <w:szCs w:val="18"/>
              </w:rPr>
            </w:pPr>
          </w:p>
        </w:tc>
      </w:tr>
      <w:tr>
        <w:tblPrEx>
          <w:tblCellMar>
            <w:top w:w="0" w:type="dxa"/>
            <w:left w:w="108" w:type="dxa"/>
            <w:bottom w:w="0" w:type="dxa"/>
            <w:right w:w="108" w:type="dxa"/>
          </w:tblCellMar>
        </w:tblPrEx>
        <w:trPr>
          <w:trHeight w:val="340" w:hRule="atLeast"/>
          <w:jc w:val="center"/>
        </w:trPr>
        <w:tc>
          <w:tcPr>
            <w:tcW w:w="171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rPr>
              <w:t xml:space="preserve"> </w:t>
            </w:r>
          </w:p>
        </w:tc>
        <w:tc>
          <w:tcPr>
            <w:tcW w:w="5103" w:type="dxa"/>
            <w:gridSpan w:val="3"/>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p>
        </w:tc>
        <w:tc>
          <w:tcPr>
            <w:tcW w:w="2386" w:type="dxa"/>
            <w:gridSpan w:val="2"/>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sz w:val="18"/>
                <w:szCs w:val="18"/>
              </w:rPr>
            </w:pPr>
          </w:p>
        </w:tc>
        <w:tc>
          <w:tcPr>
            <w:tcW w:w="2386" w:type="dxa"/>
            <w:tcBorders>
              <w:top w:val="single" w:color="000000" w:sz="4" w:space="0"/>
              <w:left w:val="nil"/>
              <w:bottom w:val="single" w:color="000000" w:sz="4" w:space="0"/>
              <w:right w:val="single" w:color="000000" w:sz="4" w:space="0"/>
            </w:tcBorders>
            <w:vAlign w:val="center"/>
          </w:tcPr>
          <w:p>
            <w:pPr>
              <w:jc w:val="right"/>
              <w:rPr>
                <w:rFonts w:hint="eastAsia" w:ascii="宋体" w:hAnsi="宋体" w:eastAsia="宋体" w:cs="宋体"/>
                <w:sz w:val="18"/>
                <w:szCs w:val="18"/>
              </w:rPr>
            </w:pPr>
          </w:p>
        </w:tc>
        <w:tc>
          <w:tcPr>
            <w:tcW w:w="238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sz w:val="18"/>
                <w:szCs w:val="18"/>
              </w:rPr>
            </w:pPr>
          </w:p>
        </w:tc>
      </w:tr>
      <w:tr>
        <w:tblPrEx>
          <w:tblCellMar>
            <w:top w:w="0" w:type="dxa"/>
            <w:left w:w="108" w:type="dxa"/>
            <w:bottom w:w="0" w:type="dxa"/>
            <w:right w:w="108" w:type="dxa"/>
          </w:tblCellMar>
        </w:tblPrEx>
        <w:trPr>
          <w:trHeight w:val="340" w:hRule="atLeast"/>
          <w:jc w:val="center"/>
        </w:trPr>
        <w:tc>
          <w:tcPr>
            <w:tcW w:w="171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sz w:val="18"/>
                <w:szCs w:val="18"/>
              </w:rPr>
            </w:pPr>
          </w:p>
        </w:tc>
        <w:tc>
          <w:tcPr>
            <w:tcW w:w="5103" w:type="dxa"/>
            <w:gridSpan w:val="3"/>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p>
        </w:tc>
        <w:tc>
          <w:tcPr>
            <w:tcW w:w="2386" w:type="dxa"/>
            <w:gridSpan w:val="2"/>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sz w:val="18"/>
                <w:szCs w:val="18"/>
              </w:rPr>
            </w:pPr>
          </w:p>
        </w:tc>
        <w:tc>
          <w:tcPr>
            <w:tcW w:w="2386" w:type="dxa"/>
            <w:tcBorders>
              <w:top w:val="single" w:color="000000" w:sz="4" w:space="0"/>
              <w:left w:val="nil"/>
              <w:bottom w:val="single" w:color="000000" w:sz="4" w:space="0"/>
              <w:right w:val="single" w:color="000000" w:sz="4" w:space="0"/>
            </w:tcBorders>
            <w:vAlign w:val="center"/>
          </w:tcPr>
          <w:p>
            <w:pPr>
              <w:jc w:val="right"/>
              <w:rPr>
                <w:rFonts w:hint="eastAsia" w:ascii="宋体" w:hAnsi="宋体" w:eastAsia="宋体" w:cs="宋体"/>
                <w:sz w:val="18"/>
                <w:szCs w:val="18"/>
              </w:rPr>
            </w:pPr>
          </w:p>
        </w:tc>
        <w:tc>
          <w:tcPr>
            <w:tcW w:w="238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sz w:val="18"/>
                <w:szCs w:val="18"/>
              </w:rPr>
            </w:pPr>
          </w:p>
        </w:tc>
      </w:tr>
    </w:tbl>
    <w:p>
      <w:pPr>
        <w:widowControl/>
        <w:jc w:val="left"/>
        <w:rPr>
          <w:rFonts w:hint="eastAsia" w:ascii="宋体" w:hAnsi="宋体" w:eastAsia="宋体" w:cs="宋体"/>
          <w:sz w:val="18"/>
          <w:szCs w:val="18"/>
        </w:rPr>
      </w:pPr>
    </w:p>
    <w:p>
      <w:pPr>
        <w:widowControl/>
        <w:jc w:val="left"/>
        <w:rPr>
          <w:rFonts w:hint="eastAsia" w:ascii="宋体" w:hAnsi="宋体" w:eastAsia="宋体" w:cs="宋体"/>
          <w:sz w:val="18"/>
          <w:szCs w:val="18"/>
        </w:rPr>
        <w:sectPr>
          <w:pgSz w:w="16838" w:h="11906" w:orient="landscape"/>
          <w:pgMar w:top="1418" w:right="1418" w:bottom="1418" w:left="1418" w:header="851" w:footer="992" w:gutter="0"/>
          <w:cols w:space="720" w:num="1"/>
          <w:docGrid w:linePitch="312" w:charSpace="0"/>
        </w:sectPr>
      </w:pPr>
      <w:r>
        <w:rPr>
          <w:rFonts w:hint="eastAsia" w:ascii="宋体" w:hAnsi="宋体" w:eastAsia="宋体" w:cs="宋体"/>
          <w:sz w:val="18"/>
          <w:szCs w:val="18"/>
        </w:rPr>
        <w:t>备注：本单位无政府性基金收支，故此表无数据。</w:t>
      </w:r>
    </w:p>
    <w:p>
      <w:pPr>
        <w:pStyle w:val="6"/>
        <w:spacing w:line="600" w:lineRule="exact"/>
        <w:rPr>
          <w:rFonts w:eastAsia="方正黑体_GBK"/>
          <w:sz w:val="32"/>
          <w:szCs w:val="32"/>
        </w:rPr>
      </w:pPr>
      <w:r>
        <w:rPr>
          <w:rFonts w:eastAsia="方正黑体_GBK"/>
          <w:sz w:val="32"/>
          <w:szCs w:val="32"/>
        </w:rPr>
        <w:t>附件6</w:t>
      </w:r>
    </w:p>
    <w:tbl>
      <w:tblPr>
        <w:tblStyle w:val="9"/>
        <w:tblW w:w="14174" w:type="dxa"/>
        <w:jc w:val="center"/>
        <w:tblLayout w:type="fixed"/>
        <w:tblCellMar>
          <w:top w:w="0" w:type="dxa"/>
          <w:left w:w="108" w:type="dxa"/>
          <w:bottom w:w="0" w:type="dxa"/>
          <w:right w:w="108" w:type="dxa"/>
        </w:tblCellMar>
      </w:tblPr>
      <w:tblGrid>
        <w:gridCol w:w="93"/>
        <w:gridCol w:w="3283"/>
        <w:gridCol w:w="3118"/>
        <w:gridCol w:w="377"/>
        <w:gridCol w:w="3765"/>
        <w:gridCol w:w="1185"/>
        <w:gridCol w:w="2167"/>
        <w:gridCol w:w="186"/>
      </w:tblGrid>
      <w:tr>
        <w:tblPrEx>
          <w:tblCellMar>
            <w:top w:w="0" w:type="dxa"/>
            <w:left w:w="108" w:type="dxa"/>
            <w:bottom w:w="0" w:type="dxa"/>
            <w:right w:w="108" w:type="dxa"/>
          </w:tblCellMar>
        </w:tblPrEx>
        <w:trPr>
          <w:trHeight w:val="340" w:hRule="atLeast"/>
          <w:tblHeader/>
          <w:jc w:val="center"/>
        </w:trPr>
        <w:tc>
          <w:tcPr>
            <w:tcW w:w="14174" w:type="dxa"/>
            <w:gridSpan w:val="8"/>
            <w:tcBorders>
              <w:top w:val="nil"/>
              <w:left w:val="nil"/>
              <w:bottom w:val="nil"/>
              <w:right w:val="nil"/>
            </w:tcBorders>
            <w:vAlign w:val="center"/>
          </w:tcPr>
          <w:p>
            <w:pPr>
              <w:spacing w:line="600" w:lineRule="exact"/>
              <w:jc w:val="center"/>
              <w:rPr>
                <w:rFonts w:eastAsia="方正小标宋_GBK"/>
                <w:sz w:val="40"/>
                <w:szCs w:val="40"/>
              </w:rPr>
            </w:pPr>
            <w:r>
              <w:rPr>
                <w:rFonts w:eastAsia="方正小标宋_GBK"/>
                <w:sz w:val="40"/>
                <w:szCs w:val="40"/>
              </w:rPr>
              <w:t>重庆市潼南区</w:t>
            </w:r>
            <w:r>
              <w:rPr>
                <w:rFonts w:hint="eastAsia" w:eastAsia="方正小标宋_GBK"/>
                <w:sz w:val="40"/>
                <w:szCs w:val="40"/>
                <w:lang w:val="en-US" w:eastAsia="zh-CN"/>
              </w:rPr>
              <w:t>群力镇</w:t>
            </w:r>
            <w:r>
              <w:rPr>
                <w:rFonts w:hint="eastAsia" w:eastAsia="方正小标宋_GBK"/>
                <w:kern w:val="0"/>
                <w:sz w:val="40"/>
                <w:szCs w:val="40"/>
                <w:lang w:val="en-US" w:eastAsia="zh-CN"/>
              </w:rPr>
              <w:t>（本级）</w:t>
            </w:r>
            <w:r>
              <w:rPr>
                <w:rFonts w:eastAsia="方正小标宋_GBK"/>
                <w:sz w:val="40"/>
                <w:szCs w:val="40"/>
              </w:rPr>
              <w:t>部门收支总表</w:t>
            </w:r>
          </w:p>
        </w:tc>
      </w:tr>
      <w:tr>
        <w:tblPrEx>
          <w:tblCellMar>
            <w:top w:w="0" w:type="dxa"/>
            <w:left w:w="108" w:type="dxa"/>
            <w:bottom w:w="0" w:type="dxa"/>
            <w:right w:w="108" w:type="dxa"/>
          </w:tblCellMar>
        </w:tblPrEx>
        <w:trPr>
          <w:trHeight w:val="340" w:hRule="atLeast"/>
          <w:tblHeader/>
          <w:jc w:val="center"/>
        </w:trPr>
        <w:tc>
          <w:tcPr>
            <w:tcW w:w="6494" w:type="dxa"/>
            <w:gridSpan w:val="3"/>
            <w:tcBorders>
              <w:top w:val="nil"/>
              <w:left w:val="nil"/>
              <w:bottom w:val="nil"/>
              <w:right w:val="nil"/>
            </w:tcBorders>
            <w:vAlign w:val="center"/>
          </w:tcPr>
          <w:p>
            <w:pPr>
              <w:jc w:val="center"/>
            </w:pPr>
          </w:p>
        </w:tc>
        <w:tc>
          <w:tcPr>
            <w:tcW w:w="5327" w:type="dxa"/>
            <w:gridSpan w:val="3"/>
            <w:tcBorders>
              <w:top w:val="nil"/>
              <w:left w:val="nil"/>
              <w:bottom w:val="nil"/>
              <w:right w:val="nil"/>
            </w:tcBorders>
            <w:vAlign w:val="center"/>
          </w:tcPr>
          <w:p/>
        </w:tc>
        <w:tc>
          <w:tcPr>
            <w:tcW w:w="2353" w:type="dxa"/>
            <w:gridSpan w:val="2"/>
            <w:tcBorders>
              <w:top w:val="nil"/>
              <w:left w:val="nil"/>
              <w:bottom w:val="nil"/>
              <w:right w:val="nil"/>
            </w:tcBorders>
            <w:vAlign w:val="center"/>
          </w:tcPr>
          <w:p>
            <w:pPr>
              <w:jc w:val="right"/>
            </w:pPr>
            <w:r>
              <w:rPr>
                <w:kern w:val="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186" w:type="dxa"/>
          <w:trHeight w:val="690" w:hRule="atLeast"/>
          <w:jc w:val="center"/>
        </w:trPr>
        <w:tc>
          <w:tcPr>
            <w:tcW w:w="67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方正黑体_GBK" w:hAnsi="方正黑体_GBK" w:eastAsia="方正黑体_GBK" w:cs="方正黑体_GBK"/>
                <w:i w:val="0"/>
                <w:iCs w:val="0"/>
                <w:color w:val="000000"/>
                <w:kern w:val="0"/>
                <w:sz w:val="28"/>
                <w:szCs w:val="28"/>
                <w:u w:val="none"/>
                <w:lang w:val="en-US" w:eastAsia="zh-CN" w:bidi="ar"/>
              </w:rPr>
              <w:t>收入</w:t>
            </w:r>
          </w:p>
        </w:tc>
        <w:tc>
          <w:tcPr>
            <w:tcW w:w="71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方正黑体_GBK" w:hAnsi="方正黑体_GBK" w:eastAsia="方正黑体_GBK" w:cs="方正黑体_GBK"/>
                <w:i w:val="0"/>
                <w:iCs w:val="0"/>
                <w:color w:val="000000"/>
                <w:kern w:val="0"/>
                <w:sz w:val="28"/>
                <w:szCs w:val="2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186" w:type="dxa"/>
          <w:trHeight w:val="655" w:hRule="atLeast"/>
          <w:jc w:val="center"/>
        </w:trPr>
        <w:tc>
          <w:tcPr>
            <w:tcW w:w="3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方正黑体_GBK" w:hAnsi="方正黑体_GBK" w:eastAsia="方正黑体_GBK" w:cs="方正黑体_GBK"/>
                <w:i w:val="0"/>
                <w:iCs w:val="0"/>
                <w:color w:val="000000"/>
                <w:kern w:val="0"/>
                <w:sz w:val="28"/>
                <w:szCs w:val="28"/>
                <w:u w:val="none"/>
                <w:lang w:val="en-US" w:eastAsia="zh-CN" w:bidi="ar"/>
              </w:rPr>
              <w:t>项目</w:t>
            </w:r>
          </w:p>
        </w:tc>
        <w:tc>
          <w:tcPr>
            <w:tcW w:w="3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方正黑体_GBK" w:hAnsi="方正黑体_GBK" w:eastAsia="方正黑体_GBK" w:cs="方正黑体_GBK"/>
                <w:i w:val="0"/>
                <w:iCs w:val="0"/>
                <w:color w:val="000000"/>
                <w:kern w:val="0"/>
                <w:sz w:val="28"/>
                <w:szCs w:val="28"/>
                <w:u w:val="none"/>
                <w:lang w:val="en-US" w:eastAsia="zh-CN" w:bidi="ar"/>
              </w:rPr>
              <w:t>预算数</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方正黑体_GBK" w:hAnsi="方正黑体_GBK" w:eastAsia="方正黑体_GBK" w:cs="方正黑体_GBK"/>
                <w:i w:val="0"/>
                <w:iCs w:val="0"/>
                <w:color w:val="000000"/>
                <w:kern w:val="0"/>
                <w:sz w:val="28"/>
                <w:szCs w:val="28"/>
                <w:u w:val="none"/>
                <w:lang w:val="en-US" w:eastAsia="zh-CN" w:bidi="ar"/>
              </w:rPr>
              <w:t>项目</w:t>
            </w:r>
          </w:p>
        </w:tc>
        <w:tc>
          <w:tcPr>
            <w:tcW w:w="33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方正黑体_GBK" w:hAnsi="方正黑体_GBK" w:eastAsia="方正黑体_GBK" w:cs="方正黑体_GBK"/>
                <w:i w:val="0"/>
                <w:iCs w:val="0"/>
                <w:color w:val="000000"/>
                <w:kern w:val="0"/>
                <w:sz w:val="28"/>
                <w:szCs w:val="28"/>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186" w:type="dxa"/>
          <w:trHeight w:val="500" w:hRule="atLeast"/>
          <w:jc w:val="center"/>
        </w:trPr>
        <w:tc>
          <w:tcPr>
            <w:tcW w:w="3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合计</w:t>
            </w:r>
          </w:p>
        </w:tc>
        <w:tc>
          <w:tcPr>
            <w:tcW w:w="3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default" w:ascii="Times New Roman" w:hAnsi="Times New Roman" w:eastAsia="宋体" w:cs="Times New Roman"/>
                <w:i w:val="0"/>
                <w:iCs w:val="0"/>
                <w:color w:val="000000"/>
                <w:kern w:val="0"/>
                <w:sz w:val="24"/>
                <w:szCs w:val="24"/>
                <w:u w:val="none"/>
                <w:lang w:val="en-US" w:eastAsia="zh-CN" w:bidi="ar"/>
              </w:rPr>
              <w:t>994.30</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合计</w:t>
            </w:r>
          </w:p>
        </w:tc>
        <w:tc>
          <w:tcPr>
            <w:tcW w:w="33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default" w:ascii="Times New Roman" w:hAnsi="Times New Roman" w:eastAsia="宋体" w:cs="Times New Roman"/>
                <w:i w:val="0"/>
                <w:iCs w:val="0"/>
                <w:color w:val="000000"/>
                <w:kern w:val="0"/>
                <w:sz w:val="24"/>
                <w:szCs w:val="24"/>
                <w:u w:val="none"/>
                <w:lang w:val="en-US" w:eastAsia="zh-CN" w:bidi="ar"/>
              </w:rPr>
              <w:t>994.30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186" w:type="dxa"/>
          <w:trHeight w:val="414" w:hRule="atLeast"/>
          <w:jc w:val="center"/>
        </w:trPr>
        <w:tc>
          <w:tcPr>
            <w:tcW w:w="3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方正仿宋_GBK" w:hAnsi="方正仿宋_GBK" w:eastAsia="方正仿宋_GBK" w:cs="方正仿宋_GBK"/>
                <w:i w:val="0"/>
                <w:iCs w:val="0"/>
                <w:color w:val="000000"/>
                <w:kern w:val="0"/>
                <w:sz w:val="24"/>
                <w:szCs w:val="24"/>
                <w:u w:val="none"/>
                <w:lang w:val="en-US" w:eastAsia="zh-CN" w:bidi="ar"/>
              </w:rPr>
              <w:t>一般公共预算资金</w:t>
            </w:r>
          </w:p>
        </w:tc>
        <w:tc>
          <w:tcPr>
            <w:tcW w:w="3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default" w:ascii="Times New Roman" w:hAnsi="Times New Roman" w:eastAsia="宋体" w:cs="Times New Roman"/>
                <w:i w:val="0"/>
                <w:iCs w:val="0"/>
                <w:color w:val="000000"/>
                <w:kern w:val="0"/>
                <w:sz w:val="24"/>
                <w:szCs w:val="24"/>
                <w:u w:val="none"/>
                <w:lang w:val="en-US" w:eastAsia="zh-CN" w:bidi="ar"/>
              </w:rPr>
              <w:t>994.30</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方正仿宋_GBK" w:hAnsi="方正仿宋_GBK" w:eastAsia="方正仿宋_GBK" w:cs="方正仿宋_GBK"/>
                <w:i w:val="0"/>
                <w:iCs w:val="0"/>
                <w:color w:val="000000"/>
                <w:kern w:val="0"/>
                <w:sz w:val="24"/>
                <w:szCs w:val="24"/>
                <w:u w:val="none"/>
                <w:lang w:val="en-US" w:eastAsia="zh-CN" w:bidi="ar"/>
              </w:rPr>
              <w:t>一般公共服务支出</w:t>
            </w:r>
          </w:p>
        </w:tc>
        <w:tc>
          <w:tcPr>
            <w:tcW w:w="33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default" w:ascii="Times New Roman" w:hAnsi="Times New Roman" w:eastAsia="宋体" w:cs="Times New Roman"/>
                <w:i w:val="0"/>
                <w:iCs w:val="0"/>
                <w:color w:val="000000"/>
                <w:kern w:val="0"/>
                <w:sz w:val="24"/>
                <w:szCs w:val="24"/>
                <w:u w:val="none"/>
                <w:lang w:val="en-US" w:eastAsia="zh-CN" w:bidi="ar"/>
              </w:rPr>
              <w:t>716.98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186" w:type="dxa"/>
          <w:trHeight w:val="414" w:hRule="atLeast"/>
          <w:jc w:val="center"/>
        </w:trPr>
        <w:tc>
          <w:tcPr>
            <w:tcW w:w="3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方正仿宋_GBK" w:hAnsi="方正仿宋_GBK" w:eastAsia="方正仿宋_GBK" w:cs="方正仿宋_GBK"/>
                <w:i w:val="0"/>
                <w:iCs w:val="0"/>
                <w:color w:val="000000"/>
                <w:kern w:val="0"/>
                <w:sz w:val="24"/>
                <w:szCs w:val="24"/>
                <w:u w:val="none"/>
                <w:lang w:val="en-US" w:eastAsia="zh-CN" w:bidi="ar"/>
              </w:rPr>
              <w:t>政府性基金预算资金</w:t>
            </w:r>
          </w:p>
        </w:tc>
        <w:tc>
          <w:tcPr>
            <w:tcW w:w="3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方正仿宋_GBK" w:hAnsi="方正仿宋_GBK" w:eastAsia="方正仿宋_GBK" w:cs="方正仿宋_GBK"/>
                <w:i w:val="0"/>
                <w:iCs w:val="0"/>
                <w:color w:val="000000"/>
                <w:kern w:val="0"/>
                <w:sz w:val="24"/>
                <w:szCs w:val="24"/>
                <w:u w:val="none"/>
                <w:lang w:val="en-US" w:eastAsia="zh-CN" w:bidi="ar"/>
              </w:rPr>
              <w:t>公共安全支出</w:t>
            </w:r>
          </w:p>
        </w:tc>
        <w:tc>
          <w:tcPr>
            <w:tcW w:w="33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default" w:ascii="Times New Roman" w:hAnsi="Times New Roman" w:eastAsia="宋体" w:cs="Times New Roman"/>
                <w:i w:val="0"/>
                <w:iCs w:val="0"/>
                <w:color w:val="000000"/>
                <w:kern w:val="0"/>
                <w:sz w:val="24"/>
                <w:szCs w:val="24"/>
                <w:u w:val="none"/>
                <w:lang w:val="en-US" w:eastAsia="zh-CN" w:bidi="ar"/>
              </w:rPr>
              <w:t>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186" w:type="dxa"/>
          <w:trHeight w:val="414" w:hRule="atLeast"/>
          <w:jc w:val="center"/>
        </w:trPr>
        <w:tc>
          <w:tcPr>
            <w:tcW w:w="3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方正仿宋_GBK" w:hAnsi="方正仿宋_GBK" w:eastAsia="方正仿宋_GBK" w:cs="方正仿宋_GBK"/>
                <w:i w:val="0"/>
                <w:iCs w:val="0"/>
                <w:color w:val="000000"/>
                <w:kern w:val="0"/>
                <w:sz w:val="24"/>
                <w:szCs w:val="24"/>
                <w:u w:val="none"/>
                <w:lang w:val="en-US" w:eastAsia="zh-CN" w:bidi="ar"/>
              </w:rPr>
              <w:t>国有资本经营预算资金</w:t>
            </w:r>
          </w:p>
        </w:tc>
        <w:tc>
          <w:tcPr>
            <w:tcW w:w="3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方正仿宋_GBK" w:hAnsi="方正仿宋_GBK" w:eastAsia="方正仿宋_GBK" w:cs="方正仿宋_GBK"/>
                <w:i w:val="0"/>
                <w:iCs w:val="0"/>
                <w:color w:val="000000"/>
                <w:kern w:val="0"/>
                <w:sz w:val="24"/>
                <w:szCs w:val="24"/>
                <w:u w:val="none"/>
                <w:lang w:val="en-US" w:eastAsia="zh-CN" w:bidi="ar"/>
              </w:rPr>
              <w:t>社会保障和就业支出</w:t>
            </w:r>
          </w:p>
        </w:tc>
        <w:tc>
          <w:tcPr>
            <w:tcW w:w="33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default" w:ascii="Times New Roman" w:hAnsi="Times New Roman" w:eastAsia="宋体" w:cs="Times New Roman"/>
                <w:i w:val="0"/>
                <w:iCs w:val="0"/>
                <w:color w:val="000000"/>
                <w:kern w:val="0"/>
                <w:sz w:val="24"/>
                <w:szCs w:val="24"/>
                <w:u w:val="none"/>
                <w:lang w:val="en-US" w:eastAsia="zh-CN" w:bidi="ar"/>
              </w:rPr>
              <w:t>125.66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186" w:type="dxa"/>
          <w:trHeight w:val="414" w:hRule="atLeast"/>
          <w:jc w:val="center"/>
        </w:trPr>
        <w:tc>
          <w:tcPr>
            <w:tcW w:w="3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方正仿宋_GBK" w:hAnsi="方正仿宋_GBK" w:eastAsia="方正仿宋_GBK" w:cs="方正仿宋_GBK"/>
                <w:i w:val="0"/>
                <w:iCs w:val="0"/>
                <w:color w:val="000000"/>
                <w:kern w:val="0"/>
                <w:sz w:val="24"/>
                <w:szCs w:val="24"/>
                <w:u w:val="none"/>
                <w:lang w:val="en-US" w:eastAsia="zh-CN" w:bidi="ar"/>
              </w:rPr>
              <w:t>财政专户管理资金</w:t>
            </w:r>
          </w:p>
        </w:tc>
        <w:tc>
          <w:tcPr>
            <w:tcW w:w="3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方正仿宋_GBK" w:hAnsi="方正仿宋_GBK" w:eastAsia="方正仿宋_GBK" w:cs="方正仿宋_GBK"/>
                <w:i w:val="0"/>
                <w:iCs w:val="0"/>
                <w:color w:val="000000"/>
                <w:kern w:val="0"/>
                <w:sz w:val="24"/>
                <w:szCs w:val="24"/>
                <w:u w:val="none"/>
                <w:lang w:val="en-US" w:eastAsia="zh-CN" w:bidi="ar"/>
              </w:rPr>
              <w:t>卫生健康支出</w:t>
            </w:r>
          </w:p>
        </w:tc>
        <w:tc>
          <w:tcPr>
            <w:tcW w:w="33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default" w:ascii="Times New Roman" w:hAnsi="Times New Roman" w:eastAsia="宋体" w:cs="Times New Roman"/>
                <w:i w:val="0"/>
                <w:iCs w:val="0"/>
                <w:color w:val="000000"/>
                <w:kern w:val="0"/>
                <w:sz w:val="24"/>
                <w:szCs w:val="24"/>
                <w:u w:val="none"/>
                <w:lang w:val="en-US" w:eastAsia="zh-CN" w:bidi="ar"/>
              </w:rPr>
              <w:t>42.88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186" w:type="dxa"/>
          <w:trHeight w:val="414" w:hRule="atLeast"/>
          <w:jc w:val="center"/>
        </w:trPr>
        <w:tc>
          <w:tcPr>
            <w:tcW w:w="3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方正仿宋_GBK" w:hAnsi="方正仿宋_GBK" w:eastAsia="方正仿宋_GBK" w:cs="方正仿宋_GBK"/>
                <w:i w:val="0"/>
                <w:iCs w:val="0"/>
                <w:color w:val="000000"/>
                <w:kern w:val="0"/>
                <w:sz w:val="24"/>
                <w:szCs w:val="24"/>
                <w:u w:val="none"/>
                <w:lang w:val="en-US" w:eastAsia="zh-CN" w:bidi="ar"/>
              </w:rPr>
              <w:t>事业收入资金</w:t>
            </w:r>
          </w:p>
        </w:tc>
        <w:tc>
          <w:tcPr>
            <w:tcW w:w="3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方正仿宋_GBK" w:hAnsi="方正仿宋_GBK" w:eastAsia="方正仿宋_GBK" w:cs="方正仿宋_GBK"/>
                <w:i w:val="0"/>
                <w:iCs w:val="0"/>
                <w:color w:val="000000"/>
                <w:kern w:val="0"/>
                <w:sz w:val="24"/>
                <w:szCs w:val="24"/>
                <w:u w:val="none"/>
                <w:lang w:val="en-US" w:eastAsia="zh-CN" w:bidi="ar"/>
              </w:rPr>
              <w:t>城乡社区支出</w:t>
            </w:r>
          </w:p>
        </w:tc>
        <w:tc>
          <w:tcPr>
            <w:tcW w:w="33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default" w:ascii="Times New Roman" w:hAnsi="Times New Roman" w:eastAsia="宋体" w:cs="Times New Roman"/>
                <w:i w:val="0"/>
                <w:iCs w:val="0"/>
                <w:color w:val="000000"/>
                <w:kern w:val="0"/>
                <w:sz w:val="24"/>
                <w:szCs w:val="24"/>
                <w:u w:val="none"/>
                <w:lang w:val="en-US" w:eastAsia="zh-CN" w:bidi="ar"/>
              </w:rPr>
              <w:t>61.00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186" w:type="dxa"/>
          <w:trHeight w:val="414" w:hRule="atLeast"/>
          <w:jc w:val="center"/>
        </w:trPr>
        <w:tc>
          <w:tcPr>
            <w:tcW w:w="3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方正仿宋_GBK" w:hAnsi="方正仿宋_GBK" w:eastAsia="方正仿宋_GBK" w:cs="方正仿宋_GBK"/>
                <w:i w:val="0"/>
                <w:iCs w:val="0"/>
                <w:color w:val="000000"/>
                <w:kern w:val="0"/>
                <w:sz w:val="24"/>
                <w:szCs w:val="24"/>
                <w:u w:val="none"/>
                <w:lang w:val="en-US" w:eastAsia="zh-CN" w:bidi="ar"/>
              </w:rPr>
              <w:t>上级补助收入资金</w:t>
            </w:r>
          </w:p>
        </w:tc>
        <w:tc>
          <w:tcPr>
            <w:tcW w:w="3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方正仿宋_GBK" w:hAnsi="方正仿宋_GBK" w:eastAsia="方正仿宋_GBK" w:cs="方正仿宋_GBK"/>
                <w:i w:val="0"/>
                <w:iCs w:val="0"/>
                <w:color w:val="000000"/>
                <w:kern w:val="0"/>
                <w:sz w:val="24"/>
                <w:szCs w:val="24"/>
                <w:u w:val="none"/>
                <w:lang w:val="en-US" w:eastAsia="zh-CN" w:bidi="ar"/>
              </w:rPr>
              <w:t>住房保障支出</w:t>
            </w:r>
          </w:p>
        </w:tc>
        <w:tc>
          <w:tcPr>
            <w:tcW w:w="33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default" w:ascii="Times New Roman" w:hAnsi="Times New Roman" w:eastAsia="宋体" w:cs="Times New Roman"/>
                <w:i w:val="0"/>
                <w:iCs w:val="0"/>
                <w:color w:val="000000"/>
                <w:kern w:val="0"/>
                <w:sz w:val="24"/>
                <w:szCs w:val="24"/>
                <w:u w:val="none"/>
                <w:lang w:val="en-US" w:eastAsia="zh-CN" w:bidi="ar"/>
              </w:rPr>
              <w:t>45.26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186" w:type="dxa"/>
          <w:trHeight w:val="414" w:hRule="atLeast"/>
          <w:jc w:val="center"/>
        </w:trPr>
        <w:tc>
          <w:tcPr>
            <w:tcW w:w="3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附属单位上缴收入资金 </w:t>
            </w:r>
          </w:p>
        </w:tc>
        <w:tc>
          <w:tcPr>
            <w:tcW w:w="3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33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186" w:type="dxa"/>
          <w:trHeight w:val="414" w:hRule="atLeast"/>
          <w:jc w:val="center"/>
        </w:trPr>
        <w:tc>
          <w:tcPr>
            <w:tcW w:w="3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方正仿宋_GBK" w:hAnsi="方正仿宋_GBK" w:eastAsia="方正仿宋_GBK" w:cs="方正仿宋_GBK"/>
                <w:i w:val="0"/>
                <w:iCs w:val="0"/>
                <w:color w:val="000000"/>
                <w:kern w:val="0"/>
                <w:sz w:val="24"/>
                <w:szCs w:val="24"/>
                <w:u w:val="none"/>
                <w:lang w:val="en-US" w:eastAsia="zh-CN" w:bidi="ar"/>
              </w:rPr>
              <w:t>事业单位经营收入资金</w:t>
            </w:r>
          </w:p>
        </w:tc>
        <w:tc>
          <w:tcPr>
            <w:tcW w:w="3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33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186" w:type="dxa"/>
          <w:trHeight w:val="414" w:hRule="atLeast"/>
          <w:jc w:val="center"/>
        </w:trPr>
        <w:tc>
          <w:tcPr>
            <w:tcW w:w="3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其他收入资金 </w:t>
            </w:r>
          </w:p>
        </w:tc>
        <w:tc>
          <w:tcPr>
            <w:tcW w:w="3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33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bl>
    <w:p>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6"/>
        <w:spacing w:line="600" w:lineRule="exact"/>
        <w:rPr>
          <w:rFonts w:eastAsia="方正黑体_GBK"/>
          <w:sz w:val="32"/>
          <w:szCs w:val="32"/>
        </w:rPr>
      </w:pPr>
      <w:r>
        <w:rPr>
          <w:rFonts w:eastAsia="方正黑体_GBK"/>
          <w:sz w:val="32"/>
          <w:szCs w:val="32"/>
        </w:rPr>
        <w:t>附件7</w:t>
      </w:r>
    </w:p>
    <w:p>
      <w:pPr>
        <w:widowControl/>
        <w:jc w:val="center"/>
        <w:rPr>
          <w:rFonts w:eastAsia="方正小标宋_GBK"/>
          <w:sz w:val="40"/>
          <w:szCs w:val="40"/>
        </w:rPr>
      </w:pPr>
      <w:r>
        <w:rPr>
          <w:rFonts w:eastAsia="方正小标宋_GBK"/>
          <w:sz w:val="40"/>
          <w:szCs w:val="40"/>
        </w:rPr>
        <w:t>重庆市潼南区</w:t>
      </w:r>
      <w:r>
        <w:rPr>
          <w:rFonts w:hint="eastAsia" w:eastAsia="方正小标宋_GBK"/>
          <w:sz w:val="40"/>
          <w:szCs w:val="40"/>
          <w:lang w:val="en-US" w:eastAsia="zh-CN"/>
        </w:rPr>
        <w:t>群力镇</w:t>
      </w:r>
      <w:r>
        <w:rPr>
          <w:rFonts w:hint="eastAsia" w:eastAsia="方正小标宋_GBK"/>
          <w:kern w:val="0"/>
          <w:sz w:val="40"/>
          <w:szCs w:val="40"/>
          <w:lang w:val="en-US" w:eastAsia="zh-CN"/>
        </w:rPr>
        <w:t>（本级）</w:t>
      </w:r>
      <w:r>
        <w:rPr>
          <w:rFonts w:eastAsia="方正小标宋_GBK"/>
          <w:sz w:val="40"/>
          <w:szCs w:val="40"/>
        </w:rPr>
        <w:t>部门收入总表</w:t>
      </w:r>
    </w:p>
    <w:p>
      <w:pPr>
        <w:widowControl/>
        <w:jc w:val="right"/>
        <w:rPr>
          <w:rFonts w:eastAsia="方正小标宋_GBK"/>
          <w:sz w:val="40"/>
          <w:szCs w:val="40"/>
        </w:rPr>
      </w:pPr>
      <w:r>
        <w:rPr>
          <w:kern w:val="0"/>
        </w:rPr>
        <w:t>单位：万元</w:t>
      </w:r>
    </w:p>
    <w:tbl>
      <w:tblPr>
        <w:tblStyle w:val="9"/>
        <w:tblW w:w="1387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71"/>
        <w:gridCol w:w="3833"/>
        <w:gridCol w:w="1096"/>
        <w:gridCol w:w="1166"/>
        <w:gridCol w:w="945"/>
        <w:gridCol w:w="990"/>
        <w:gridCol w:w="960"/>
        <w:gridCol w:w="600"/>
        <w:gridCol w:w="810"/>
        <w:gridCol w:w="829"/>
        <w:gridCol w:w="975"/>
        <w:gridCol w:w="7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48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w:t>
            </w: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总计</w:t>
            </w:r>
          </w:p>
        </w:tc>
        <w:tc>
          <w:tcPr>
            <w:tcW w:w="11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一般公共预算拨款收入</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政府性基金预算拨款收入</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国有资本经营预算拨款收入</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财政专户管理资金收入</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事业收入</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上级补助收入</w:t>
            </w:r>
          </w:p>
        </w:tc>
        <w:tc>
          <w:tcPr>
            <w:tcW w:w="8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附属单位上缴收入</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事业单位经营收入</w:t>
            </w:r>
          </w:p>
        </w:tc>
        <w:tc>
          <w:tcPr>
            <w:tcW w:w="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3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48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994.30</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994.30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w:t>
            </w:r>
          </w:p>
        </w:tc>
        <w:tc>
          <w:tcPr>
            <w:tcW w:w="3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一般公共服务支出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716.98</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716.98</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20101</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人大事务</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21.57</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21.57</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2010101</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行政运行</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21.57</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21.57</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20103</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政府办公厅（室）及相关机构事务</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468.60</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468.60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2010301</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行政运行</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304.16</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304.16</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2010399</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其他政府办公厅（室）及相关机构事务支出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164.43</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164.43</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20113</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商贸事务</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2011308</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招商引资</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20131</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党委办公厅（室）及相关机构事务</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194.11</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194.11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2013101</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行政运行</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177.11</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177.11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2013199</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其他党委办公厅（室）及相关机构事务支出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17.00</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20132</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组织事务</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2013202</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一般行政管理事务</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公共安全支出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20499</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其他公共安全支出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2049999</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其他公共安全支出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125.66</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125.66</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20802</w:t>
            </w:r>
          </w:p>
        </w:tc>
        <w:tc>
          <w:tcPr>
            <w:tcW w:w="3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民政管理事务</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2080299</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其他民政管理事务支出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20805</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行政事业单位养老支出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111.90</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111.90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2080505</w:t>
            </w:r>
          </w:p>
        </w:tc>
        <w:tc>
          <w:tcPr>
            <w:tcW w:w="3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机关事业单位基本养老保险缴费支出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51.54</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51.54</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2080506</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机关事业单位职业年金缴费支出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25.77</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25.77</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2080599</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其他行政事业单位养老支出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34.58</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34.58</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20808</w:t>
            </w:r>
          </w:p>
        </w:tc>
        <w:tc>
          <w:tcPr>
            <w:tcW w:w="3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抚恤</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4.24</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4.24</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2080899</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其他优抚支出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4.24</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4.24</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20811</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残疾人事业</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5.88</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5.88</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2081199</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其他残疾人事业支出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5.88</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5.88</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20820</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临时救助</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0.04</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0.04</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2082001</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临时救助支出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0.04</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0.04</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卫生健康支出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42.88</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42.88</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21011</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行政事业单位医疗</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42.88</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42.88</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2101101</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行政单位医疗</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36.44</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36.44</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2101103</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公务员医疗补助</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3.84</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3.84</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2101199</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其他行政事业单位医疗支出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城乡社区支出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61.00</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21203</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城乡社区公共设施</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2120399</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其他城乡社区公共设施支出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21205</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城乡社区环境卫生</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51.00</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2120501</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城乡社区环境卫生</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51.00</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住房保障支出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45.26</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45.26</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22102</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住房改革支出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45.26</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45.26</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2210201</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住房公积金</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45.26</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45.26</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bl>
    <w:p>
      <w:pPr>
        <w:widowControl/>
        <w:jc w:val="both"/>
        <w:rPr>
          <w:rFonts w:eastAsia="方正小标宋_GBK"/>
          <w:sz w:val="40"/>
          <w:szCs w:val="40"/>
        </w:rPr>
        <w:sectPr>
          <w:pgSz w:w="16838" w:h="11906" w:orient="landscape"/>
          <w:pgMar w:top="1418" w:right="1418" w:bottom="1418" w:left="1418" w:header="851" w:footer="992" w:gutter="0"/>
          <w:cols w:space="720" w:num="1"/>
          <w:docGrid w:linePitch="312" w:charSpace="0"/>
        </w:sectPr>
      </w:pPr>
    </w:p>
    <w:p>
      <w:pPr>
        <w:pStyle w:val="6"/>
        <w:spacing w:line="600" w:lineRule="exact"/>
        <w:rPr>
          <w:rFonts w:eastAsia="方正黑体_GBK"/>
          <w:sz w:val="32"/>
          <w:szCs w:val="32"/>
        </w:rPr>
      </w:pPr>
      <w:r>
        <w:rPr>
          <w:rFonts w:eastAsia="方正黑体_GBK"/>
          <w:sz w:val="32"/>
          <w:szCs w:val="32"/>
        </w:rPr>
        <w:t>附件8</w:t>
      </w:r>
    </w:p>
    <w:p>
      <w:pPr>
        <w:pStyle w:val="6"/>
        <w:spacing w:line="600" w:lineRule="exact"/>
        <w:jc w:val="center"/>
        <w:rPr>
          <w:rFonts w:eastAsia="方正小标宋_GBK"/>
          <w:kern w:val="0"/>
          <w:sz w:val="40"/>
          <w:szCs w:val="40"/>
        </w:rPr>
      </w:pPr>
      <w:r>
        <w:rPr>
          <w:rFonts w:eastAsia="方正小标宋_GBK"/>
          <w:kern w:val="0"/>
          <w:sz w:val="40"/>
          <w:szCs w:val="40"/>
        </w:rPr>
        <w:t>重庆市潼南区</w:t>
      </w:r>
      <w:r>
        <w:rPr>
          <w:rFonts w:hint="eastAsia" w:eastAsia="方正小标宋_GBK"/>
          <w:kern w:val="0"/>
          <w:sz w:val="40"/>
          <w:szCs w:val="40"/>
          <w:lang w:val="en-US" w:eastAsia="zh-CN"/>
        </w:rPr>
        <w:t>群力镇（本级）</w:t>
      </w:r>
      <w:r>
        <w:rPr>
          <w:rFonts w:eastAsia="方正小标宋_GBK"/>
          <w:kern w:val="0"/>
          <w:sz w:val="40"/>
          <w:szCs w:val="40"/>
        </w:rPr>
        <w:t>部门支出总表</w:t>
      </w:r>
    </w:p>
    <w:p>
      <w:pPr>
        <w:pStyle w:val="6"/>
        <w:spacing w:line="600" w:lineRule="exact"/>
        <w:jc w:val="right"/>
        <w:rPr>
          <w:rFonts w:eastAsia="方正小标宋_GBK"/>
          <w:kern w:val="0"/>
          <w:sz w:val="40"/>
          <w:szCs w:val="40"/>
        </w:rPr>
      </w:pPr>
      <w:r>
        <w:rPr>
          <w:kern w:val="0"/>
        </w:rPr>
        <w:t>单位：万元</w:t>
      </w:r>
    </w:p>
    <w:tbl>
      <w:tblPr>
        <w:tblStyle w:val="9"/>
        <w:tblW w:w="140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52"/>
        <w:gridCol w:w="5253"/>
        <w:gridCol w:w="2265"/>
        <w:gridCol w:w="2220"/>
        <w:gridCol w:w="23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5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总计</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994.30</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702.89</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291.42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w:t>
            </w:r>
          </w:p>
        </w:tc>
        <w:tc>
          <w:tcPr>
            <w:tcW w:w="5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一般公共服务支出</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716.98</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502.85</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20101</w:t>
            </w:r>
          </w:p>
        </w:tc>
        <w:tc>
          <w:tcPr>
            <w:tcW w:w="5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人大事务</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21.57</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21.57</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2010101</w:t>
            </w:r>
          </w:p>
        </w:tc>
        <w:tc>
          <w:tcPr>
            <w:tcW w:w="5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行政运行</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21.57</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21.57</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20103</w:t>
            </w:r>
          </w:p>
        </w:tc>
        <w:tc>
          <w:tcPr>
            <w:tcW w:w="5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政府办公厅（室）及相关机构事务</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468.60</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304.16</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2010301</w:t>
            </w:r>
          </w:p>
        </w:tc>
        <w:tc>
          <w:tcPr>
            <w:tcW w:w="5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行政运行</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304.16</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304.16</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2010399</w:t>
            </w:r>
          </w:p>
        </w:tc>
        <w:tc>
          <w:tcPr>
            <w:tcW w:w="5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其他政府办公厅（室）及相关机构事务支出</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164.43</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20113</w:t>
            </w:r>
          </w:p>
        </w:tc>
        <w:tc>
          <w:tcPr>
            <w:tcW w:w="5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商贸事务</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2011308</w:t>
            </w:r>
          </w:p>
        </w:tc>
        <w:tc>
          <w:tcPr>
            <w:tcW w:w="5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招商引资</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20131</w:t>
            </w:r>
          </w:p>
        </w:tc>
        <w:tc>
          <w:tcPr>
            <w:tcW w:w="5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党委办公厅（室）及相关机构事务</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194.11</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177.11</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2013101</w:t>
            </w:r>
          </w:p>
        </w:tc>
        <w:tc>
          <w:tcPr>
            <w:tcW w:w="5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行政运行</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177.11</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177.11</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2013199</w:t>
            </w:r>
          </w:p>
        </w:tc>
        <w:tc>
          <w:tcPr>
            <w:tcW w:w="5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其他党委办公厅（室）及相关机构事务支出</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17.00</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20132</w:t>
            </w:r>
          </w:p>
        </w:tc>
        <w:tc>
          <w:tcPr>
            <w:tcW w:w="5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组织事务</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2013202</w:t>
            </w:r>
          </w:p>
        </w:tc>
        <w:tc>
          <w:tcPr>
            <w:tcW w:w="5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一般行政管理事务</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w:t>
            </w:r>
          </w:p>
        </w:tc>
        <w:tc>
          <w:tcPr>
            <w:tcW w:w="5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公共安全支出</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20499</w:t>
            </w:r>
          </w:p>
        </w:tc>
        <w:tc>
          <w:tcPr>
            <w:tcW w:w="5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其他公共安全支出</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2049999</w:t>
            </w:r>
          </w:p>
        </w:tc>
        <w:tc>
          <w:tcPr>
            <w:tcW w:w="5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其他公共安全支出</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w:t>
            </w:r>
          </w:p>
        </w:tc>
        <w:tc>
          <w:tcPr>
            <w:tcW w:w="5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125.66</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111.90</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20802</w:t>
            </w:r>
          </w:p>
        </w:tc>
        <w:tc>
          <w:tcPr>
            <w:tcW w:w="5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民政管理事务</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2080299</w:t>
            </w:r>
          </w:p>
        </w:tc>
        <w:tc>
          <w:tcPr>
            <w:tcW w:w="5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其他民政管理事务支出</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20805</w:t>
            </w:r>
          </w:p>
        </w:tc>
        <w:tc>
          <w:tcPr>
            <w:tcW w:w="5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行政事业单位养老支出</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111.90</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111.90</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2080505</w:t>
            </w:r>
          </w:p>
        </w:tc>
        <w:tc>
          <w:tcPr>
            <w:tcW w:w="5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机关事业单位基本养老保险缴费支出</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51.54</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51.54</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2080506</w:t>
            </w:r>
          </w:p>
        </w:tc>
        <w:tc>
          <w:tcPr>
            <w:tcW w:w="5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机关事业单位职业年金缴费支出</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25.77</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25.77</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2080599</w:t>
            </w:r>
          </w:p>
        </w:tc>
        <w:tc>
          <w:tcPr>
            <w:tcW w:w="5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其他行政事业单位养老支出</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34.58</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34.58</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20808</w:t>
            </w:r>
          </w:p>
        </w:tc>
        <w:tc>
          <w:tcPr>
            <w:tcW w:w="5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抚恤</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4.24</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2080899</w:t>
            </w:r>
          </w:p>
        </w:tc>
        <w:tc>
          <w:tcPr>
            <w:tcW w:w="5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其他优抚支出</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4.24</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20811</w:t>
            </w:r>
          </w:p>
        </w:tc>
        <w:tc>
          <w:tcPr>
            <w:tcW w:w="5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残疾人事业</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5.88</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2081199</w:t>
            </w:r>
          </w:p>
        </w:tc>
        <w:tc>
          <w:tcPr>
            <w:tcW w:w="5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其他残疾人事业支出</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5.88</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20820</w:t>
            </w:r>
          </w:p>
        </w:tc>
        <w:tc>
          <w:tcPr>
            <w:tcW w:w="5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临时救助</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0.04</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2082001</w:t>
            </w:r>
          </w:p>
        </w:tc>
        <w:tc>
          <w:tcPr>
            <w:tcW w:w="5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临时救助支出</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0.04</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5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卫生健康支出</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42.88</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42.88</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21011</w:t>
            </w:r>
          </w:p>
        </w:tc>
        <w:tc>
          <w:tcPr>
            <w:tcW w:w="5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行政事业单位医疗</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42.88</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42.88</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2101101</w:t>
            </w:r>
          </w:p>
        </w:tc>
        <w:tc>
          <w:tcPr>
            <w:tcW w:w="5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行政单位医疗</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36.44</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36.44</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2101103</w:t>
            </w:r>
          </w:p>
        </w:tc>
        <w:tc>
          <w:tcPr>
            <w:tcW w:w="5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公务员医疗补助</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3.84</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3.84</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2101199</w:t>
            </w:r>
          </w:p>
        </w:tc>
        <w:tc>
          <w:tcPr>
            <w:tcW w:w="5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其他行政事业单位医疗支出</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w:t>
            </w:r>
          </w:p>
        </w:tc>
        <w:tc>
          <w:tcPr>
            <w:tcW w:w="5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城乡社区支出</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61.00</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21203</w:t>
            </w:r>
          </w:p>
        </w:tc>
        <w:tc>
          <w:tcPr>
            <w:tcW w:w="5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城乡社区公共设施</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2120399</w:t>
            </w:r>
          </w:p>
        </w:tc>
        <w:tc>
          <w:tcPr>
            <w:tcW w:w="5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其他城乡社区公共设施支出</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21205</w:t>
            </w:r>
          </w:p>
        </w:tc>
        <w:tc>
          <w:tcPr>
            <w:tcW w:w="5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城乡社区环境卫生</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51.00</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2120501</w:t>
            </w:r>
          </w:p>
        </w:tc>
        <w:tc>
          <w:tcPr>
            <w:tcW w:w="5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城乡社区环境卫生</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51.00</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5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住房保障支出</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45.26</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45.26</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22102</w:t>
            </w:r>
          </w:p>
        </w:tc>
        <w:tc>
          <w:tcPr>
            <w:tcW w:w="5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住房改革支出</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45.26</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45.26</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2210201</w:t>
            </w:r>
          </w:p>
        </w:tc>
        <w:tc>
          <w:tcPr>
            <w:tcW w:w="5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住房公积金</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45.26</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45.26</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bl>
    <w:p>
      <w:pPr>
        <w:pStyle w:val="6"/>
        <w:spacing w:line="600" w:lineRule="exact"/>
        <w:jc w:val="both"/>
        <w:rPr>
          <w:rFonts w:eastAsia="方正小标宋_GBK"/>
          <w:kern w:val="0"/>
          <w:sz w:val="40"/>
          <w:szCs w:val="40"/>
        </w:rPr>
      </w:pPr>
    </w:p>
    <w:p>
      <w:pPr>
        <w:widowControl/>
        <w:jc w:val="left"/>
        <w:rPr>
          <w:rFonts w:eastAsia="方正黑体_GBK"/>
          <w:sz w:val="32"/>
          <w:szCs w:val="32"/>
        </w:rPr>
      </w:pPr>
    </w:p>
    <w:p>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6"/>
        <w:spacing w:line="600" w:lineRule="exact"/>
        <w:rPr>
          <w:rFonts w:eastAsia="方正黑体_GBK"/>
          <w:sz w:val="32"/>
          <w:szCs w:val="32"/>
        </w:rPr>
      </w:pPr>
      <w:r>
        <w:rPr>
          <w:rFonts w:eastAsia="方正黑体_GBK"/>
          <w:sz w:val="32"/>
          <w:szCs w:val="32"/>
        </w:rPr>
        <w:t>附件9</w:t>
      </w:r>
    </w:p>
    <w:tbl>
      <w:tblPr>
        <w:tblStyle w:val="9"/>
        <w:tblW w:w="13998" w:type="dxa"/>
        <w:jc w:val="center"/>
        <w:tblLayout w:type="fixed"/>
        <w:tblCellMar>
          <w:top w:w="0" w:type="dxa"/>
          <w:left w:w="108" w:type="dxa"/>
          <w:bottom w:w="0" w:type="dxa"/>
          <w:right w:w="108" w:type="dxa"/>
        </w:tblCellMar>
      </w:tblPr>
      <w:tblGrid>
        <w:gridCol w:w="1242"/>
        <w:gridCol w:w="1193"/>
        <w:gridCol w:w="1194"/>
        <w:gridCol w:w="1195"/>
        <w:gridCol w:w="1194"/>
        <w:gridCol w:w="1194"/>
        <w:gridCol w:w="1195"/>
        <w:gridCol w:w="1194"/>
        <w:gridCol w:w="1194"/>
        <w:gridCol w:w="1194"/>
        <w:gridCol w:w="1195"/>
        <w:gridCol w:w="814"/>
      </w:tblGrid>
      <w:tr>
        <w:tblPrEx>
          <w:tblCellMar>
            <w:top w:w="0" w:type="dxa"/>
            <w:left w:w="108" w:type="dxa"/>
            <w:bottom w:w="0" w:type="dxa"/>
            <w:right w:w="108" w:type="dxa"/>
          </w:tblCellMar>
        </w:tblPrEx>
        <w:trPr>
          <w:trHeight w:val="912" w:hRule="atLeast"/>
          <w:jc w:val="center"/>
        </w:trPr>
        <w:tc>
          <w:tcPr>
            <w:tcW w:w="13998" w:type="dxa"/>
            <w:gridSpan w:val="12"/>
            <w:tcBorders>
              <w:top w:val="nil"/>
              <w:left w:val="nil"/>
              <w:bottom w:val="nil"/>
              <w:right w:val="nil"/>
            </w:tcBorders>
            <w:vAlign w:val="center"/>
          </w:tcPr>
          <w:p>
            <w:pPr>
              <w:spacing w:line="600" w:lineRule="exact"/>
              <w:jc w:val="center"/>
              <w:rPr>
                <w:rFonts w:eastAsia="方正小标宋_GBK"/>
                <w:sz w:val="40"/>
                <w:szCs w:val="40"/>
              </w:rPr>
            </w:pPr>
            <w:r>
              <w:rPr>
                <w:rFonts w:eastAsia="方正小标宋_GBK"/>
                <w:sz w:val="40"/>
                <w:szCs w:val="40"/>
              </w:rPr>
              <w:t>重庆市潼南区</w:t>
            </w:r>
            <w:r>
              <w:rPr>
                <w:rFonts w:hint="eastAsia" w:eastAsia="方正小标宋_GBK"/>
                <w:sz w:val="40"/>
                <w:szCs w:val="40"/>
                <w:lang w:val="en-US" w:eastAsia="zh-CN"/>
              </w:rPr>
              <w:t>群力镇</w:t>
            </w:r>
            <w:r>
              <w:rPr>
                <w:rFonts w:hint="eastAsia" w:eastAsia="方正小标宋_GBK"/>
                <w:kern w:val="0"/>
                <w:sz w:val="40"/>
                <w:szCs w:val="40"/>
                <w:lang w:val="en-US" w:eastAsia="zh-CN"/>
              </w:rPr>
              <w:t>（本级）</w:t>
            </w:r>
            <w:r>
              <w:rPr>
                <w:rFonts w:eastAsia="方正小标宋_GBK"/>
                <w:sz w:val="40"/>
                <w:szCs w:val="40"/>
              </w:rPr>
              <w:t>政府采购预算明细表</w:t>
            </w:r>
          </w:p>
        </w:tc>
      </w:tr>
      <w:tr>
        <w:tblPrEx>
          <w:tblCellMar>
            <w:top w:w="0" w:type="dxa"/>
            <w:left w:w="108" w:type="dxa"/>
            <w:bottom w:w="0" w:type="dxa"/>
            <w:right w:w="108" w:type="dxa"/>
          </w:tblCellMar>
        </w:tblPrEx>
        <w:trPr>
          <w:cantSplit/>
          <w:trHeight w:val="329" w:hRule="atLeast"/>
          <w:jc w:val="center"/>
        </w:trPr>
        <w:tc>
          <w:tcPr>
            <w:tcW w:w="1242" w:type="dxa"/>
            <w:tcBorders>
              <w:top w:val="nil"/>
              <w:left w:val="nil"/>
              <w:bottom w:val="nil"/>
              <w:right w:val="nil"/>
            </w:tcBorders>
            <w:vAlign w:val="center"/>
          </w:tcPr>
          <w:p>
            <w:pPr>
              <w:jc w:val="center"/>
            </w:pPr>
          </w:p>
        </w:tc>
        <w:tc>
          <w:tcPr>
            <w:tcW w:w="1193" w:type="dxa"/>
            <w:tcBorders>
              <w:top w:val="nil"/>
              <w:left w:val="nil"/>
              <w:bottom w:val="nil"/>
              <w:right w:val="nil"/>
            </w:tcBorders>
            <w:vAlign w:val="center"/>
          </w:tcPr>
          <w:p/>
        </w:tc>
        <w:tc>
          <w:tcPr>
            <w:tcW w:w="2389" w:type="dxa"/>
            <w:gridSpan w:val="2"/>
            <w:tcBorders>
              <w:top w:val="nil"/>
              <w:left w:val="nil"/>
              <w:bottom w:val="nil"/>
              <w:right w:val="nil"/>
            </w:tcBorders>
            <w:vAlign w:val="center"/>
          </w:tcPr>
          <w:p/>
        </w:tc>
        <w:tc>
          <w:tcPr>
            <w:tcW w:w="1194" w:type="dxa"/>
            <w:tcBorders>
              <w:top w:val="nil"/>
              <w:left w:val="nil"/>
              <w:bottom w:val="nil"/>
              <w:right w:val="nil"/>
            </w:tcBorders>
            <w:vAlign w:val="center"/>
          </w:tcPr>
          <w:p/>
        </w:tc>
        <w:tc>
          <w:tcPr>
            <w:tcW w:w="1194" w:type="dxa"/>
            <w:tcBorders>
              <w:top w:val="nil"/>
              <w:left w:val="nil"/>
              <w:bottom w:val="nil"/>
              <w:right w:val="nil"/>
            </w:tcBorders>
            <w:vAlign w:val="center"/>
          </w:tcPr>
          <w:p/>
        </w:tc>
        <w:tc>
          <w:tcPr>
            <w:tcW w:w="1195" w:type="dxa"/>
            <w:tcBorders>
              <w:top w:val="nil"/>
              <w:left w:val="nil"/>
              <w:bottom w:val="nil"/>
              <w:right w:val="nil"/>
            </w:tcBorders>
            <w:vAlign w:val="center"/>
          </w:tcPr>
          <w:p/>
        </w:tc>
        <w:tc>
          <w:tcPr>
            <w:tcW w:w="1194" w:type="dxa"/>
            <w:tcBorders>
              <w:top w:val="nil"/>
              <w:left w:val="nil"/>
              <w:bottom w:val="nil"/>
              <w:right w:val="nil"/>
            </w:tcBorders>
            <w:vAlign w:val="center"/>
          </w:tcPr>
          <w:p/>
        </w:tc>
        <w:tc>
          <w:tcPr>
            <w:tcW w:w="1194" w:type="dxa"/>
            <w:tcBorders>
              <w:top w:val="nil"/>
              <w:left w:val="nil"/>
              <w:bottom w:val="nil"/>
              <w:right w:val="nil"/>
            </w:tcBorders>
            <w:vAlign w:val="center"/>
          </w:tcPr>
          <w:p/>
        </w:tc>
        <w:tc>
          <w:tcPr>
            <w:tcW w:w="1194" w:type="dxa"/>
            <w:tcBorders>
              <w:top w:val="nil"/>
              <w:left w:val="nil"/>
              <w:bottom w:val="nil"/>
              <w:right w:val="nil"/>
            </w:tcBorders>
            <w:vAlign w:val="center"/>
          </w:tcPr>
          <w:p/>
        </w:tc>
        <w:tc>
          <w:tcPr>
            <w:tcW w:w="2009" w:type="dxa"/>
            <w:gridSpan w:val="2"/>
            <w:tcBorders>
              <w:top w:val="nil"/>
              <w:left w:val="nil"/>
              <w:bottom w:val="nil"/>
              <w:right w:val="nil"/>
            </w:tcBorders>
            <w:vAlign w:val="center"/>
          </w:tcPr>
          <w:p>
            <w:pPr>
              <w:widowControl/>
              <w:jc w:val="right"/>
              <w:textAlignment w:val="center"/>
            </w:pPr>
            <w:r>
              <w:rPr>
                <w:kern w:val="0"/>
              </w:rPr>
              <w:t>单位：万元</w:t>
            </w:r>
          </w:p>
        </w:tc>
      </w:tr>
      <w:tr>
        <w:tblPrEx>
          <w:tblCellMar>
            <w:top w:w="0" w:type="dxa"/>
            <w:left w:w="108" w:type="dxa"/>
            <w:bottom w:w="0" w:type="dxa"/>
            <w:right w:w="108" w:type="dxa"/>
          </w:tblCellMar>
        </w:tblPrEx>
        <w:trPr>
          <w:trHeight w:val="862"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项目编号</w:t>
            </w:r>
          </w:p>
        </w:tc>
        <w:tc>
          <w:tcPr>
            <w:tcW w:w="119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项目</w:t>
            </w:r>
          </w:p>
        </w:tc>
        <w:tc>
          <w:tcPr>
            <w:tcW w:w="119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总计</w:t>
            </w:r>
          </w:p>
        </w:tc>
        <w:tc>
          <w:tcPr>
            <w:tcW w:w="119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一般公共预算拨款收入</w:t>
            </w:r>
          </w:p>
        </w:tc>
        <w:tc>
          <w:tcPr>
            <w:tcW w:w="119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政府性基金预算拨款收入</w:t>
            </w:r>
          </w:p>
        </w:tc>
        <w:tc>
          <w:tcPr>
            <w:tcW w:w="119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国有资本经营预算拨款收入</w:t>
            </w:r>
          </w:p>
        </w:tc>
        <w:tc>
          <w:tcPr>
            <w:tcW w:w="119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财政专户管理资金收入</w:t>
            </w:r>
          </w:p>
        </w:tc>
        <w:tc>
          <w:tcPr>
            <w:tcW w:w="119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事业收入</w:t>
            </w:r>
          </w:p>
        </w:tc>
        <w:tc>
          <w:tcPr>
            <w:tcW w:w="119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上级补助收入</w:t>
            </w:r>
          </w:p>
        </w:tc>
        <w:tc>
          <w:tcPr>
            <w:tcW w:w="119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附属单位上缴收入</w:t>
            </w:r>
          </w:p>
        </w:tc>
        <w:tc>
          <w:tcPr>
            <w:tcW w:w="119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事业单位经营收入</w:t>
            </w:r>
          </w:p>
        </w:tc>
        <w:tc>
          <w:tcPr>
            <w:tcW w:w="81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其他收入</w:t>
            </w:r>
          </w:p>
        </w:tc>
      </w:tr>
      <w:tr>
        <w:tblPrEx>
          <w:tblCellMar>
            <w:top w:w="0" w:type="dxa"/>
            <w:left w:w="108" w:type="dxa"/>
            <w:bottom w:w="0" w:type="dxa"/>
            <w:right w:w="108" w:type="dxa"/>
          </w:tblCellMar>
        </w:tblPrEx>
        <w:trPr>
          <w:trHeight w:val="516" w:hRule="atLeast"/>
          <w:jc w:val="center"/>
        </w:trPr>
        <w:tc>
          <w:tcPr>
            <w:tcW w:w="243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b/>
                <w:bCs/>
                <w:i w:val="0"/>
                <w:iCs w:val="0"/>
                <w:color w:val="000000"/>
                <w:kern w:val="0"/>
                <w:sz w:val="18"/>
                <w:szCs w:val="18"/>
                <w:u w:val="none"/>
                <w:lang w:val="en-US" w:eastAsia="zh-CN" w:bidi="ar"/>
              </w:rPr>
              <w:t>合计</w:t>
            </w:r>
          </w:p>
        </w:tc>
        <w:tc>
          <w:tcPr>
            <w:tcW w:w="119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sz w:val="18"/>
                <w:szCs w:val="18"/>
              </w:rPr>
            </w:pPr>
            <w:r>
              <w:rPr>
                <w:rFonts w:hint="eastAsia" w:ascii="宋体" w:hAnsi="宋体" w:eastAsia="宋体" w:cs="宋体"/>
                <w:b/>
                <w:bCs/>
                <w:i w:val="0"/>
                <w:iCs w:val="0"/>
                <w:color w:val="000000"/>
                <w:kern w:val="0"/>
                <w:sz w:val="18"/>
                <w:szCs w:val="18"/>
                <w:u w:val="none"/>
                <w:lang w:val="en-US" w:eastAsia="zh-CN" w:bidi="ar"/>
              </w:rPr>
              <w:t>35.00</w:t>
            </w:r>
          </w:p>
        </w:tc>
        <w:tc>
          <w:tcPr>
            <w:tcW w:w="119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sz w:val="18"/>
                <w:szCs w:val="18"/>
              </w:rPr>
            </w:pPr>
            <w:r>
              <w:rPr>
                <w:rFonts w:hint="eastAsia" w:ascii="宋体" w:hAnsi="宋体" w:eastAsia="宋体" w:cs="宋体"/>
                <w:b/>
                <w:bCs/>
                <w:i w:val="0"/>
                <w:iCs w:val="0"/>
                <w:color w:val="000000"/>
                <w:kern w:val="0"/>
                <w:sz w:val="18"/>
                <w:szCs w:val="18"/>
                <w:u w:val="none"/>
                <w:lang w:val="en-US" w:eastAsia="zh-CN" w:bidi="ar"/>
              </w:rPr>
              <w:t>35.00</w:t>
            </w:r>
          </w:p>
        </w:tc>
        <w:tc>
          <w:tcPr>
            <w:tcW w:w="1194" w:type="dxa"/>
            <w:tcBorders>
              <w:top w:val="single" w:color="000000" w:sz="4" w:space="0"/>
              <w:left w:val="nil"/>
              <w:bottom w:val="single" w:color="000000" w:sz="4" w:space="0"/>
              <w:right w:val="single" w:color="000000" w:sz="4" w:space="0"/>
            </w:tcBorders>
            <w:vAlign w:val="center"/>
          </w:tcPr>
          <w:p>
            <w:pPr>
              <w:jc w:val="right"/>
              <w:rPr>
                <w:rFonts w:hint="eastAsia" w:ascii="宋体" w:hAnsi="宋体" w:eastAsia="宋体" w:cs="宋体"/>
                <w:sz w:val="18"/>
                <w:szCs w:val="18"/>
              </w:rPr>
            </w:pPr>
          </w:p>
        </w:tc>
        <w:tc>
          <w:tcPr>
            <w:tcW w:w="1194" w:type="dxa"/>
            <w:tcBorders>
              <w:top w:val="single" w:color="000000" w:sz="4" w:space="0"/>
              <w:left w:val="nil"/>
              <w:bottom w:val="single" w:color="000000" w:sz="4" w:space="0"/>
              <w:right w:val="single" w:color="000000" w:sz="4" w:space="0"/>
            </w:tcBorders>
            <w:vAlign w:val="center"/>
          </w:tcPr>
          <w:p>
            <w:pPr>
              <w:jc w:val="right"/>
              <w:rPr>
                <w:rFonts w:hint="eastAsia" w:ascii="宋体" w:hAnsi="宋体" w:eastAsia="宋体" w:cs="宋体"/>
                <w:sz w:val="18"/>
                <w:szCs w:val="18"/>
              </w:rPr>
            </w:pPr>
          </w:p>
        </w:tc>
        <w:tc>
          <w:tcPr>
            <w:tcW w:w="1195" w:type="dxa"/>
            <w:tcBorders>
              <w:top w:val="single" w:color="000000" w:sz="4" w:space="0"/>
              <w:left w:val="nil"/>
              <w:bottom w:val="single" w:color="000000" w:sz="4" w:space="0"/>
              <w:right w:val="single" w:color="000000" w:sz="4" w:space="0"/>
            </w:tcBorders>
            <w:vAlign w:val="center"/>
          </w:tcPr>
          <w:p>
            <w:pPr>
              <w:jc w:val="right"/>
              <w:rPr>
                <w:rFonts w:hint="eastAsia" w:ascii="宋体" w:hAnsi="宋体" w:eastAsia="宋体" w:cs="宋体"/>
                <w:sz w:val="18"/>
                <w:szCs w:val="18"/>
              </w:rPr>
            </w:pPr>
          </w:p>
        </w:tc>
        <w:tc>
          <w:tcPr>
            <w:tcW w:w="1194" w:type="dxa"/>
            <w:tcBorders>
              <w:top w:val="single" w:color="000000" w:sz="4" w:space="0"/>
              <w:left w:val="nil"/>
              <w:bottom w:val="single" w:color="000000" w:sz="4" w:space="0"/>
              <w:right w:val="single" w:color="000000" w:sz="4" w:space="0"/>
            </w:tcBorders>
            <w:vAlign w:val="center"/>
          </w:tcPr>
          <w:p>
            <w:pPr>
              <w:jc w:val="right"/>
              <w:rPr>
                <w:rFonts w:hint="eastAsia" w:ascii="宋体" w:hAnsi="宋体" w:eastAsia="宋体" w:cs="宋体"/>
                <w:sz w:val="18"/>
                <w:szCs w:val="18"/>
              </w:rPr>
            </w:pPr>
          </w:p>
        </w:tc>
        <w:tc>
          <w:tcPr>
            <w:tcW w:w="1194" w:type="dxa"/>
            <w:tcBorders>
              <w:top w:val="single" w:color="000000" w:sz="4" w:space="0"/>
              <w:left w:val="nil"/>
              <w:bottom w:val="single" w:color="000000" w:sz="4" w:space="0"/>
              <w:right w:val="single" w:color="000000" w:sz="4" w:space="0"/>
            </w:tcBorders>
            <w:vAlign w:val="center"/>
          </w:tcPr>
          <w:p>
            <w:pPr>
              <w:jc w:val="right"/>
              <w:rPr>
                <w:rFonts w:hint="eastAsia" w:ascii="宋体" w:hAnsi="宋体" w:eastAsia="宋体" w:cs="宋体"/>
                <w:sz w:val="18"/>
                <w:szCs w:val="18"/>
              </w:rPr>
            </w:pPr>
          </w:p>
        </w:tc>
        <w:tc>
          <w:tcPr>
            <w:tcW w:w="1194" w:type="dxa"/>
            <w:tcBorders>
              <w:top w:val="single" w:color="000000" w:sz="4" w:space="0"/>
              <w:left w:val="nil"/>
              <w:bottom w:val="single" w:color="000000" w:sz="4" w:space="0"/>
              <w:right w:val="single" w:color="000000" w:sz="4" w:space="0"/>
            </w:tcBorders>
            <w:vAlign w:val="center"/>
          </w:tcPr>
          <w:p>
            <w:pPr>
              <w:jc w:val="right"/>
              <w:rPr>
                <w:rFonts w:hint="eastAsia" w:ascii="宋体" w:hAnsi="宋体" w:eastAsia="宋体" w:cs="宋体"/>
                <w:sz w:val="18"/>
                <w:szCs w:val="18"/>
              </w:rPr>
            </w:pPr>
          </w:p>
        </w:tc>
        <w:tc>
          <w:tcPr>
            <w:tcW w:w="1195" w:type="dxa"/>
            <w:tcBorders>
              <w:top w:val="single" w:color="000000" w:sz="4" w:space="0"/>
              <w:left w:val="nil"/>
              <w:bottom w:val="single" w:color="000000" w:sz="4" w:space="0"/>
              <w:right w:val="single" w:color="000000" w:sz="4" w:space="0"/>
            </w:tcBorders>
            <w:vAlign w:val="center"/>
          </w:tcPr>
          <w:p>
            <w:pPr>
              <w:jc w:val="right"/>
              <w:rPr>
                <w:rFonts w:hint="eastAsia" w:ascii="宋体" w:hAnsi="宋体" w:eastAsia="宋体" w:cs="宋体"/>
                <w:sz w:val="18"/>
                <w:szCs w:val="18"/>
              </w:rPr>
            </w:pPr>
          </w:p>
        </w:tc>
        <w:tc>
          <w:tcPr>
            <w:tcW w:w="814" w:type="dxa"/>
            <w:tcBorders>
              <w:top w:val="single" w:color="000000" w:sz="4" w:space="0"/>
              <w:left w:val="nil"/>
              <w:bottom w:val="single" w:color="000000" w:sz="4" w:space="0"/>
              <w:right w:val="single" w:color="000000" w:sz="4" w:space="0"/>
            </w:tcBorders>
            <w:vAlign w:val="center"/>
          </w:tcPr>
          <w:p>
            <w:pPr>
              <w:jc w:val="right"/>
              <w:rPr>
                <w:rFonts w:hint="eastAsia" w:ascii="宋体" w:hAnsi="宋体" w:eastAsia="宋体" w:cs="宋体"/>
                <w:sz w:val="18"/>
                <w:szCs w:val="18"/>
              </w:rPr>
            </w:pPr>
          </w:p>
        </w:tc>
      </w:tr>
      <w:tr>
        <w:tblPrEx>
          <w:tblCellMar>
            <w:top w:w="0" w:type="dxa"/>
            <w:left w:w="108" w:type="dxa"/>
            <w:bottom w:w="0" w:type="dxa"/>
            <w:right w:w="108" w:type="dxa"/>
          </w:tblCellMar>
        </w:tblPrEx>
        <w:trPr>
          <w:trHeight w:val="516"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A</w:t>
            </w:r>
          </w:p>
        </w:tc>
        <w:tc>
          <w:tcPr>
            <w:tcW w:w="119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货物</w:t>
            </w:r>
          </w:p>
        </w:tc>
        <w:tc>
          <w:tcPr>
            <w:tcW w:w="119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35.00</w:t>
            </w:r>
          </w:p>
        </w:tc>
        <w:tc>
          <w:tcPr>
            <w:tcW w:w="119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35.00</w:t>
            </w:r>
          </w:p>
        </w:tc>
        <w:tc>
          <w:tcPr>
            <w:tcW w:w="1194" w:type="dxa"/>
            <w:tcBorders>
              <w:top w:val="single" w:color="000000" w:sz="4" w:space="0"/>
              <w:left w:val="nil"/>
              <w:bottom w:val="single" w:color="000000" w:sz="4" w:space="0"/>
              <w:right w:val="single" w:color="000000" w:sz="4" w:space="0"/>
            </w:tcBorders>
            <w:vAlign w:val="center"/>
          </w:tcPr>
          <w:p>
            <w:pPr>
              <w:jc w:val="right"/>
              <w:rPr>
                <w:rFonts w:hint="eastAsia" w:ascii="宋体" w:hAnsi="宋体" w:eastAsia="宋体" w:cs="宋体"/>
                <w:sz w:val="18"/>
                <w:szCs w:val="18"/>
              </w:rPr>
            </w:pPr>
          </w:p>
        </w:tc>
        <w:tc>
          <w:tcPr>
            <w:tcW w:w="1194" w:type="dxa"/>
            <w:tcBorders>
              <w:top w:val="single" w:color="000000" w:sz="4" w:space="0"/>
              <w:left w:val="nil"/>
              <w:bottom w:val="single" w:color="000000" w:sz="4" w:space="0"/>
              <w:right w:val="single" w:color="000000" w:sz="4" w:space="0"/>
            </w:tcBorders>
            <w:vAlign w:val="center"/>
          </w:tcPr>
          <w:p>
            <w:pPr>
              <w:jc w:val="right"/>
              <w:rPr>
                <w:rFonts w:hint="eastAsia" w:ascii="宋体" w:hAnsi="宋体" w:eastAsia="宋体" w:cs="宋体"/>
                <w:sz w:val="18"/>
                <w:szCs w:val="18"/>
              </w:rPr>
            </w:pPr>
          </w:p>
        </w:tc>
        <w:tc>
          <w:tcPr>
            <w:tcW w:w="1195" w:type="dxa"/>
            <w:tcBorders>
              <w:top w:val="single" w:color="000000" w:sz="4" w:space="0"/>
              <w:left w:val="nil"/>
              <w:bottom w:val="single" w:color="000000" w:sz="4" w:space="0"/>
              <w:right w:val="single" w:color="000000" w:sz="4" w:space="0"/>
            </w:tcBorders>
            <w:vAlign w:val="center"/>
          </w:tcPr>
          <w:p>
            <w:pPr>
              <w:jc w:val="right"/>
              <w:rPr>
                <w:rFonts w:hint="eastAsia" w:ascii="宋体" w:hAnsi="宋体" w:eastAsia="宋体" w:cs="宋体"/>
                <w:sz w:val="18"/>
                <w:szCs w:val="18"/>
              </w:rPr>
            </w:pPr>
          </w:p>
        </w:tc>
        <w:tc>
          <w:tcPr>
            <w:tcW w:w="1194" w:type="dxa"/>
            <w:tcBorders>
              <w:top w:val="single" w:color="000000" w:sz="4" w:space="0"/>
              <w:left w:val="nil"/>
              <w:bottom w:val="single" w:color="000000" w:sz="4" w:space="0"/>
              <w:right w:val="single" w:color="000000" w:sz="4" w:space="0"/>
            </w:tcBorders>
            <w:vAlign w:val="center"/>
          </w:tcPr>
          <w:p>
            <w:pPr>
              <w:jc w:val="right"/>
              <w:rPr>
                <w:rFonts w:hint="eastAsia" w:ascii="宋体" w:hAnsi="宋体" w:eastAsia="宋体" w:cs="宋体"/>
                <w:sz w:val="18"/>
                <w:szCs w:val="18"/>
              </w:rPr>
            </w:pPr>
          </w:p>
        </w:tc>
        <w:tc>
          <w:tcPr>
            <w:tcW w:w="1194" w:type="dxa"/>
            <w:tcBorders>
              <w:top w:val="single" w:color="000000" w:sz="4" w:space="0"/>
              <w:left w:val="nil"/>
              <w:bottom w:val="single" w:color="000000" w:sz="4" w:space="0"/>
              <w:right w:val="single" w:color="000000" w:sz="4" w:space="0"/>
            </w:tcBorders>
            <w:vAlign w:val="center"/>
          </w:tcPr>
          <w:p>
            <w:pPr>
              <w:jc w:val="right"/>
              <w:rPr>
                <w:rFonts w:hint="eastAsia" w:ascii="宋体" w:hAnsi="宋体" w:eastAsia="宋体" w:cs="宋体"/>
                <w:sz w:val="18"/>
                <w:szCs w:val="18"/>
              </w:rPr>
            </w:pPr>
          </w:p>
        </w:tc>
        <w:tc>
          <w:tcPr>
            <w:tcW w:w="1194" w:type="dxa"/>
            <w:tcBorders>
              <w:top w:val="single" w:color="000000" w:sz="4" w:space="0"/>
              <w:left w:val="nil"/>
              <w:bottom w:val="single" w:color="000000" w:sz="4" w:space="0"/>
              <w:right w:val="single" w:color="000000" w:sz="4" w:space="0"/>
            </w:tcBorders>
            <w:vAlign w:val="center"/>
          </w:tcPr>
          <w:p>
            <w:pPr>
              <w:jc w:val="right"/>
              <w:rPr>
                <w:rFonts w:hint="eastAsia" w:ascii="宋体" w:hAnsi="宋体" w:eastAsia="宋体" w:cs="宋体"/>
                <w:sz w:val="18"/>
                <w:szCs w:val="18"/>
              </w:rPr>
            </w:pPr>
          </w:p>
        </w:tc>
        <w:tc>
          <w:tcPr>
            <w:tcW w:w="1195" w:type="dxa"/>
            <w:tcBorders>
              <w:top w:val="single" w:color="000000" w:sz="4" w:space="0"/>
              <w:left w:val="nil"/>
              <w:bottom w:val="single" w:color="000000" w:sz="4" w:space="0"/>
              <w:right w:val="single" w:color="000000" w:sz="4" w:space="0"/>
            </w:tcBorders>
            <w:vAlign w:val="center"/>
          </w:tcPr>
          <w:p>
            <w:pPr>
              <w:jc w:val="right"/>
              <w:rPr>
                <w:rFonts w:hint="eastAsia" w:ascii="宋体" w:hAnsi="宋体" w:eastAsia="宋体" w:cs="宋体"/>
                <w:sz w:val="18"/>
                <w:szCs w:val="18"/>
              </w:rPr>
            </w:pPr>
          </w:p>
        </w:tc>
        <w:tc>
          <w:tcPr>
            <w:tcW w:w="814" w:type="dxa"/>
            <w:tcBorders>
              <w:top w:val="single" w:color="000000" w:sz="4" w:space="0"/>
              <w:left w:val="nil"/>
              <w:bottom w:val="single" w:color="000000" w:sz="4" w:space="0"/>
              <w:right w:val="single" w:color="000000" w:sz="4" w:space="0"/>
            </w:tcBorders>
            <w:vAlign w:val="center"/>
          </w:tcPr>
          <w:p>
            <w:pPr>
              <w:jc w:val="right"/>
              <w:rPr>
                <w:rFonts w:hint="eastAsia" w:ascii="宋体" w:hAnsi="宋体" w:eastAsia="宋体" w:cs="宋体"/>
                <w:sz w:val="18"/>
                <w:szCs w:val="18"/>
              </w:rPr>
            </w:pPr>
          </w:p>
        </w:tc>
      </w:tr>
    </w:tbl>
    <w:p>
      <w:pPr>
        <w:pStyle w:val="6"/>
        <w:rPr>
          <w:rFonts w:eastAsia="仿宋_GB2312"/>
          <w:sz w:val="20"/>
          <w:szCs w:val="20"/>
        </w:rPr>
      </w:pPr>
      <w:r>
        <w:rPr>
          <w:rFonts w:eastAsia="仿宋_GB2312"/>
          <w:sz w:val="20"/>
          <w:szCs w:val="20"/>
        </w:rPr>
        <w:t xml:space="preserve"> </w:t>
      </w:r>
    </w:p>
    <w:p>
      <w:pPr>
        <w:pStyle w:val="6"/>
        <w:rPr>
          <w:rFonts w:eastAsia="仿宋_GB2312"/>
          <w:sz w:val="20"/>
          <w:szCs w:val="20"/>
        </w:rPr>
      </w:pPr>
      <w:r>
        <w:rPr>
          <w:rFonts w:eastAsia="仿宋_GB2312"/>
          <w:sz w:val="20"/>
          <w:szCs w:val="20"/>
        </w:rPr>
        <w:t xml:space="preserve"> </w:t>
      </w:r>
    </w:p>
    <w:p>
      <w:pPr>
        <w:pStyle w:val="6"/>
        <w:rPr>
          <w:rFonts w:eastAsia="仿宋_GB2312"/>
          <w:sz w:val="20"/>
          <w:szCs w:val="20"/>
        </w:rPr>
      </w:pPr>
      <w:r>
        <w:rPr>
          <w:rFonts w:eastAsia="仿宋_GB2312"/>
          <w:sz w:val="20"/>
          <w:szCs w:val="20"/>
        </w:rPr>
        <w:t xml:space="preserve"> </w:t>
      </w:r>
    </w:p>
    <w:p>
      <w:pPr>
        <w:pStyle w:val="6"/>
        <w:rPr>
          <w:rFonts w:eastAsia="仿宋_GB2312"/>
          <w:sz w:val="20"/>
          <w:szCs w:val="20"/>
        </w:rPr>
      </w:pPr>
      <w:r>
        <w:rPr>
          <w:rFonts w:eastAsia="仿宋_GB2312"/>
          <w:sz w:val="20"/>
          <w:szCs w:val="20"/>
        </w:rPr>
        <w:t xml:space="preserve"> </w:t>
      </w:r>
    </w:p>
    <w:p>
      <w:pPr>
        <w:pStyle w:val="6"/>
        <w:rPr>
          <w:rFonts w:eastAsia="仿宋_GB2312"/>
          <w:sz w:val="20"/>
          <w:szCs w:val="20"/>
        </w:rPr>
      </w:pPr>
      <w:r>
        <w:rPr>
          <w:rFonts w:eastAsia="仿宋_GB2312"/>
          <w:sz w:val="20"/>
          <w:szCs w:val="20"/>
        </w:rPr>
        <w:t xml:space="preserve"> </w:t>
      </w:r>
    </w:p>
    <w:p>
      <w:pPr>
        <w:pStyle w:val="6"/>
        <w:rPr>
          <w:rFonts w:eastAsia="仿宋_GB2312"/>
          <w:sz w:val="20"/>
          <w:szCs w:val="20"/>
        </w:rPr>
      </w:pPr>
      <w:r>
        <w:rPr>
          <w:rFonts w:eastAsia="仿宋_GB2312"/>
          <w:sz w:val="20"/>
          <w:szCs w:val="20"/>
        </w:rPr>
        <w:t xml:space="preserve"> </w:t>
      </w:r>
    </w:p>
    <w:p>
      <w:pPr>
        <w:pStyle w:val="6"/>
        <w:rPr>
          <w:rFonts w:eastAsia="仿宋_GB2312"/>
          <w:sz w:val="20"/>
          <w:szCs w:val="20"/>
        </w:rPr>
      </w:pPr>
      <w:r>
        <w:rPr>
          <w:rFonts w:eastAsia="仿宋_GB2312"/>
          <w:sz w:val="20"/>
          <w:szCs w:val="20"/>
        </w:rPr>
        <w:t xml:space="preserve"> </w:t>
      </w:r>
    </w:p>
    <w:p>
      <w:pPr>
        <w:pStyle w:val="6"/>
        <w:rPr>
          <w:rFonts w:eastAsia="仿宋_GB2312"/>
          <w:sz w:val="20"/>
          <w:szCs w:val="20"/>
        </w:rPr>
      </w:pPr>
      <w:r>
        <w:rPr>
          <w:rFonts w:eastAsia="仿宋_GB2312"/>
          <w:sz w:val="20"/>
          <w:szCs w:val="20"/>
        </w:rPr>
        <w:t xml:space="preserve"> </w:t>
      </w:r>
    </w:p>
    <w:p>
      <w:pPr>
        <w:pStyle w:val="6"/>
        <w:rPr>
          <w:rFonts w:eastAsia="仿宋_GB2312"/>
          <w:sz w:val="20"/>
          <w:szCs w:val="20"/>
        </w:rPr>
      </w:pPr>
      <w:r>
        <w:rPr>
          <w:rFonts w:eastAsia="仿宋_GB2312"/>
          <w:sz w:val="20"/>
          <w:szCs w:val="20"/>
        </w:rPr>
        <w:t xml:space="preserve"> </w:t>
      </w:r>
    </w:p>
    <w:p>
      <w:pPr>
        <w:pStyle w:val="6"/>
        <w:rPr>
          <w:rFonts w:eastAsia="仿宋_GB2312"/>
          <w:sz w:val="20"/>
          <w:szCs w:val="20"/>
        </w:rPr>
      </w:pPr>
      <w:r>
        <w:rPr>
          <w:rFonts w:eastAsia="仿宋_GB2312"/>
          <w:sz w:val="20"/>
          <w:szCs w:val="20"/>
        </w:rPr>
        <w:t xml:space="preserve"> </w:t>
      </w:r>
    </w:p>
    <w:p>
      <w:pPr>
        <w:pStyle w:val="6"/>
        <w:rPr>
          <w:rFonts w:eastAsia="仿宋_GB2312"/>
          <w:sz w:val="20"/>
          <w:szCs w:val="20"/>
        </w:rPr>
      </w:pPr>
      <w:r>
        <w:rPr>
          <w:rFonts w:eastAsia="仿宋_GB2312"/>
          <w:sz w:val="20"/>
          <w:szCs w:val="20"/>
        </w:rPr>
        <w:t xml:space="preserve"> </w:t>
      </w:r>
    </w:p>
    <w:p>
      <w:pPr>
        <w:pStyle w:val="6"/>
        <w:spacing w:line="600" w:lineRule="exact"/>
        <w:rPr>
          <w:rFonts w:eastAsia="仿宋_GB2312"/>
          <w:sz w:val="20"/>
          <w:szCs w:val="20"/>
        </w:rPr>
      </w:pPr>
      <w:r>
        <w:rPr>
          <w:rFonts w:eastAsia="仿宋_GB2312"/>
          <w:sz w:val="20"/>
          <w:szCs w:val="20"/>
        </w:rPr>
        <w:br w:type="page"/>
      </w:r>
      <w:r>
        <w:rPr>
          <w:rFonts w:eastAsia="方正黑体_GBK"/>
          <w:sz w:val="32"/>
          <w:szCs w:val="32"/>
        </w:rPr>
        <w:t>附件10</w:t>
      </w:r>
      <w:r>
        <w:rPr>
          <w:rFonts w:eastAsia="仿宋_GB2312"/>
          <w:sz w:val="20"/>
          <w:szCs w:val="20"/>
        </w:rPr>
        <w:t xml:space="preserve"> </w:t>
      </w:r>
    </w:p>
    <w:tbl>
      <w:tblPr>
        <w:tblStyle w:val="9"/>
        <w:tblW w:w="13972" w:type="dxa"/>
        <w:jc w:val="center"/>
        <w:tblLayout w:type="fixed"/>
        <w:tblCellMar>
          <w:top w:w="0" w:type="dxa"/>
          <w:left w:w="108" w:type="dxa"/>
          <w:bottom w:w="0" w:type="dxa"/>
          <w:right w:w="108" w:type="dxa"/>
        </w:tblCellMar>
      </w:tblPr>
      <w:tblGrid>
        <w:gridCol w:w="427"/>
        <w:gridCol w:w="1205"/>
        <w:gridCol w:w="953"/>
        <w:gridCol w:w="1290"/>
        <w:gridCol w:w="2400"/>
        <w:gridCol w:w="825"/>
        <w:gridCol w:w="907"/>
        <w:gridCol w:w="885"/>
        <w:gridCol w:w="923"/>
        <w:gridCol w:w="915"/>
        <w:gridCol w:w="776"/>
        <w:gridCol w:w="794"/>
        <w:gridCol w:w="794"/>
        <w:gridCol w:w="878"/>
      </w:tblGrid>
      <w:tr>
        <w:tblPrEx>
          <w:tblCellMar>
            <w:top w:w="0" w:type="dxa"/>
            <w:left w:w="108" w:type="dxa"/>
            <w:bottom w:w="0" w:type="dxa"/>
            <w:right w:w="108" w:type="dxa"/>
          </w:tblCellMar>
        </w:tblPrEx>
        <w:trPr>
          <w:trHeight w:val="340" w:hRule="atLeast"/>
          <w:tblHeader/>
          <w:jc w:val="center"/>
        </w:trPr>
        <w:tc>
          <w:tcPr>
            <w:tcW w:w="13972" w:type="dxa"/>
            <w:gridSpan w:val="14"/>
            <w:tcBorders>
              <w:top w:val="nil"/>
              <w:left w:val="nil"/>
              <w:bottom w:val="nil"/>
              <w:right w:val="nil"/>
            </w:tcBorders>
            <w:shd w:val="clear" w:color="auto" w:fill="FFFFFF"/>
            <w:vAlign w:val="center"/>
          </w:tcPr>
          <w:p>
            <w:pPr>
              <w:spacing w:line="600" w:lineRule="exact"/>
              <w:jc w:val="center"/>
              <w:rPr>
                <w:rFonts w:eastAsia="方正小标宋_GBK"/>
                <w:sz w:val="40"/>
                <w:szCs w:val="40"/>
              </w:rPr>
            </w:pPr>
            <w:r>
              <w:rPr>
                <w:rFonts w:eastAsia="方正小标宋_GBK"/>
                <w:sz w:val="40"/>
                <w:szCs w:val="40"/>
              </w:rPr>
              <w:t>重庆市潼南区</w:t>
            </w:r>
            <w:r>
              <w:rPr>
                <w:rFonts w:hint="eastAsia" w:eastAsia="方正小标宋_GBK"/>
                <w:sz w:val="40"/>
                <w:szCs w:val="40"/>
                <w:lang w:val="en-US" w:eastAsia="zh-CN"/>
              </w:rPr>
              <w:t>群力镇</w:t>
            </w:r>
            <w:r>
              <w:rPr>
                <w:rFonts w:hint="eastAsia" w:eastAsia="方正小标宋_GBK"/>
                <w:kern w:val="0"/>
                <w:sz w:val="40"/>
                <w:szCs w:val="40"/>
                <w:lang w:val="en-US" w:eastAsia="zh-CN"/>
              </w:rPr>
              <w:t>（本级）</w:t>
            </w:r>
            <w:r>
              <w:rPr>
                <w:rFonts w:eastAsia="方正小标宋_GBK"/>
                <w:sz w:val="40"/>
                <w:szCs w:val="40"/>
              </w:rPr>
              <w:t>项目支出明细表</w:t>
            </w:r>
          </w:p>
        </w:tc>
      </w:tr>
      <w:tr>
        <w:tblPrEx>
          <w:tblCellMar>
            <w:top w:w="0" w:type="dxa"/>
            <w:left w:w="108" w:type="dxa"/>
            <w:bottom w:w="0" w:type="dxa"/>
            <w:right w:w="108" w:type="dxa"/>
          </w:tblCellMar>
        </w:tblPrEx>
        <w:trPr>
          <w:trHeight w:val="340" w:hRule="atLeast"/>
          <w:tblHeader/>
          <w:jc w:val="center"/>
        </w:trPr>
        <w:tc>
          <w:tcPr>
            <w:tcW w:w="2585" w:type="dxa"/>
            <w:gridSpan w:val="3"/>
            <w:tcBorders>
              <w:top w:val="nil"/>
              <w:left w:val="nil"/>
              <w:bottom w:val="nil"/>
              <w:right w:val="nil"/>
            </w:tcBorders>
            <w:shd w:val="clear" w:color="auto" w:fill="FFFFFF"/>
            <w:vAlign w:val="center"/>
          </w:tcPr>
          <w:p>
            <w:pPr>
              <w:widowControl/>
              <w:spacing w:line="240" w:lineRule="exact"/>
              <w:jc w:val="left"/>
              <w:textAlignment w:val="center"/>
              <w:rPr>
                <w:spacing w:val="-6"/>
              </w:rPr>
            </w:pPr>
          </w:p>
        </w:tc>
        <w:tc>
          <w:tcPr>
            <w:tcW w:w="1290" w:type="dxa"/>
            <w:tcBorders>
              <w:top w:val="nil"/>
              <w:left w:val="nil"/>
              <w:bottom w:val="nil"/>
              <w:right w:val="nil"/>
            </w:tcBorders>
            <w:shd w:val="clear" w:color="auto" w:fill="FFFFFF"/>
            <w:vAlign w:val="center"/>
          </w:tcPr>
          <w:p>
            <w:pPr>
              <w:spacing w:line="240" w:lineRule="exact"/>
              <w:jc w:val="left"/>
              <w:rPr>
                <w:spacing w:val="-6"/>
              </w:rPr>
            </w:pPr>
          </w:p>
        </w:tc>
        <w:tc>
          <w:tcPr>
            <w:tcW w:w="2400" w:type="dxa"/>
            <w:tcBorders>
              <w:top w:val="nil"/>
              <w:left w:val="nil"/>
              <w:bottom w:val="nil"/>
              <w:right w:val="nil"/>
            </w:tcBorders>
            <w:shd w:val="clear" w:color="auto" w:fill="FFFFFF"/>
            <w:vAlign w:val="center"/>
          </w:tcPr>
          <w:p>
            <w:pPr>
              <w:spacing w:line="240" w:lineRule="exact"/>
              <w:jc w:val="left"/>
              <w:rPr>
                <w:spacing w:val="-6"/>
              </w:rPr>
            </w:pPr>
          </w:p>
        </w:tc>
        <w:tc>
          <w:tcPr>
            <w:tcW w:w="825" w:type="dxa"/>
            <w:tcBorders>
              <w:top w:val="nil"/>
              <w:left w:val="nil"/>
              <w:bottom w:val="nil"/>
              <w:right w:val="nil"/>
            </w:tcBorders>
            <w:shd w:val="clear" w:color="auto" w:fill="FFFFFF"/>
            <w:vAlign w:val="center"/>
          </w:tcPr>
          <w:p>
            <w:pPr>
              <w:spacing w:line="240" w:lineRule="exact"/>
              <w:jc w:val="left"/>
              <w:rPr>
                <w:spacing w:val="-6"/>
              </w:rPr>
            </w:pPr>
          </w:p>
        </w:tc>
        <w:tc>
          <w:tcPr>
            <w:tcW w:w="907" w:type="dxa"/>
            <w:tcBorders>
              <w:top w:val="nil"/>
              <w:left w:val="nil"/>
              <w:bottom w:val="nil"/>
              <w:right w:val="nil"/>
            </w:tcBorders>
            <w:shd w:val="clear" w:color="auto" w:fill="FFFFFF"/>
            <w:vAlign w:val="center"/>
          </w:tcPr>
          <w:p>
            <w:pPr>
              <w:spacing w:line="240" w:lineRule="exact"/>
              <w:jc w:val="left"/>
              <w:rPr>
                <w:spacing w:val="-6"/>
              </w:rPr>
            </w:pPr>
          </w:p>
        </w:tc>
        <w:tc>
          <w:tcPr>
            <w:tcW w:w="885" w:type="dxa"/>
            <w:tcBorders>
              <w:top w:val="nil"/>
              <w:left w:val="nil"/>
              <w:bottom w:val="nil"/>
              <w:right w:val="nil"/>
            </w:tcBorders>
            <w:shd w:val="clear" w:color="auto" w:fill="FFFFFF"/>
            <w:vAlign w:val="center"/>
          </w:tcPr>
          <w:p>
            <w:pPr>
              <w:spacing w:line="240" w:lineRule="exact"/>
              <w:jc w:val="left"/>
              <w:rPr>
                <w:spacing w:val="-6"/>
              </w:rPr>
            </w:pPr>
          </w:p>
        </w:tc>
        <w:tc>
          <w:tcPr>
            <w:tcW w:w="923" w:type="dxa"/>
            <w:tcBorders>
              <w:top w:val="nil"/>
              <w:left w:val="nil"/>
              <w:bottom w:val="nil"/>
              <w:right w:val="nil"/>
            </w:tcBorders>
            <w:shd w:val="clear" w:color="auto" w:fill="FFFFFF"/>
            <w:vAlign w:val="center"/>
          </w:tcPr>
          <w:p>
            <w:pPr>
              <w:spacing w:line="240" w:lineRule="exact"/>
              <w:jc w:val="left"/>
              <w:rPr>
                <w:spacing w:val="-6"/>
              </w:rPr>
            </w:pPr>
          </w:p>
        </w:tc>
        <w:tc>
          <w:tcPr>
            <w:tcW w:w="4157" w:type="dxa"/>
            <w:gridSpan w:val="5"/>
            <w:tcBorders>
              <w:top w:val="nil"/>
              <w:left w:val="nil"/>
              <w:bottom w:val="nil"/>
              <w:right w:val="nil"/>
            </w:tcBorders>
            <w:shd w:val="clear" w:color="auto" w:fill="FFFFFF"/>
            <w:vAlign w:val="center"/>
          </w:tcPr>
          <w:p>
            <w:pPr>
              <w:widowControl/>
              <w:spacing w:line="240" w:lineRule="exact"/>
              <w:jc w:val="right"/>
              <w:textAlignment w:val="center"/>
              <w:rPr>
                <w:spacing w:val="-6"/>
              </w:rPr>
            </w:pPr>
            <w:r>
              <w:rPr>
                <w:spacing w:val="-6"/>
                <w:kern w:val="0"/>
              </w:rPr>
              <w:t>单位：万元</w:t>
            </w:r>
          </w:p>
        </w:tc>
      </w:tr>
      <w:tr>
        <w:tblPrEx>
          <w:tblCellMar>
            <w:top w:w="0" w:type="dxa"/>
            <w:left w:w="108" w:type="dxa"/>
            <w:bottom w:w="0" w:type="dxa"/>
            <w:right w:w="108" w:type="dxa"/>
          </w:tblCellMar>
        </w:tblPrEx>
        <w:trPr>
          <w:trHeight w:val="471" w:hRule="atLeast"/>
          <w:tblHeader/>
          <w:jc w:val="center"/>
        </w:trPr>
        <w:tc>
          <w:tcPr>
            <w:tcW w:w="427" w:type="dxa"/>
            <w:vMerge w:val="restart"/>
            <w:tcBorders>
              <w:top w:val="single" w:color="000000" w:sz="4" w:space="0"/>
              <w:left w:val="single" w:color="000000" w:sz="4" w:space="0"/>
              <w:bottom w:val="nil"/>
              <w:right w:val="single" w:color="000000" w:sz="4" w:space="0"/>
            </w:tcBorders>
            <w:shd w:val="clear" w:color="auto" w:fill="FFFFFF"/>
            <w:vAlign w:val="center"/>
          </w:tcPr>
          <w:p>
            <w:pPr>
              <w:widowControl/>
              <w:spacing w:line="240" w:lineRule="exact"/>
              <w:jc w:val="center"/>
              <w:textAlignment w:val="center"/>
              <w:rPr>
                <w:rFonts w:hint="eastAsia" w:ascii="宋体" w:hAnsi="宋体" w:eastAsia="宋体" w:cs="宋体"/>
                <w:spacing w:val="-6"/>
                <w:sz w:val="18"/>
                <w:szCs w:val="18"/>
              </w:rPr>
            </w:pPr>
            <w:r>
              <w:rPr>
                <w:rFonts w:hint="eastAsia" w:ascii="宋体" w:hAnsi="宋体" w:eastAsia="宋体" w:cs="宋体"/>
                <w:spacing w:val="-6"/>
                <w:kern w:val="0"/>
                <w:sz w:val="18"/>
                <w:szCs w:val="18"/>
              </w:rPr>
              <w:t>序号</w:t>
            </w:r>
          </w:p>
        </w:tc>
        <w:tc>
          <w:tcPr>
            <w:tcW w:w="1205" w:type="dxa"/>
            <w:vMerge w:val="restart"/>
            <w:tcBorders>
              <w:top w:val="single" w:color="000000" w:sz="4" w:space="0"/>
              <w:left w:val="nil"/>
              <w:bottom w:val="nil"/>
              <w:right w:val="single" w:color="000000" w:sz="4" w:space="0"/>
            </w:tcBorders>
            <w:shd w:val="clear" w:color="auto" w:fill="FFFFFF"/>
            <w:vAlign w:val="center"/>
          </w:tcPr>
          <w:p>
            <w:pPr>
              <w:widowControl/>
              <w:spacing w:line="240" w:lineRule="exact"/>
              <w:jc w:val="center"/>
              <w:textAlignment w:val="center"/>
              <w:rPr>
                <w:rFonts w:hint="eastAsia" w:ascii="宋体" w:hAnsi="宋体" w:eastAsia="宋体" w:cs="宋体"/>
                <w:spacing w:val="-6"/>
                <w:sz w:val="18"/>
                <w:szCs w:val="18"/>
              </w:rPr>
            </w:pPr>
            <w:r>
              <w:rPr>
                <w:rFonts w:hint="eastAsia" w:ascii="宋体" w:hAnsi="宋体" w:eastAsia="宋体" w:cs="宋体"/>
                <w:spacing w:val="-6"/>
                <w:kern w:val="0"/>
                <w:sz w:val="18"/>
                <w:szCs w:val="18"/>
              </w:rPr>
              <w:t>预算单位</w:t>
            </w:r>
          </w:p>
        </w:tc>
        <w:tc>
          <w:tcPr>
            <w:tcW w:w="2243" w:type="dxa"/>
            <w:gridSpan w:val="2"/>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宋体" w:hAnsi="宋体" w:eastAsia="宋体" w:cs="宋体"/>
                <w:spacing w:val="-6"/>
                <w:sz w:val="18"/>
                <w:szCs w:val="18"/>
              </w:rPr>
            </w:pPr>
            <w:r>
              <w:rPr>
                <w:rFonts w:hint="eastAsia" w:ascii="宋体" w:hAnsi="宋体" w:eastAsia="宋体" w:cs="宋体"/>
                <w:spacing w:val="-6"/>
                <w:kern w:val="0"/>
                <w:sz w:val="18"/>
                <w:szCs w:val="18"/>
              </w:rPr>
              <w:t>功能分类科目</w:t>
            </w:r>
          </w:p>
        </w:tc>
        <w:tc>
          <w:tcPr>
            <w:tcW w:w="2400" w:type="dxa"/>
            <w:tcBorders>
              <w:top w:val="single" w:color="000000" w:sz="4" w:space="0"/>
              <w:left w:val="nil"/>
              <w:bottom w:val="single" w:color="000000" w:sz="4" w:space="0"/>
              <w:right w:val="nil"/>
            </w:tcBorders>
            <w:shd w:val="clear" w:color="auto" w:fill="FFFFFF"/>
            <w:vAlign w:val="center"/>
          </w:tcPr>
          <w:p>
            <w:pPr>
              <w:widowControl/>
              <w:spacing w:line="240" w:lineRule="exact"/>
              <w:jc w:val="center"/>
              <w:textAlignment w:val="center"/>
              <w:rPr>
                <w:rFonts w:hint="eastAsia" w:ascii="宋体" w:hAnsi="宋体" w:eastAsia="宋体" w:cs="宋体"/>
                <w:spacing w:val="-6"/>
                <w:sz w:val="18"/>
                <w:szCs w:val="18"/>
              </w:rPr>
            </w:pPr>
            <w:r>
              <w:rPr>
                <w:rFonts w:hint="eastAsia" w:ascii="宋体" w:hAnsi="宋体" w:eastAsia="宋体" w:cs="宋体"/>
                <w:spacing w:val="-6"/>
                <w:kern w:val="0"/>
                <w:sz w:val="18"/>
                <w:szCs w:val="18"/>
              </w:rPr>
              <w:t>项目名称</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宋体" w:hAnsi="宋体" w:eastAsia="宋体" w:cs="宋体"/>
                <w:spacing w:val="-6"/>
                <w:sz w:val="18"/>
                <w:szCs w:val="18"/>
              </w:rPr>
            </w:pPr>
            <w:r>
              <w:rPr>
                <w:rFonts w:hint="eastAsia" w:ascii="宋体" w:hAnsi="宋体" w:eastAsia="宋体" w:cs="宋体"/>
                <w:spacing w:val="-6"/>
                <w:kern w:val="0"/>
                <w:sz w:val="18"/>
                <w:szCs w:val="18"/>
              </w:rPr>
              <w:t>合计</w:t>
            </w:r>
          </w:p>
        </w:tc>
        <w:tc>
          <w:tcPr>
            <w:tcW w:w="3630" w:type="dxa"/>
            <w:gridSpan w:val="4"/>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spacing w:val="-6"/>
                <w:sz w:val="18"/>
                <w:szCs w:val="18"/>
              </w:rPr>
            </w:pPr>
            <w:r>
              <w:rPr>
                <w:rFonts w:hint="eastAsia" w:ascii="宋体" w:hAnsi="宋体" w:eastAsia="宋体" w:cs="宋体"/>
                <w:spacing w:val="-6"/>
                <w:kern w:val="0"/>
                <w:sz w:val="18"/>
                <w:szCs w:val="18"/>
              </w:rPr>
              <w:t>年初特定目标</w:t>
            </w:r>
          </w:p>
        </w:tc>
        <w:tc>
          <w:tcPr>
            <w:tcW w:w="3242" w:type="dxa"/>
            <w:gridSpan w:val="4"/>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spacing w:val="-6"/>
                <w:sz w:val="18"/>
                <w:szCs w:val="18"/>
              </w:rPr>
            </w:pPr>
            <w:r>
              <w:rPr>
                <w:rFonts w:hint="eastAsia" w:ascii="宋体" w:hAnsi="宋体" w:eastAsia="宋体" w:cs="宋体"/>
                <w:spacing w:val="-6"/>
                <w:kern w:val="0"/>
                <w:sz w:val="18"/>
                <w:szCs w:val="18"/>
              </w:rPr>
              <w:t>上级专项</w:t>
            </w:r>
          </w:p>
        </w:tc>
      </w:tr>
      <w:tr>
        <w:tblPrEx>
          <w:tblCellMar>
            <w:top w:w="0" w:type="dxa"/>
            <w:left w:w="108" w:type="dxa"/>
            <w:bottom w:w="0" w:type="dxa"/>
            <w:right w:w="108" w:type="dxa"/>
          </w:tblCellMar>
        </w:tblPrEx>
        <w:trPr>
          <w:trHeight w:val="340" w:hRule="atLeast"/>
          <w:tblHeader/>
          <w:jc w:val="center"/>
        </w:trPr>
        <w:tc>
          <w:tcPr>
            <w:tcW w:w="427" w:type="dxa"/>
            <w:vMerge w:val="continue"/>
            <w:tcBorders>
              <w:top w:val="single" w:color="000000" w:sz="4" w:space="0"/>
              <w:left w:val="single" w:color="000000" w:sz="4" w:space="0"/>
              <w:bottom w:val="nil"/>
              <w:right w:val="single" w:color="000000" w:sz="4" w:space="0"/>
            </w:tcBorders>
            <w:vAlign w:val="center"/>
          </w:tcPr>
          <w:p>
            <w:pPr>
              <w:widowControl/>
              <w:jc w:val="left"/>
              <w:rPr>
                <w:rFonts w:hint="eastAsia" w:ascii="宋体" w:hAnsi="宋体" w:eastAsia="宋体" w:cs="宋体"/>
                <w:spacing w:val="-6"/>
                <w:sz w:val="18"/>
                <w:szCs w:val="18"/>
              </w:rPr>
            </w:pPr>
          </w:p>
        </w:tc>
        <w:tc>
          <w:tcPr>
            <w:tcW w:w="1205" w:type="dxa"/>
            <w:vMerge w:val="continue"/>
            <w:tcBorders>
              <w:top w:val="single" w:color="000000" w:sz="4" w:space="0"/>
              <w:left w:val="nil"/>
              <w:bottom w:val="nil"/>
              <w:right w:val="single" w:color="000000" w:sz="4" w:space="0"/>
            </w:tcBorders>
            <w:vAlign w:val="center"/>
          </w:tcPr>
          <w:p>
            <w:pPr>
              <w:widowControl/>
              <w:jc w:val="left"/>
              <w:rPr>
                <w:rFonts w:hint="eastAsia" w:ascii="宋体" w:hAnsi="宋体" w:eastAsia="宋体" w:cs="宋体"/>
                <w:spacing w:val="-6"/>
                <w:sz w:val="18"/>
                <w:szCs w:val="18"/>
              </w:rPr>
            </w:pPr>
          </w:p>
        </w:tc>
        <w:tc>
          <w:tcPr>
            <w:tcW w:w="953" w:type="dxa"/>
            <w:tcBorders>
              <w:top w:val="nil"/>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宋体" w:hAnsi="宋体" w:eastAsia="宋体" w:cs="宋体"/>
                <w:spacing w:val="-6"/>
                <w:kern w:val="0"/>
                <w:sz w:val="18"/>
                <w:szCs w:val="18"/>
              </w:rPr>
            </w:pPr>
            <w:r>
              <w:rPr>
                <w:rFonts w:hint="eastAsia" w:ascii="宋体" w:hAnsi="宋体" w:eastAsia="宋体" w:cs="宋体"/>
                <w:spacing w:val="-6"/>
                <w:kern w:val="0"/>
                <w:sz w:val="18"/>
                <w:szCs w:val="18"/>
              </w:rPr>
              <w:t>科目</w:t>
            </w:r>
          </w:p>
          <w:p>
            <w:pPr>
              <w:widowControl/>
              <w:spacing w:line="240" w:lineRule="exact"/>
              <w:jc w:val="center"/>
              <w:textAlignment w:val="center"/>
              <w:rPr>
                <w:rFonts w:hint="eastAsia" w:ascii="宋体" w:hAnsi="宋体" w:eastAsia="宋体" w:cs="宋体"/>
                <w:spacing w:val="-6"/>
                <w:sz w:val="18"/>
                <w:szCs w:val="18"/>
              </w:rPr>
            </w:pPr>
            <w:r>
              <w:rPr>
                <w:rFonts w:hint="eastAsia" w:ascii="宋体" w:hAnsi="宋体" w:eastAsia="宋体" w:cs="宋体"/>
                <w:spacing w:val="-6"/>
                <w:kern w:val="0"/>
                <w:sz w:val="18"/>
                <w:szCs w:val="18"/>
              </w:rPr>
              <w:t>编码</w:t>
            </w:r>
          </w:p>
        </w:tc>
        <w:tc>
          <w:tcPr>
            <w:tcW w:w="1290" w:type="dxa"/>
            <w:tcBorders>
              <w:top w:val="nil"/>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宋体" w:hAnsi="宋体" w:eastAsia="宋体" w:cs="宋体"/>
                <w:spacing w:val="-6"/>
                <w:sz w:val="18"/>
                <w:szCs w:val="18"/>
              </w:rPr>
            </w:pPr>
            <w:r>
              <w:rPr>
                <w:rFonts w:hint="eastAsia" w:ascii="宋体" w:hAnsi="宋体" w:eastAsia="宋体" w:cs="宋体"/>
                <w:spacing w:val="-6"/>
                <w:kern w:val="0"/>
                <w:sz w:val="18"/>
                <w:szCs w:val="18"/>
              </w:rPr>
              <w:t>科目名称</w:t>
            </w:r>
          </w:p>
        </w:tc>
        <w:tc>
          <w:tcPr>
            <w:tcW w:w="2400" w:type="dxa"/>
            <w:tcBorders>
              <w:top w:val="single" w:color="000000" w:sz="4" w:space="0"/>
              <w:left w:val="nil"/>
              <w:bottom w:val="single" w:color="000000" w:sz="4" w:space="0"/>
              <w:right w:val="nil"/>
            </w:tcBorders>
            <w:shd w:val="clear" w:color="auto" w:fill="FFFFFF"/>
            <w:vAlign w:val="center"/>
          </w:tcPr>
          <w:p>
            <w:pPr>
              <w:spacing w:line="240" w:lineRule="exact"/>
              <w:jc w:val="center"/>
              <w:rPr>
                <w:rFonts w:hint="eastAsia" w:ascii="宋体" w:hAnsi="宋体" w:eastAsia="宋体" w:cs="宋体"/>
                <w:spacing w:val="-6"/>
                <w:sz w:val="18"/>
                <w:szCs w:val="18"/>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hint="eastAsia" w:ascii="宋体" w:hAnsi="宋体" w:eastAsia="宋体" w:cs="宋体"/>
                <w:spacing w:val="-6"/>
                <w:sz w:val="18"/>
                <w:szCs w:val="18"/>
              </w:rPr>
            </w:pPr>
          </w:p>
        </w:tc>
        <w:tc>
          <w:tcPr>
            <w:tcW w:w="907"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宋体" w:hAnsi="宋体" w:eastAsia="宋体" w:cs="宋体"/>
                <w:spacing w:val="-6"/>
                <w:sz w:val="18"/>
                <w:szCs w:val="18"/>
              </w:rPr>
            </w:pPr>
            <w:r>
              <w:rPr>
                <w:rFonts w:hint="eastAsia" w:ascii="宋体" w:hAnsi="宋体" w:eastAsia="宋体" w:cs="宋体"/>
                <w:spacing w:val="-6"/>
                <w:kern w:val="0"/>
                <w:sz w:val="18"/>
                <w:szCs w:val="18"/>
              </w:rPr>
              <w:t>小计</w:t>
            </w:r>
          </w:p>
        </w:tc>
        <w:tc>
          <w:tcPr>
            <w:tcW w:w="885"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宋体" w:hAnsi="宋体" w:eastAsia="宋体" w:cs="宋体"/>
                <w:spacing w:val="-6"/>
                <w:kern w:val="0"/>
                <w:sz w:val="18"/>
                <w:szCs w:val="18"/>
              </w:rPr>
            </w:pPr>
            <w:r>
              <w:rPr>
                <w:rFonts w:hint="eastAsia" w:ascii="宋体" w:hAnsi="宋体" w:eastAsia="宋体" w:cs="宋体"/>
                <w:spacing w:val="-6"/>
                <w:kern w:val="0"/>
                <w:sz w:val="18"/>
                <w:szCs w:val="18"/>
              </w:rPr>
              <w:t>人员性</w:t>
            </w:r>
          </w:p>
          <w:p>
            <w:pPr>
              <w:widowControl/>
              <w:spacing w:line="240" w:lineRule="exact"/>
              <w:jc w:val="center"/>
              <w:textAlignment w:val="center"/>
              <w:rPr>
                <w:rFonts w:hint="eastAsia" w:ascii="宋体" w:hAnsi="宋体" w:eastAsia="宋体" w:cs="宋体"/>
                <w:spacing w:val="-6"/>
                <w:sz w:val="18"/>
                <w:szCs w:val="18"/>
              </w:rPr>
            </w:pPr>
            <w:r>
              <w:rPr>
                <w:rFonts w:hint="eastAsia" w:ascii="宋体" w:hAnsi="宋体" w:eastAsia="宋体" w:cs="宋体"/>
                <w:spacing w:val="-6"/>
                <w:kern w:val="0"/>
                <w:sz w:val="18"/>
                <w:szCs w:val="18"/>
              </w:rPr>
              <w:t>项目</w:t>
            </w:r>
          </w:p>
        </w:tc>
        <w:tc>
          <w:tcPr>
            <w:tcW w:w="923"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宋体" w:hAnsi="宋体" w:eastAsia="宋体" w:cs="宋体"/>
                <w:spacing w:val="-6"/>
                <w:kern w:val="0"/>
                <w:sz w:val="18"/>
                <w:szCs w:val="18"/>
              </w:rPr>
            </w:pPr>
            <w:r>
              <w:rPr>
                <w:rFonts w:hint="eastAsia" w:ascii="宋体" w:hAnsi="宋体" w:eastAsia="宋体" w:cs="宋体"/>
                <w:spacing w:val="-6"/>
                <w:kern w:val="0"/>
                <w:sz w:val="18"/>
                <w:szCs w:val="18"/>
              </w:rPr>
              <w:t>一般性</w:t>
            </w:r>
          </w:p>
          <w:p>
            <w:pPr>
              <w:widowControl/>
              <w:spacing w:line="240" w:lineRule="exact"/>
              <w:jc w:val="center"/>
              <w:textAlignment w:val="center"/>
              <w:rPr>
                <w:rFonts w:hint="eastAsia" w:ascii="宋体" w:hAnsi="宋体" w:eastAsia="宋体" w:cs="宋体"/>
                <w:spacing w:val="-6"/>
                <w:sz w:val="18"/>
                <w:szCs w:val="18"/>
              </w:rPr>
            </w:pPr>
            <w:r>
              <w:rPr>
                <w:rFonts w:hint="eastAsia" w:ascii="宋体" w:hAnsi="宋体" w:eastAsia="宋体" w:cs="宋体"/>
                <w:spacing w:val="-6"/>
                <w:kern w:val="0"/>
                <w:sz w:val="18"/>
                <w:szCs w:val="18"/>
              </w:rPr>
              <w:t>项目</w:t>
            </w:r>
          </w:p>
        </w:tc>
        <w:tc>
          <w:tcPr>
            <w:tcW w:w="915"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宋体" w:hAnsi="宋体" w:eastAsia="宋体" w:cs="宋体"/>
                <w:spacing w:val="-6"/>
                <w:sz w:val="18"/>
                <w:szCs w:val="18"/>
              </w:rPr>
            </w:pPr>
            <w:r>
              <w:rPr>
                <w:rFonts w:hint="eastAsia" w:ascii="宋体" w:hAnsi="宋体" w:eastAsia="宋体" w:cs="宋体"/>
                <w:spacing w:val="-6"/>
                <w:kern w:val="0"/>
                <w:sz w:val="18"/>
                <w:szCs w:val="18"/>
              </w:rPr>
              <w:t>民生配套项目</w:t>
            </w:r>
          </w:p>
        </w:tc>
        <w:tc>
          <w:tcPr>
            <w:tcW w:w="776"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宋体" w:hAnsi="宋体" w:eastAsia="宋体" w:cs="宋体"/>
                <w:spacing w:val="-6"/>
                <w:sz w:val="18"/>
                <w:szCs w:val="18"/>
              </w:rPr>
            </w:pPr>
            <w:r>
              <w:rPr>
                <w:rFonts w:hint="eastAsia" w:ascii="宋体" w:hAnsi="宋体" w:eastAsia="宋体" w:cs="宋体"/>
                <w:spacing w:val="-6"/>
                <w:kern w:val="0"/>
                <w:sz w:val="18"/>
                <w:szCs w:val="18"/>
              </w:rPr>
              <w:t>小计</w:t>
            </w:r>
          </w:p>
        </w:tc>
        <w:tc>
          <w:tcPr>
            <w:tcW w:w="794"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宋体" w:hAnsi="宋体" w:eastAsia="宋体" w:cs="宋体"/>
                <w:spacing w:val="-6"/>
                <w:sz w:val="18"/>
                <w:szCs w:val="18"/>
              </w:rPr>
            </w:pPr>
            <w:r>
              <w:rPr>
                <w:rFonts w:hint="eastAsia" w:ascii="宋体" w:hAnsi="宋体" w:eastAsia="宋体" w:cs="宋体"/>
                <w:spacing w:val="-6"/>
                <w:kern w:val="0"/>
                <w:sz w:val="18"/>
                <w:szCs w:val="18"/>
              </w:rPr>
              <w:t>提前下达专项</w:t>
            </w:r>
          </w:p>
        </w:tc>
        <w:tc>
          <w:tcPr>
            <w:tcW w:w="794"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宋体" w:hAnsi="宋体" w:eastAsia="宋体" w:cs="宋体"/>
                <w:spacing w:val="-6"/>
                <w:kern w:val="0"/>
                <w:sz w:val="18"/>
                <w:szCs w:val="18"/>
              </w:rPr>
            </w:pPr>
            <w:r>
              <w:rPr>
                <w:rFonts w:hint="eastAsia" w:ascii="宋体" w:hAnsi="宋体" w:eastAsia="宋体" w:cs="宋体"/>
                <w:spacing w:val="-6"/>
                <w:kern w:val="0"/>
                <w:sz w:val="18"/>
                <w:szCs w:val="18"/>
              </w:rPr>
              <w:t>结转</w:t>
            </w:r>
          </w:p>
          <w:p>
            <w:pPr>
              <w:widowControl/>
              <w:spacing w:line="240" w:lineRule="exact"/>
              <w:jc w:val="center"/>
              <w:textAlignment w:val="center"/>
              <w:rPr>
                <w:rFonts w:hint="eastAsia" w:ascii="宋体" w:hAnsi="宋体" w:eastAsia="宋体" w:cs="宋体"/>
                <w:spacing w:val="-6"/>
                <w:sz w:val="18"/>
                <w:szCs w:val="18"/>
              </w:rPr>
            </w:pPr>
            <w:r>
              <w:rPr>
                <w:rFonts w:hint="eastAsia" w:ascii="宋体" w:hAnsi="宋体" w:eastAsia="宋体" w:cs="宋体"/>
                <w:spacing w:val="-6"/>
                <w:kern w:val="0"/>
                <w:sz w:val="18"/>
                <w:szCs w:val="18"/>
              </w:rPr>
              <w:t>项目</w:t>
            </w:r>
          </w:p>
        </w:tc>
        <w:tc>
          <w:tcPr>
            <w:tcW w:w="878"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宋体" w:hAnsi="宋体" w:eastAsia="宋体" w:cs="宋体"/>
                <w:spacing w:val="-6"/>
                <w:kern w:val="0"/>
                <w:sz w:val="18"/>
                <w:szCs w:val="18"/>
              </w:rPr>
            </w:pPr>
            <w:r>
              <w:rPr>
                <w:rFonts w:hint="eastAsia" w:ascii="宋体" w:hAnsi="宋体" w:eastAsia="宋体" w:cs="宋体"/>
                <w:spacing w:val="-6"/>
                <w:kern w:val="0"/>
                <w:sz w:val="18"/>
                <w:szCs w:val="18"/>
              </w:rPr>
              <w:t>市级</w:t>
            </w:r>
          </w:p>
          <w:p>
            <w:pPr>
              <w:widowControl/>
              <w:spacing w:line="240" w:lineRule="exact"/>
              <w:jc w:val="center"/>
              <w:textAlignment w:val="center"/>
              <w:rPr>
                <w:rFonts w:hint="eastAsia" w:ascii="宋体" w:hAnsi="宋体" w:eastAsia="宋体" w:cs="宋体"/>
                <w:spacing w:val="-6"/>
                <w:sz w:val="18"/>
                <w:szCs w:val="18"/>
              </w:rPr>
            </w:pPr>
            <w:r>
              <w:rPr>
                <w:rFonts w:hint="eastAsia" w:ascii="宋体" w:hAnsi="宋体" w:eastAsia="宋体" w:cs="宋体"/>
                <w:spacing w:val="-6"/>
                <w:kern w:val="0"/>
                <w:sz w:val="18"/>
                <w:szCs w:val="18"/>
              </w:rPr>
              <w:t>专项</w:t>
            </w:r>
          </w:p>
        </w:tc>
      </w:tr>
      <w:tr>
        <w:tblPrEx>
          <w:tblCellMar>
            <w:top w:w="0" w:type="dxa"/>
            <w:left w:w="108" w:type="dxa"/>
            <w:bottom w:w="0" w:type="dxa"/>
            <w:right w:w="108" w:type="dxa"/>
          </w:tblCellMar>
        </w:tblPrEx>
        <w:trPr>
          <w:trHeight w:val="501"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宋体" w:hAnsi="宋体" w:eastAsia="宋体" w:cs="宋体"/>
                <w:spacing w:val="-6"/>
                <w:sz w:val="18"/>
                <w:szCs w:val="18"/>
              </w:rPr>
            </w:pPr>
          </w:p>
        </w:tc>
        <w:tc>
          <w:tcPr>
            <w:tcW w:w="1205"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ind w:right="-105" w:rightChars="-50"/>
              <w:jc w:val="left"/>
              <w:textAlignment w:val="center"/>
              <w:rPr>
                <w:rFonts w:hint="eastAsia" w:ascii="宋体" w:hAnsi="宋体" w:eastAsia="宋体" w:cs="宋体"/>
                <w:spacing w:val="-6"/>
                <w:sz w:val="18"/>
                <w:szCs w:val="18"/>
              </w:rPr>
            </w:pPr>
          </w:p>
        </w:tc>
        <w:tc>
          <w:tcPr>
            <w:tcW w:w="953" w:type="dxa"/>
            <w:tcBorders>
              <w:top w:val="nil"/>
              <w:left w:val="nil"/>
              <w:bottom w:val="nil"/>
              <w:right w:val="single" w:color="000000" w:sz="4" w:space="0"/>
            </w:tcBorders>
            <w:shd w:val="clear" w:color="auto" w:fill="FFFFFF"/>
            <w:vAlign w:val="center"/>
          </w:tcPr>
          <w:p>
            <w:pPr>
              <w:widowControl/>
              <w:spacing w:line="240" w:lineRule="exact"/>
              <w:ind w:right="-105" w:rightChars="-50"/>
              <w:jc w:val="left"/>
              <w:textAlignment w:val="center"/>
              <w:rPr>
                <w:rFonts w:hint="eastAsia" w:ascii="宋体" w:hAnsi="宋体" w:eastAsia="宋体" w:cs="宋体"/>
                <w:spacing w:val="-6"/>
                <w:kern w:val="0"/>
                <w:sz w:val="18"/>
                <w:szCs w:val="18"/>
              </w:rPr>
            </w:pPr>
          </w:p>
        </w:tc>
        <w:tc>
          <w:tcPr>
            <w:tcW w:w="1290" w:type="dxa"/>
            <w:tcBorders>
              <w:top w:val="nil"/>
              <w:left w:val="nil"/>
              <w:bottom w:val="nil"/>
              <w:right w:val="single" w:color="000000" w:sz="4" w:space="0"/>
            </w:tcBorders>
            <w:shd w:val="clear" w:color="auto" w:fill="FFFFFF"/>
            <w:vAlign w:val="center"/>
          </w:tcPr>
          <w:p>
            <w:pPr>
              <w:spacing w:line="240" w:lineRule="exact"/>
              <w:jc w:val="left"/>
              <w:rPr>
                <w:rFonts w:hint="eastAsia" w:ascii="宋体" w:hAnsi="宋体" w:eastAsia="宋体" w:cs="宋体"/>
                <w:spacing w:val="-6"/>
                <w:sz w:val="18"/>
                <w:szCs w:val="18"/>
              </w:rPr>
            </w:pPr>
          </w:p>
        </w:tc>
        <w:tc>
          <w:tcPr>
            <w:tcW w:w="2400" w:type="dxa"/>
            <w:tcBorders>
              <w:top w:val="nil"/>
              <w:left w:val="nil"/>
              <w:bottom w:val="nil"/>
              <w:right w:val="single" w:color="000000" w:sz="4" w:space="0"/>
            </w:tcBorders>
            <w:shd w:val="clear" w:color="auto" w:fill="FFFFFF"/>
            <w:vAlign w:val="center"/>
          </w:tcPr>
          <w:p>
            <w:pPr>
              <w:widowControl/>
              <w:spacing w:line="240" w:lineRule="exact"/>
              <w:jc w:val="center"/>
              <w:textAlignment w:val="center"/>
              <w:rPr>
                <w:rFonts w:hint="eastAsia" w:ascii="宋体" w:hAnsi="宋体" w:eastAsia="宋体" w:cs="宋体"/>
                <w:spacing w:val="-6"/>
                <w:sz w:val="18"/>
                <w:szCs w:val="18"/>
              </w:rPr>
            </w:pPr>
            <w:r>
              <w:rPr>
                <w:rFonts w:hint="eastAsia" w:ascii="宋体" w:hAnsi="宋体" w:eastAsia="宋体" w:cs="宋体"/>
                <w:spacing w:val="-6"/>
                <w:kern w:val="0"/>
                <w:sz w:val="18"/>
                <w:szCs w:val="18"/>
              </w:rPr>
              <w:t>合计</w:t>
            </w:r>
          </w:p>
        </w:tc>
        <w:tc>
          <w:tcPr>
            <w:tcW w:w="825" w:type="dxa"/>
            <w:tcBorders>
              <w:top w:val="nil"/>
              <w:left w:val="nil"/>
              <w:bottom w:val="nil"/>
              <w:right w:val="single" w:color="000000" w:sz="4" w:space="0"/>
            </w:tcBorders>
            <w:shd w:val="clear" w:color="auto" w:fill="FFFFFF"/>
            <w:vAlign w:val="center"/>
          </w:tcPr>
          <w:p>
            <w:pPr>
              <w:keepNext w:val="0"/>
              <w:keepLines w:val="0"/>
              <w:widowControl/>
              <w:suppressLineNumbers w:val="0"/>
              <w:jc w:val="right"/>
              <w:textAlignment w:val="center"/>
              <w:rPr>
                <w:rFonts w:hint="default" w:ascii="宋体" w:hAnsi="宋体" w:eastAsia="宋体" w:cs="宋体"/>
                <w:b w:val="0"/>
                <w:bCs w:val="0"/>
                <w:spacing w:val="-6"/>
                <w:sz w:val="18"/>
                <w:szCs w:val="18"/>
                <w:lang w:val="en-US"/>
              </w:rPr>
            </w:pPr>
            <w:r>
              <w:rPr>
                <w:rFonts w:hint="eastAsia" w:ascii="宋体" w:hAnsi="宋体" w:cs="宋体"/>
                <w:b w:val="0"/>
                <w:bCs w:val="0"/>
                <w:i w:val="0"/>
                <w:iCs w:val="0"/>
                <w:color w:val="000000"/>
                <w:kern w:val="0"/>
                <w:sz w:val="18"/>
                <w:szCs w:val="18"/>
                <w:u w:val="none"/>
                <w:lang w:val="en-US" w:eastAsia="zh-CN" w:bidi="ar"/>
              </w:rPr>
              <w:t>291.41</w:t>
            </w:r>
          </w:p>
        </w:tc>
        <w:tc>
          <w:tcPr>
            <w:tcW w:w="907" w:type="dxa"/>
            <w:tcBorders>
              <w:top w:val="nil"/>
              <w:left w:val="nil"/>
              <w:bottom w:val="nil"/>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val="0"/>
                <w:bCs w:val="0"/>
                <w:spacing w:val="-6"/>
                <w:sz w:val="18"/>
                <w:szCs w:val="18"/>
              </w:rPr>
            </w:pPr>
            <w:r>
              <w:rPr>
                <w:rFonts w:hint="eastAsia" w:ascii="宋体" w:hAnsi="宋体" w:cs="宋体"/>
                <w:b w:val="0"/>
                <w:bCs w:val="0"/>
                <w:i w:val="0"/>
                <w:iCs w:val="0"/>
                <w:color w:val="000000"/>
                <w:kern w:val="0"/>
                <w:sz w:val="18"/>
                <w:szCs w:val="18"/>
                <w:u w:val="none"/>
                <w:lang w:val="en-US" w:eastAsia="zh-CN" w:bidi="ar"/>
              </w:rPr>
              <w:t>291.41</w:t>
            </w:r>
          </w:p>
        </w:tc>
        <w:tc>
          <w:tcPr>
            <w:tcW w:w="885" w:type="dxa"/>
            <w:tcBorders>
              <w:top w:val="nil"/>
              <w:left w:val="nil"/>
              <w:bottom w:val="nil"/>
              <w:right w:val="single" w:color="000000" w:sz="4" w:space="0"/>
            </w:tcBorders>
            <w:shd w:val="clear" w:color="auto" w:fill="FFFFFF"/>
            <w:vAlign w:val="center"/>
          </w:tcPr>
          <w:p>
            <w:pPr>
              <w:widowControl/>
              <w:spacing w:line="240" w:lineRule="exact"/>
              <w:jc w:val="right"/>
              <w:textAlignment w:val="center"/>
              <w:rPr>
                <w:rFonts w:hint="eastAsia" w:ascii="宋体" w:hAnsi="宋体" w:eastAsia="宋体" w:cs="宋体"/>
                <w:b w:val="0"/>
                <w:bCs w:val="0"/>
                <w:spacing w:val="-6"/>
                <w:sz w:val="18"/>
                <w:szCs w:val="18"/>
              </w:rPr>
            </w:pPr>
          </w:p>
        </w:tc>
        <w:tc>
          <w:tcPr>
            <w:tcW w:w="923" w:type="dxa"/>
            <w:tcBorders>
              <w:top w:val="nil"/>
              <w:left w:val="nil"/>
              <w:bottom w:val="nil"/>
              <w:right w:val="single" w:color="000000" w:sz="4" w:space="0"/>
            </w:tcBorders>
            <w:vAlign w:val="center"/>
          </w:tcPr>
          <w:p>
            <w:pPr>
              <w:widowControl/>
              <w:spacing w:line="240" w:lineRule="exact"/>
              <w:jc w:val="right"/>
              <w:textAlignment w:val="center"/>
              <w:rPr>
                <w:rFonts w:hint="eastAsia" w:ascii="宋体" w:hAnsi="宋体" w:eastAsia="宋体" w:cs="宋体"/>
                <w:b w:val="0"/>
                <w:bCs w:val="0"/>
                <w:spacing w:val="-6"/>
                <w:sz w:val="18"/>
                <w:szCs w:val="18"/>
              </w:rPr>
            </w:pPr>
            <w:r>
              <w:rPr>
                <w:rFonts w:hint="eastAsia" w:ascii="宋体" w:hAnsi="宋体" w:cs="宋体"/>
                <w:b w:val="0"/>
                <w:bCs w:val="0"/>
                <w:i w:val="0"/>
                <w:iCs w:val="0"/>
                <w:color w:val="000000"/>
                <w:kern w:val="0"/>
                <w:sz w:val="18"/>
                <w:szCs w:val="18"/>
                <w:u w:val="none"/>
                <w:lang w:val="en-US" w:eastAsia="zh-CN" w:bidi="ar"/>
              </w:rPr>
              <w:t>291.41</w:t>
            </w:r>
          </w:p>
        </w:tc>
        <w:tc>
          <w:tcPr>
            <w:tcW w:w="915" w:type="dxa"/>
            <w:tcBorders>
              <w:top w:val="nil"/>
              <w:left w:val="nil"/>
              <w:bottom w:val="nil"/>
              <w:right w:val="single" w:color="000000" w:sz="4" w:space="0"/>
            </w:tcBorders>
            <w:vAlign w:val="center"/>
          </w:tcPr>
          <w:p>
            <w:pPr>
              <w:widowControl/>
              <w:spacing w:line="240" w:lineRule="exact"/>
              <w:jc w:val="right"/>
              <w:textAlignment w:val="center"/>
              <w:rPr>
                <w:rFonts w:hint="eastAsia" w:ascii="宋体" w:hAnsi="宋体" w:eastAsia="宋体" w:cs="宋体"/>
                <w:spacing w:val="-6"/>
                <w:sz w:val="18"/>
                <w:szCs w:val="18"/>
              </w:rPr>
            </w:pPr>
          </w:p>
        </w:tc>
        <w:tc>
          <w:tcPr>
            <w:tcW w:w="776" w:type="dxa"/>
            <w:tcBorders>
              <w:top w:val="nil"/>
              <w:left w:val="nil"/>
              <w:bottom w:val="nil"/>
              <w:right w:val="single" w:color="000000" w:sz="4" w:space="0"/>
            </w:tcBorders>
            <w:vAlign w:val="center"/>
          </w:tcPr>
          <w:p>
            <w:pPr>
              <w:widowControl/>
              <w:spacing w:line="240" w:lineRule="exact"/>
              <w:jc w:val="right"/>
              <w:textAlignment w:val="center"/>
              <w:rPr>
                <w:rFonts w:hint="eastAsia" w:ascii="宋体" w:hAnsi="宋体" w:eastAsia="宋体" w:cs="宋体"/>
                <w:spacing w:val="-6"/>
                <w:sz w:val="18"/>
                <w:szCs w:val="18"/>
              </w:rPr>
            </w:pPr>
          </w:p>
        </w:tc>
        <w:tc>
          <w:tcPr>
            <w:tcW w:w="794" w:type="dxa"/>
            <w:tcBorders>
              <w:top w:val="nil"/>
              <w:left w:val="nil"/>
              <w:bottom w:val="nil"/>
              <w:right w:val="single" w:color="000000" w:sz="4" w:space="0"/>
            </w:tcBorders>
            <w:vAlign w:val="center"/>
          </w:tcPr>
          <w:p>
            <w:pPr>
              <w:widowControl/>
              <w:spacing w:line="240" w:lineRule="exact"/>
              <w:jc w:val="right"/>
              <w:textAlignment w:val="center"/>
              <w:rPr>
                <w:rFonts w:hint="eastAsia" w:ascii="宋体" w:hAnsi="宋体" w:eastAsia="宋体" w:cs="宋体"/>
                <w:spacing w:val="-6"/>
                <w:sz w:val="18"/>
                <w:szCs w:val="18"/>
              </w:rPr>
            </w:pPr>
          </w:p>
        </w:tc>
        <w:tc>
          <w:tcPr>
            <w:tcW w:w="794" w:type="dxa"/>
            <w:tcBorders>
              <w:top w:val="nil"/>
              <w:left w:val="nil"/>
              <w:bottom w:val="nil"/>
              <w:right w:val="single" w:color="000000" w:sz="4" w:space="0"/>
            </w:tcBorders>
            <w:vAlign w:val="center"/>
          </w:tcPr>
          <w:p>
            <w:pPr>
              <w:widowControl/>
              <w:spacing w:line="240" w:lineRule="exact"/>
              <w:jc w:val="right"/>
              <w:textAlignment w:val="center"/>
              <w:rPr>
                <w:rFonts w:hint="eastAsia" w:ascii="宋体" w:hAnsi="宋体" w:eastAsia="宋体" w:cs="宋体"/>
                <w:spacing w:val="-6"/>
                <w:sz w:val="18"/>
                <w:szCs w:val="18"/>
              </w:rPr>
            </w:pPr>
          </w:p>
        </w:tc>
        <w:tc>
          <w:tcPr>
            <w:tcW w:w="878" w:type="dxa"/>
            <w:tcBorders>
              <w:top w:val="nil"/>
              <w:left w:val="nil"/>
              <w:bottom w:val="nil"/>
              <w:right w:val="single" w:color="000000" w:sz="4" w:space="0"/>
            </w:tcBorders>
            <w:vAlign w:val="center"/>
          </w:tcPr>
          <w:p>
            <w:pPr>
              <w:widowControl/>
              <w:spacing w:line="240" w:lineRule="exact"/>
              <w:jc w:val="right"/>
              <w:textAlignment w:val="center"/>
              <w:rPr>
                <w:rFonts w:hint="eastAsia" w:ascii="宋体" w:hAnsi="宋体" w:eastAsia="宋体" w:cs="宋体"/>
                <w:spacing w:val="-6"/>
                <w:sz w:val="18"/>
                <w:szCs w:val="18"/>
              </w:rPr>
            </w:pPr>
          </w:p>
        </w:tc>
      </w:tr>
      <w:tr>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宋体" w:hAnsi="宋体" w:eastAsia="宋体" w:cs="宋体"/>
                <w:spacing w:val="-6"/>
                <w:sz w:val="18"/>
                <w:szCs w:val="18"/>
              </w:rPr>
            </w:pPr>
            <w:r>
              <w:rPr>
                <w:rFonts w:hint="eastAsia" w:ascii="宋体" w:hAnsi="宋体" w:eastAsia="宋体" w:cs="宋体"/>
                <w:spacing w:val="-6"/>
                <w:kern w:val="0"/>
                <w:sz w:val="18"/>
                <w:szCs w:val="18"/>
              </w:rPr>
              <w:t>1</w:t>
            </w:r>
          </w:p>
        </w:tc>
        <w:tc>
          <w:tcPr>
            <w:tcW w:w="12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spacing w:val="-6"/>
                <w:sz w:val="18"/>
                <w:szCs w:val="18"/>
              </w:rPr>
            </w:pPr>
            <w:r>
              <w:rPr>
                <w:rFonts w:hint="eastAsia" w:ascii="宋体" w:hAnsi="宋体" w:eastAsia="宋体" w:cs="宋体"/>
                <w:i w:val="0"/>
                <w:iCs w:val="0"/>
                <w:color w:val="000000"/>
                <w:kern w:val="0"/>
                <w:sz w:val="18"/>
                <w:szCs w:val="18"/>
                <w:u w:val="none"/>
                <w:lang w:val="en-US" w:eastAsia="zh-CN" w:bidi="ar"/>
              </w:rPr>
              <w:t>潼南区群力镇（本级）</w:t>
            </w:r>
          </w:p>
        </w:tc>
        <w:tc>
          <w:tcPr>
            <w:tcW w:w="95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spacing w:val="-6"/>
                <w:kern w:val="0"/>
                <w:sz w:val="18"/>
                <w:szCs w:val="18"/>
              </w:rPr>
            </w:pPr>
            <w:r>
              <w:rPr>
                <w:rFonts w:hint="eastAsia" w:ascii="宋体" w:hAnsi="宋体" w:eastAsia="宋体" w:cs="宋体"/>
                <w:i w:val="0"/>
                <w:iCs w:val="0"/>
                <w:color w:val="000000"/>
                <w:kern w:val="0"/>
                <w:sz w:val="18"/>
                <w:szCs w:val="18"/>
                <w:u w:val="none"/>
                <w:lang w:val="en-US" w:eastAsia="zh-CN" w:bidi="ar"/>
              </w:rPr>
              <w:t>2082001</w:t>
            </w:r>
          </w:p>
        </w:tc>
        <w:tc>
          <w:tcPr>
            <w:tcW w:w="129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spacing w:val="-6"/>
                <w:sz w:val="18"/>
                <w:szCs w:val="18"/>
              </w:rPr>
            </w:pPr>
            <w:r>
              <w:rPr>
                <w:rFonts w:hint="eastAsia" w:ascii="宋体" w:hAnsi="宋体" w:eastAsia="宋体" w:cs="宋体"/>
                <w:i w:val="0"/>
                <w:iCs w:val="0"/>
                <w:color w:val="000000"/>
                <w:kern w:val="0"/>
                <w:sz w:val="18"/>
                <w:szCs w:val="18"/>
                <w:u w:val="none"/>
                <w:lang w:val="en-US" w:eastAsia="zh-CN" w:bidi="ar"/>
              </w:rPr>
              <w:t>临时救助支出</w:t>
            </w:r>
          </w:p>
        </w:tc>
        <w:tc>
          <w:tcPr>
            <w:tcW w:w="240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spacing w:val="-6"/>
                <w:sz w:val="18"/>
                <w:szCs w:val="18"/>
              </w:rPr>
            </w:pPr>
            <w:r>
              <w:rPr>
                <w:rFonts w:hint="eastAsia" w:ascii="宋体" w:hAnsi="宋体" w:eastAsia="宋体" w:cs="宋体"/>
                <w:i w:val="0"/>
                <w:iCs w:val="0"/>
                <w:color w:val="000000"/>
                <w:kern w:val="0"/>
                <w:sz w:val="18"/>
                <w:szCs w:val="18"/>
                <w:u w:val="none"/>
                <w:lang w:val="en-US" w:eastAsia="zh-CN" w:bidi="ar"/>
              </w:rPr>
              <w:t>潼财社发【2023】445号2023年镇街临时救助资金（第二批）</w:t>
            </w:r>
          </w:p>
        </w:tc>
        <w:tc>
          <w:tcPr>
            <w:tcW w:w="82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spacing w:val="-6"/>
                <w:sz w:val="18"/>
                <w:szCs w:val="18"/>
              </w:rPr>
            </w:pPr>
            <w:r>
              <w:rPr>
                <w:rFonts w:hint="eastAsia" w:ascii="宋体" w:hAnsi="宋体" w:eastAsia="宋体" w:cs="宋体"/>
                <w:i w:val="0"/>
                <w:iCs w:val="0"/>
                <w:color w:val="000000"/>
                <w:kern w:val="0"/>
                <w:sz w:val="18"/>
                <w:szCs w:val="18"/>
                <w:u w:val="none"/>
                <w:lang w:val="en-US" w:eastAsia="zh-CN" w:bidi="ar"/>
              </w:rPr>
              <w:t>0.04</w:t>
            </w:r>
          </w:p>
        </w:tc>
        <w:tc>
          <w:tcPr>
            <w:tcW w:w="90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spacing w:val="-6"/>
                <w:sz w:val="18"/>
                <w:szCs w:val="18"/>
              </w:rPr>
            </w:pPr>
            <w:r>
              <w:rPr>
                <w:rFonts w:hint="eastAsia" w:ascii="宋体" w:hAnsi="宋体" w:eastAsia="宋体" w:cs="宋体"/>
                <w:i w:val="0"/>
                <w:iCs w:val="0"/>
                <w:color w:val="000000"/>
                <w:kern w:val="0"/>
                <w:sz w:val="18"/>
                <w:szCs w:val="18"/>
                <w:u w:val="none"/>
                <w:lang w:val="en-US" w:eastAsia="zh-CN" w:bidi="ar"/>
              </w:rPr>
              <w:t>0.04</w:t>
            </w:r>
          </w:p>
        </w:tc>
        <w:tc>
          <w:tcPr>
            <w:tcW w:w="885"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宋体" w:hAnsi="宋体" w:eastAsia="宋体" w:cs="宋体"/>
                <w:spacing w:val="-6"/>
                <w:sz w:val="18"/>
                <w:szCs w:val="18"/>
              </w:rPr>
            </w:pPr>
          </w:p>
        </w:tc>
        <w:tc>
          <w:tcPr>
            <w:tcW w:w="923"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宋体" w:hAnsi="宋体" w:eastAsia="宋体" w:cs="宋体"/>
                <w:spacing w:val="-6"/>
                <w:sz w:val="18"/>
                <w:szCs w:val="18"/>
              </w:rPr>
            </w:pPr>
            <w:r>
              <w:rPr>
                <w:rFonts w:hint="eastAsia" w:ascii="宋体" w:hAnsi="宋体" w:eastAsia="宋体" w:cs="宋体"/>
                <w:i w:val="0"/>
                <w:iCs w:val="0"/>
                <w:color w:val="000000"/>
                <w:kern w:val="0"/>
                <w:sz w:val="18"/>
                <w:szCs w:val="18"/>
                <w:u w:val="none"/>
                <w:lang w:val="en-US" w:eastAsia="zh-CN" w:bidi="ar"/>
              </w:rPr>
              <w:t>0.04</w:t>
            </w:r>
          </w:p>
        </w:tc>
        <w:tc>
          <w:tcPr>
            <w:tcW w:w="915"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eastAsia" w:ascii="宋体" w:hAnsi="宋体" w:eastAsia="宋体" w:cs="宋体"/>
                <w:spacing w:val="-6"/>
                <w:sz w:val="18"/>
                <w:szCs w:val="18"/>
              </w:rPr>
            </w:pPr>
          </w:p>
        </w:tc>
        <w:tc>
          <w:tcPr>
            <w:tcW w:w="776"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宋体" w:hAnsi="宋体" w:eastAsia="宋体" w:cs="宋体"/>
                <w:spacing w:val="-6"/>
                <w:sz w:val="18"/>
                <w:szCs w:val="1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宋体" w:hAnsi="宋体" w:eastAsia="宋体" w:cs="宋体"/>
                <w:spacing w:val="-6"/>
                <w:sz w:val="18"/>
                <w:szCs w:val="1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宋体" w:hAnsi="宋体" w:eastAsia="宋体" w:cs="宋体"/>
                <w:spacing w:val="-6"/>
                <w:sz w:val="18"/>
                <w:szCs w:val="18"/>
              </w:rPr>
            </w:pPr>
          </w:p>
        </w:tc>
        <w:tc>
          <w:tcPr>
            <w:tcW w:w="878"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宋体" w:hAnsi="宋体" w:eastAsia="宋体" w:cs="宋体"/>
                <w:spacing w:val="-6"/>
                <w:sz w:val="18"/>
                <w:szCs w:val="18"/>
              </w:rPr>
            </w:pPr>
          </w:p>
        </w:tc>
      </w:tr>
      <w:tr>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宋体" w:hAnsi="宋体" w:eastAsia="宋体" w:cs="宋体"/>
                <w:spacing w:val="-6"/>
                <w:sz w:val="18"/>
                <w:szCs w:val="18"/>
              </w:rPr>
            </w:pPr>
            <w:r>
              <w:rPr>
                <w:rFonts w:hint="eastAsia" w:ascii="宋体" w:hAnsi="宋体" w:eastAsia="宋体" w:cs="宋体"/>
                <w:spacing w:val="-6"/>
                <w:kern w:val="0"/>
                <w:sz w:val="18"/>
                <w:szCs w:val="18"/>
              </w:rPr>
              <w:t>2</w:t>
            </w:r>
          </w:p>
        </w:tc>
        <w:tc>
          <w:tcPr>
            <w:tcW w:w="12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spacing w:val="-6"/>
                <w:sz w:val="18"/>
                <w:szCs w:val="18"/>
              </w:rPr>
            </w:pPr>
            <w:r>
              <w:rPr>
                <w:rFonts w:hint="eastAsia" w:ascii="宋体" w:hAnsi="宋体" w:eastAsia="宋体" w:cs="宋体"/>
                <w:i w:val="0"/>
                <w:iCs w:val="0"/>
                <w:color w:val="000000"/>
                <w:kern w:val="0"/>
                <w:sz w:val="18"/>
                <w:szCs w:val="18"/>
                <w:u w:val="none"/>
                <w:lang w:val="en-US" w:eastAsia="zh-CN" w:bidi="ar"/>
              </w:rPr>
              <w:t>潼南区群力镇（本级）</w:t>
            </w:r>
          </w:p>
        </w:tc>
        <w:tc>
          <w:tcPr>
            <w:tcW w:w="95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spacing w:val="-6"/>
                <w:kern w:val="0"/>
                <w:sz w:val="18"/>
                <w:szCs w:val="18"/>
              </w:rPr>
            </w:pPr>
            <w:r>
              <w:rPr>
                <w:rFonts w:hint="eastAsia" w:ascii="宋体" w:hAnsi="宋体" w:eastAsia="宋体" w:cs="宋体"/>
                <w:i w:val="0"/>
                <w:iCs w:val="0"/>
                <w:color w:val="000000"/>
                <w:kern w:val="0"/>
                <w:sz w:val="18"/>
                <w:szCs w:val="18"/>
                <w:u w:val="none"/>
                <w:lang w:val="en-US" w:eastAsia="zh-CN" w:bidi="ar"/>
              </w:rPr>
              <w:t>2080899</w:t>
            </w:r>
          </w:p>
        </w:tc>
        <w:tc>
          <w:tcPr>
            <w:tcW w:w="129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spacing w:val="-6"/>
                <w:sz w:val="18"/>
                <w:szCs w:val="18"/>
              </w:rPr>
            </w:pPr>
            <w:r>
              <w:rPr>
                <w:rFonts w:hint="eastAsia" w:ascii="宋体" w:hAnsi="宋体" w:eastAsia="宋体" w:cs="宋体"/>
                <w:i w:val="0"/>
                <w:iCs w:val="0"/>
                <w:color w:val="000000"/>
                <w:kern w:val="0"/>
                <w:sz w:val="18"/>
                <w:szCs w:val="18"/>
                <w:u w:val="none"/>
                <w:lang w:val="en-US" w:eastAsia="zh-CN" w:bidi="ar"/>
              </w:rPr>
              <w:t>其他优抚支出</w:t>
            </w:r>
          </w:p>
        </w:tc>
        <w:tc>
          <w:tcPr>
            <w:tcW w:w="240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spacing w:val="-6"/>
                <w:sz w:val="18"/>
                <w:szCs w:val="18"/>
              </w:rPr>
            </w:pPr>
            <w:r>
              <w:rPr>
                <w:rFonts w:hint="eastAsia" w:ascii="宋体" w:hAnsi="宋体" w:eastAsia="宋体" w:cs="宋体"/>
                <w:i w:val="0"/>
                <w:iCs w:val="0"/>
                <w:color w:val="000000"/>
                <w:kern w:val="0"/>
                <w:sz w:val="18"/>
                <w:szCs w:val="18"/>
                <w:u w:val="none"/>
                <w:lang w:val="en-US" w:eastAsia="zh-CN" w:bidi="ar"/>
              </w:rPr>
              <w:t>潼财社发【2023】488号2023年解三难补助资金</w:t>
            </w:r>
          </w:p>
        </w:tc>
        <w:tc>
          <w:tcPr>
            <w:tcW w:w="82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spacing w:val="-6"/>
                <w:sz w:val="18"/>
                <w:szCs w:val="18"/>
              </w:rPr>
            </w:pPr>
            <w:r>
              <w:rPr>
                <w:rFonts w:hint="eastAsia" w:ascii="宋体" w:hAnsi="宋体" w:eastAsia="宋体" w:cs="宋体"/>
                <w:i w:val="0"/>
                <w:iCs w:val="0"/>
                <w:color w:val="000000"/>
                <w:kern w:val="0"/>
                <w:sz w:val="18"/>
                <w:szCs w:val="18"/>
                <w:u w:val="none"/>
                <w:lang w:val="en-US" w:eastAsia="zh-CN" w:bidi="ar"/>
              </w:rPr>
              <w:t>0.24</w:t>
            </w:r>
          </w:p>
        </w:tc>
        <w:tc>
          <w:tcPr>
            <w:tcW w:w="90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spacing w:val="-6"/>
                <w:sz w:val="18"/>
                <w:szCs w:val="18"/>
              </w:rPr>
            </w:pPr>
            <w:r>
              <w:rPr>
                <w:rFonts w:hint="eastAsia" w:ascii="宋体" w:hAnsi="宋体" w:eastAsia="宋体" w:cs="宋体"/>
                <w:i w:val="0"/>
                <w:iCs w:val="0"/>
                <w:color w:val="000000"/>
                <w:kern w:val="0"/>
                <w:sz w:val="18"/>
                <w:szCs w:val="18"/>
                <w:u w:val="none"/>
                <w:lang w:val="en-US" w:eastAsia="zh-CN" w:bidi="ar"/>
              </w:rPr>
              <w:t>0.24</w:t>
            </w:r>
          </w:p>
        </w:tc>
        <w:tc>
          <w:tcPr>
            <w:tcW w:w="885"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宋体" w:hAnsi="宋体" w:eastAsia="宋体" w:cs="宋体"/>
                <w:spacing w:val="-6"/>
                <w:sz w:val="18"/>
                <w:szCs w:val="18"/>
              </w:rPr>
            </w:pPr>
          </w:p>
        </w:tc>
        <w:tc>
          <w:tcPr>
            <w:tcW w:w="923"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宋体" w:hAnsi="宋体" w:eastAsia="宋体" w:cs="宋体"/>
                <w:spacing w:val="-6"/>
                <w:sz w:val="18"/>
                <w:szCs w:val="18"/>
              </w:rPr>
            </w:pPr>
            <w:r>
              <w:rPr>
                <w:rFonts w:hint="eastAsia" w:ascii="宋体" w:hAnsi="宋体" w:eastAsia="宋体" w:cs="宋体"/>
                <w:i w:val="0"/>
                <w:iCs w:val="0"/>
                <w:color w:val="000000"/>
                <w:kern w:val="0"/>
                <w:sz w:val="18"/>
                <w:szCs w:val="18"/>
                <w:u w:val="none"/>
                <w:lang w:val="en-US" w:eastAsia="zh-CN" w:bidi="ar"/>
              </w:rPr>
              <w:t>0.24</w:t>
            </w:r>
          </w:p>
        </w:tc>
        <w:tc>
          <w:tcPr>
            <w:tcW w:w="915"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eastAsia" w:ascii="宋体" w:hAnsi="宋体" w:eastAsia="宋体" w:cs="宋体"/>
                <w:spacing w:val="-6"/>
                <w:sz w:val="18"/>
                <w:szCs w:val="18"/>
              </w:rPr>
            </w:pPr>
          </w:p>
        </w:tc>
        <w:tc>
          <w:tcPr>
            <w:tcW w:w="776"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宋体" w:hAnsi="宋体" w:eastAsia="宋体" w:cs="宋体"/>
                <w:spacing w:val="-6"/>
                <w:sz w:val="18"/>
                <w:szCs w:val="1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宋体" w:hAnsi="宋体" w:eastAsia="宋体" w:cs="宋体"/>
                <w:spacing w:val="-6"/>
                <w:sz w:val="18"/>
                <w:szCs w:val="1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宋体" w:hAnsi="宋体" w:eastAsia="宋体" w:cs="宋体"/>
                <w:spacing w:val="-6"/>
                <w:sz w:val="18"/>
                <w:szCs w:val="18"/>
              </w:rPr>
            </w:pPr>
          </w:p>
        </w:tc>
        <w:tc>
          <w:tcPr>
            <w:tcW w:w="878"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宋体" w:hAnsi="宋体" w:eastAsia="宋体" w:cs="宋体"/>
                <w:spacing w:val="-6"/>
                <w:sz w:val="18"/>
                <w:szCs w:val="18"/>
              </w:rPr>
            </w:pPr>
          </w:p>
        </w:tc>
      </w:tr>
      <w:tr>
        <w:tblPrEx>
          <w:tblCellMar>
            <w:top w:w="0" w:type="dxa"/>
            <w:left w:w="108" w:type="dxa"/>
            <w:bottom w:w="0" w:type="dxa"/>
            <w:right w:w="108" w:type="dxa"/>
          </w:tblCellMar>
        </w:tblPrEx>
        <w:trPr>
          <w:trHeight w:val="936"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宋体" w:hAnsi="宋体" w:eastAsia="宋体" w:cs="宋体"/>
                <w:spacing w:val="-6"/>
                <w:sz w:val="18"/>
                <w:szCs w:val="18"/>
              </w:rPr>
            </w:pPr>
            <w:r>
              <w:rPr>
                <w:rFonts w:hint="eastAsia" w:ascii="宋体" w:hAnsi="宋体" w:eastAsia="宋体" w:cs="宋体"/>
                <w:spacing w:val="-6"/>
                <w:kern w:val="0"/>
                <w:sz w:val="18"/>
                <w:szCs w:val="18"/>
              </w:rPr>
              <w:t>3</w:t>
            </w:r>
          </w:p>
        </w:tc>
        <w:tc>
          <w:tcPr>
            <w:tcW w:w="12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spacing w:val="-6"/>
                <w:sz w:val="18"/>
                <w:szCs w:val="18"/>
              </w:rPr>
            </w:pPr>
            <w:r>
              <w:rPr>
                <w:rFonts w:hint="eastAsia" w:ascii="宋体" w:hAnsi="宋体" w:eastAsia="宋体" w:cs="宋体"/>
                <w:i w:val="0"/>
                <w:iCs w:val="0"/>
                <w:color w:val="000000"/>
                <w:kern w:val="0"/>
                <w:sz w:val="18"/>
                <w:szCs w:val="18"/>
                <w:u w:val="none"/>
                <w:lang w:val="en-US" w:eastAsia="zh-CN" w:bidi="ar"/>
              </w:rPr>
              <w:t>潼南区群力镇（本级）</w:t>
            </w:r>
          </w:p>
        </w:tc>
        <w:tc>
          <w:tcPr>
            <w:tcW w:w="95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spacing w:val="-6"/>
                <w:kern w:val="0"/>
                <w:sz w:val="18"/>
                <w:szCs w:val="18"/>
              </w:rPr>
            </w:pPr>
            <w:r>
              <w:rPr>
                <w:rFonts w:hint="eastAsia" w:ascii="宋体" w:hAnsi="宋体" w:eastAsia="宋体" w:cs="宋体"/>
                <w:i w:val="0"/>
                <w:iCs w:val="0"/>
                <w:color w:val="000000"/>
                <w:kern w:val="0"/>
                <w:sz w:val="18"/>
                <w:szCs w:val="18"/>
                <w:u w:val="none"/>
                <w:lang w:val="en-US" w:eastAsia="zh-CN" w:bidi="ar"/>
              </w:rPr>
              <w:t>2013199</w:t>
            </w:r>
          </w:p>
        </w:tc>
        <w:tc>
          <w:tcPr>
            <w:tcW w:w="129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spacing w:val="-6"/>
                <w:sz w:val="18"/>
                <w:szCs w:val="18"/>
              </w:rPr>
            </w:pPr>
            <w:r>
              <w:rPr>
                <w:rFonts w:hint="eastAsia" w:ascii="宋体" w:hAnsi="宋体" w:eastAsia="宋体" w:cs="宋体"/>
                <w:i w:val="0"/>
                <w:iCs w:val="0"/>
                <w:color w:val="000000"/>
                <w:kern w:val="0"/>
                <w:sz w:val="18"/>
                <w:szCs w:val="18"/>
                <w:u w:val="none"/>
                <w:lang w:val="en-US" w:eastAsia="zh-CN" w:bidi="ar"/>
              </w:rPr>
              <w:t>其他党委办公厅（室）及相关机构事务支出</w:t>
            </w:r>
          </w:p>
        </w:tc>
        <w:tc>
          <w:tcPr>
            <w:tcW w:w="240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spacing w:val="-6"/>
                <w:sz w:val="18"/>
                <w:szCs w:val="18"/>
              </w:rPr>
            </w:pPr>
            <w:r>
              <w:rPr>
                <w:rFonts w:hint="eastAsia" w:ascii="宋体" w:hAnsi="宋体" w:eastAsia="宋体" w:cs="宋体"/>
                <w:i w:val="0"/>
                <w:iCs w:val="0"/>
                <w:color w:val="000000"/>
                <w:kern w:val="0"/>
                <w:sz w:val="18"/>
                <w:szCs w:val="18"/>
                <w:u w:val="none"/>
                <w:lang w:val="en-US" w:eastAsia="zh-CN" w:bidi="ar"/>
              </w:rPr>
              <w:t>群力镇老党员补助（常年性项目）</w:t>
            </w:r>
          </w:p>
        </w:tc>
        <w:tc>
          <w:tcPr>
            <w:tcW w:w="82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spacing w:val="-6"/>
                <w:sz w:val="18"/>
                <w:szCs w:val="18"/>
              </w:rPr>
            </w:pPr>
            <w:r>
              <w:rPr>
                <w:rFonts w:hint="eastAsia" w:ascii="宋体" w:hAnsi="宋体" w:eastAsia="宋体" w:cs="宋体"/>
                <w:i w:val="0"/>
                <w:iCs w:val="0"/>
                <w:color w:val="000000"/>
                <w:kern w:val="0"/>
                <w:sz w:val="18"/>
                <w:szCs w:val="18"/>
                <w:u w:val="none"/>
                <w:lang w:val="en-US" w:eastAsia="zh-CN" w:bidi="ar"/>
              </w:rPr>
              <w:t>17.00</w:t>
            </w:r>
          </w:p>
        </w:tc>
        <w:tc>
          <w:tcPr>
            <w:tcW w:w="90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spacing w:val="-6"/>
                <w:sz w:val="18"/>
                <w:szCs w:val="18"/>
              </w:rPr>
            </w:pPr>
            <w:r>
              <w:rPr>
                <w:rFonts w:hint="eastAsia" w:ascii="宋体" w:hAnsi="宋体" w:eastAsia="宋体" w:cs="宋体"/>
                <w:i w:val="0"/>
                <w:iCs w:val="0"/>
                <w:color w:val="000000"/>
                <w:kern w:val="0"/>
                <w:sz w:val="18"/>
                <w:szCs w:val="18"/>
                <w:u w:val="none"/>
                <w:lang w:val="en-US" w:eastAsia="zh-CN" w:bidi="ar"/>
              </w:rPr>
              <w:t>17.00</w:t>
            </w:r>
          </w:p>
        </w:tc>
        <w:tc>
          <w:tcPr>
            <w:tcW w:w="885"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宋体" w:hAnsi="宋体" w:eastAsia="宋体" w:cs="宋体"/>
                <w:spacing w:val="-6"/>
                <w:sz w:val="18"/>
                <w:szCs w:val="18"/>
              </w:rPr>
            </w:pPr>
          </w:p>
        </w:tc>
        <w:tc>
          <w:tcPr>
            <w:tcW w:w="92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eastAsia" w:ascii="宋体" w:hAnsi="宋体" w:eastAsia="宋体" w:cs="宋体"/>
                <w:spacing w:val="-6"/>
                <w:sz w:val="18"/>
                <w:szCs w:val="18"/>
              </w:rPr>
            </w:pPr>
            <w:r>
              <w:rPr>
                <w:rFonts w:hint="eastAsia" w:ascii="宋体" w:hAnsi="宋体" w:eastAsia="宋体" w:cs="宋体"/>
                <w:i w:val="0"/>
                <w:iCs w:val="0"/>
                <w:color w:val="000000"/>
                <w:kern w:val="0"/>
                <w:sz w:val="18"/>
                <w:szCs w:val="18"/>
                <w:u w:val="none"/>
                <w:lang w:val="en-US" w:eastAsia="zh-CN" w:bidi="ar"/>
              </w:rPr>
              <w:t>17.00</w:t>
            </w:r>
          </w:p>
        </w:tc>
        <w:tc>
          <w:tcPr>
            <w:tcW w:w="915"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宋体" w:hAnsi="宋体" w:eastAsia="宋体" w:cs="宋体"/>
                <w:spacing w:val="-6"/>
                <w:sz w:val="18"/>
                <w:szCs w:val="18"/>
              </w:rPr>
            </w:pPr>
          </w:p>
        </w:tc>
        <w:tc>
          <w:tcPr>
            <w:tcW w:w="776"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宋体" w:hAnsi="宋体" w:eastAsia="宋体" w:cs="宋体"/>
                <w:spacing w:val="-6"/>
                <w:sz w:val="18"/>
                <w:szCs w:val="1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宋体" w:hAnsi="宋体" w:eastAsia="宋体" w:cs="宋体"/>
                <w:spacing w:val="-6"/>
                <w:sz w:val="18"/>
                <w:szCs w:val="1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宋体" w:hAnsi="宋体" w:eastAsia="宋体" w:cs="宋体"/>
                <w:spacing w:val="-6"/>
                <w:sz w:val="18"/>
                <w:szCs w:val="18"/>
              </w:rPr>
            </w:pPr>
          </w:p>
        </w:tc>
        <w:tc>
          <w:tcPr>
            <w:tcW w:w="878"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宋体" w:hAnsi="宋体" w:eastAsia="宋体" w:cs="宋体"/>
                <w:spacing w:val="-6"/>
                <w:sz w:val="18"/>
                <w:szCs w:val="18"/>
              </w:rPr>
            </w:pPr>
          </w:p>
        </w:tc>
      </w:tr>
      <w:tr>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宋体" w:hAnsi="宋体" w:eastAsia="宋体" w:cs="宋体"/>
                <w:spacing w:val="-6"/>
                <w:sz w:val="18"/>
                <w:szCs w:val="18"/>
              </w:rPr>
            </w:pPr>
            <w:r>
              <w:rPr>
                <w:rFonts w:hint="eastAsia" w:ascii="宋体" w:hAnsi="宋体" w:eastAsia="宋体" w:cs="宋体"/>
                <w:spacing w:val="-6"/>
                <w:kern w:val="0"/>
                <w:sz w:val="18"/>
                <w:szCs w:val="18"/>
              </w:rPr>
              <w:t>4</w:t>
            </w:r>
          </w:p>
        </w:tc>
        <w:tc>
          <w:tcPr>
            <w:tcW w:w="12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spacing w:val="-6"/>
                <w:sz w:val="18"/>
                <w:szCs w:val="18"/>
              </w:rPr>
            </w:pPr>
            <w:r>
              <w:rPr>
                <w:rFonts w:hint="eastAsia" w:ascii="宋体" w:hAnsi="宋体" w:eastAsia="宋体" w:cs="宋体"/>
                <w:i w:val="0"/>
                <w:iCs w:val="0"/>
                <w:color w:val="000000"/>
                <w:kern w:val="0"/>
                <w:sz w:val="18"/>
                <w:szCs w:val="18"/>
                <w:u w:val="none"/>
                <w:lang w:val="en-US" w:eastAsia="zh-CN" w:bidi="ar"/>
              </w:rPr>
              <w:t>潼南区群力镇（本级）</w:t>
            </w:r>
          </w:p>
        </w:tc>
        <w:tc>
          <w:tcPr>
            <w:tcW w:w="95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spacing w:val="-6"/>
                <w:kern w:val="0"/>
                <w:sz w:val="18"/>
                <w:szCs w:val="18"/>
              </w:rPr>
            </w:pPr>
            <w:r>
              <w:rPr>
                <w:rFonts w:hint="eastAsia" w:ascii="宋体" w:hAnsi="宋体" w:eastAsia="宋体" w:cs="宋体"/>
                <w:i w:val="0"/>
                <w:iCs w:val="0"/>
                <w:color w:val="000000"/>
                <w:kern w:val="0"/>
                <w:sz w:val="18"/>
                <w:szCs w:val="18"/>
                <w:u w:val="none"/>
                <w:lang w:val="en-US" w:eastAsia="zh-CN" w:bidi="ar"/>
              </w:rPr>
              <w:t>2080299</w:t>
            </w:r>
          </w:p>
        </w:tc>
        <w:tc>
          <w:tcPr>
            <w:tcW w:w="129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spacing w:val="-6"/>
                <w:sz w:val="18"/>
                <w:szCs w:val="18"/>
              </w:rPr>
            </w:pPr>
            <w:r>
              <w:rPr>
                <w:rFonts w:hint="eastAsia" w:ascii="宋体" w:hAnsi="宋体" w:eastAsia="宋体" w:cs="宋体"/>
                <w:i w:val="0"/>
                <w:iCs w:val="0"/>
                <w:color w:val="000000"/>
                <w:kern w:val="0"/>
                <w:sz w:val="18"/>
                <w:szCs w:val="18"/>
                <w:u w:val="none"/>
                <w:lang w:val="en-US" w:eastAsia="zh-CN" w:bidi="ar"/>
              </w:rPr>
              <w:t>其他民政管理事务支出</w:t>
            </w:r>
          </w:p>
        </w:tc>
        <w:tc>
          <w:tcPr>
            <w:tcW w:w="240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spacing w:val="-6"/>
                <w:sz w:val="18"/>
                <w:szCs w:val="18"/>
              </w:rPr>
            </w:pPr>
            <w:r>
              <w:rPr>
                <w:rFonts w:hint="eastAsia" w:ascii="宋体" w:hAnsi="宋体" w:eastAsia="宋体" w:cs="宋体"/>
                <w:i w:val="0"/>
                <w:iCs w:val="0"/>
                <w:color w:val="000000"/>
                <w:kern w:val="0"/>
                <w:sz w:val="18"/>
                <w:szCs w:val="18"/>
                <w:u w:val="none"/>
                <w:lang w:val="en-US" w:eastAsia="zh-CN" w:bidi="ar"/>
              </w:rPr>
              <w:t>低保员补助</w:t>
            </w:r>
          </w:p>
        </w:tc>
        <w:tc>
          <w:tcPr>
            <w:tcW w:w="82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spacing w:val="-6"/>
                <w:sz w:val="18"/>
                <w:szCs w:val="18"/>
              </w:rPr>
            </w:pPr>
            <w:r>
              <w:rPr>
                <w:rFonts w:hint="eastAsia" w:ascii="宋体" w:hAnsi="宋体" w:eastAsia="宋体" w:cs="宋体"/>
                <w:i w:val="0"/>
                <w:iCs w:val="0"/>
                <w:color w:val="000000"/>
                <w:kern w:val="0"/>
                <w:sz w:val="18"/>
                <w:szCs w:val="18"/>
                <w:u w:val="none"/>
                <w:lang w:val="en-US" w:eastAsia="zh-CN" w:bidi="ar"/>
              </w:rPr>
              <w:t>3.60</w:t>
            </w:r>
          </w:p>
        </w:tc>
        <w:tc>
          <w:tcPr>
            <w:tcW w:w="90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spacing w:val="-6"/>
                <w:sz w:val="18"/>
                <w:szCs w:val="18"/>
              </w:rPr>
            </w:pPr>
            <w:r>
              <w:rPr>
                <w:rFonts w:hint="eastAsia" w:ascii="宋体" w:hAnsi="宋体" w:eastAsia="宋体" w:cs="宋体"/>
                <w:i w:val="0"/>
                <w:iCs w:val="0"/>
                <w:color w:val="000000"/>
                <w:kern w:val="0"/>
                <w:sz w:val="18"/>
                <w:szCs w:val="18"/>
                <w:u w:val="none"/>
                <w:lang w:val="en-US" w:eastAsia="zh-CN" w:bidi="ar"/>
              </w:rPr>
              <w:t>3.60</w:t>
            </w:r>
          </w:p>
        </w:tc>
        <w:tc>
          <w:tcPr>
            <w:tcW w:w="885"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宋体" w:hAnsi="宋体" w:eastAsia="宋体" w:cs="宋体"/>
                <w:spacing w:val="-6"/>
                <w:sz w:val="18"/>
                <w:szCs w:val="18"/>
              </w:rPr>
            </w:pPr>
          </w:p>
        </w:tc>
        <w:tc>
          <w:tcPr>
            <w:tcW w:w="92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spacing w:val="-6"/>
                <w:sz w:val="18"/>
                <w:szCs w:val="18"/>
              </w:rPr>
            </w:pPr>
            <w:r>
              <w:rPr>
                <w:rFonts w:hint="eastAsia" w:ascii="宋体" w:hAnsi="宋体" w:eastAsia="宋体" w:cs="宋体"/>
                <w:i w:val="0"/>
                <w:iCs w:val="0"/>
                <w:color w:val="000000"/>
                <w:kern w:val="0"/>
                <w:sz w:val="18"/>
                <w:szCs w:val="18"/>
                <w:u w:val="none"/>
                <w:lang w:val="en-US" w:eastAsia="zh-CN" w:bidi="ar"/>
              </w:rPr>
              <w:t>3.60</w:t>
            </w:r>
          </w:p>
        </w:tc>
        <w:tc>
          <w:tcPr>
            <w:tcW w:w="915"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eastAsia" w:ascii="宋体" w:hAnsi="宋体" w:eastAsia="宋体" w:cs="宋体"/>
                <w:spacing w:val="-6"/>
                <w:sz w:val="18"/>
                <w:szCs w:val="18"/>
              </w:rPr>
            </w:pPr>
          </w:p>
        </w:tc>
        <w:tc>
          <w:tcPr>
            <w:tcW w:w="776"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宋体" w:hAnsi="宋体" w:eastAsia="宋体" w:cs="宋体"/>
                <w:spacing w:val="-6"/>
                <w:sz w:val="18"/>
                <w:szCs w:val="1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宋体" w:hAnsi="宋体" w:eastAsia="宋体" w:cs="宋体"/>
                <w:spacing w:val="-6"/>
                <w:sz w:val="18"/>
                <w:szCs w:val="1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宋体" w:hAnsi="宋体" w:eastAsia="宋体" w:cs="宋体"/>
                <w:spacing w:val="-6"/>
                <w:sz w:val="18"/>
                <w:szCs w:val="18"/>
              </w:rPr>
            </w:pPr>
          </w:p>
        </w:tc>
        <w:tc>
          <w:tcPr>
            <w:tcW w:w="878"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宋体" w:hAnsi="宋体" w:eastAsia="宋体" w:cs="宋体"/>
                <w:spacing w:val="-6"/>
                <w:sz w:val="18"/>
                <w:szCs w:val="18"/>
              </w:rPr>
            </w:pPr>
          </w:p>
        </w:tc>
      </w:tr>
      <w:tr>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宋体" w:hAnsi="宋体" w:eastAsia="宋体" w:cs="宋体"/>
                <w:spacing w:val="-6"/>
                <w:sz w:val="18"/>
                <w:szCs w:val="18"/>
              </w:rPr>
            </w:pPr>
            <w:r>
              <w:rPr>
                <w:rFonts w:hint="eastAsia" w:ascii="宋体" w:hAnsi="宋体" w:eastAsia="宋体" w:cs="宋体"/>
                <w:spacing w:val="-6"/>
                <w:kern w:val="0"/>
                <w:sz w:val="18"/>
                <w:szCs w:val="18"/>
              </w:rPr>
              <w:t>5</w:t>
            </w:r>
          </w:p>
        </w:tc>
        <w:tc>
          <w:tcPr>
            <w:tcW w:w="12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spacing w:val="-6"/>
                <w:sz w:val="18"/>
                <w:szCs w:val="18"/>
              </w:rPr>
            </w:pPr>
            <w:r>
              <w:rPr>
                <w:rFonts w:hint="eastAsia" w:ascii="宋体" w:hAnsi="宋体" w:eastAsia="宋体" w:cs="宋体"/>
                <w:i w:val="0"/>
                <w:iCs w:val="0"/>
                <w:color w:val="000000"/>
                <w:kern w:val="0"/>
                <w:sz w:val="18"/>
                <w:szCs w:val="18"/>
                <w:u w:val="none"/>
                <w:lang w:val="en-US" w:eastAsia="zh-CN" w:bidi="ar"/>
              </w:rPr>
              <w:t>潼南区群力镇（本级）</w:t>
            </w:r>
          </w:p>
        </w:tc>
        <w:tc>
          <w:tcPr>
            <w:tcW w:w="95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spacing w:val="-6"/>
                <w:kern w:val="0"/>
                <w:sz w:val="18"/>
                <w:szCs w:val="18"/>
              </w:rPr>
            </w:pPr>
            <w:r>
              <w:rPr>
                <w:rFonts w:hint="eastAsia" w:ascii="宋体" w:hAnsi="宋体" w:eastAsia="宋体" w:cs="宋体"/>
                <w:i w:val="0"/>
                <w:iCs w:val="0"/>
                <w:color w:val="000000"/>
                <w:kern w:val="0"/>
                <w:sz w:val="18"/>
                <w:szCs w:val="18"/>
                <w:u w:val="none"/>
                <w:lang w:val="en-US" w:eastAsia="zh-CN" w:bidi="ar"/>
              </w:rPr>
              <w:t>2013202</w:t>
            </w:r>
          </w:p>
        </w:tc>
        <w:tc>
          <w:tcPr>
            <w:tcW w:w="129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spacing w:val="-6"/>
                <w:sz w:val="18"/>
                <w:szCs w:val="18"/>
              </w:rPr>
            </w:pPr>
            <w:r>
              <w:rPr>
                <w:rFonts w:hint="eastAsia" w:ascii="宋体" w:hAnsi="宋体" w:eastAsia="宋体" w:cs="宋体"/>
                <w:i w:val="0"/>
                <w:iCs w:val="0"/>
                <w:color w:val="000000"/>
                <w:kern w:val="0"/>
                <w:sz w:val="18"/>
                <w:szCs w:val="18"/>
                <w:u w:val="none"/>
                <w:lang w:val="en-US" w:eastAsia="zh-CN" w:bidi="ar"/>
              </w:rPr>
              <w:t>一般行政管理事务</w:t>
            </w:r>
          </w:p>
        </w:tc>
        <w:tc>
          <w:tcPr>
            <w:tcW w:w="240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spacing w:val="-6"/>
                <w:sz w:val="18"/>
                <w:szCs w:val="18"/>
              </w:rPr>
            </w:pPr>
            <w:r>
              <w:rPr>
                <w:rFonts w:hint="eastAsia" w:ascii="宋体" w:hAnsi="宋体" w:eastAsia="宋体" w:cs="宋体"/>
                <w:i w:val="0"/>
                <w:iCs w:val="0"/>
                <w:color w:val="000000"/>
                <w:kern w:val="0"/>
                <w:sz w:val="18"/>
                <w:szCs w:val="18"/>
                <w:u w:val="none"/>
                <w:lang w:val="en-US" w:eastAsia="zh-CN" w:bidi="ar"/>
              </w:rPr>
              <w:t>选调生到村任职经费</w:t>
            </w:r>
          </w:p>
        </w:tc>
        <w:tc>
          <w:tcPr>
            <w:tcW w:w="82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spacing w:val="-6"/>
                <w:sz w:val="18"/>
                <w:szCs w:val="18"/>
              </w:rPr>
            </w:pPr>
            <w:r>
              <w:rPr>
                <w:rFonts w:hint="eastAsia" w:ascii="宋体" w:hAnsi="宋体" w:eastAsia="宋体" w:cs="宋体"/>
                <w:i w:val="0"/>
                <w:iCs w:val="0"/>
                <w:color w:val="000000"/>
                <w:kern w:val="0"/>
                <w:sz w:val="18"/>
                <w:szCs w:val="18"/>
                <w:u w:val="none"/>
                <w:lang w:val="en-US" w:eastAsia="zh-CN" w:bidi="ar"/>
              </w:rPr>
              <w:t>2.70</w:t>
            </w:r>
          </w:p>
        </w:tc>
        <w:tc>
          <w:tcPr>
            <w:tcW w:w="90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spacing w:val="-6"/>
                <w:sz w:val="18"/>
                <w:szCs w:val="18"/>
              </w:rPr>
            </w:pPr>
            <w:r>
              <w:rPr>
                <w:rFonts w:hint="eastAsia" w:ascii="宋体" w:hAnsi="宋体" w:eastAsia="宋体" w:cs="宋体"/>
                <w:i w:val="0"/>
                <w:iCs w:val="0"/>
                <w:color w:val="000000"/>
                <w:kern w:val="0"/>
                <w:sz w:val="18"/>
                <w:szCs w:val="18"/>
                <w:u w:val="none"/>
                <w:lang w:val="en-US" w:eastAsia="zh-CN" w:bidi="ar"/>
              </w:rPr>
              <w:t>2.70</w:t>
            </w:r>
          </w:p>
        </w:tc>
        <w:tc>
          <w:tcPr>
            <w:tcW w:w="885"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宋体" w:hAnsi="宋体" w:eastAsia="宋体" w:cs="宋体"/>
                <w:spacing w:val="-6"/>
                <w:sz w:val="18"/>
                <w:szCs w:val="18"/>
              </w:rPr>
            </w:pPr>
          </w:p>
        </w:tc>
        <w:tc>
          <w:tcPr>
            <w:tcW w:w="92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spacing w:val="-6"/>
                <w:sz w:val="18"/>
                <w:szCs w:val="18"/>
              </w:rPr>
            </w:pPr>
            <w:r>
              <w:rPr>
                <w:rFonts w:hint="eastAsia" w:ascii="宋体" w:hAnsi="宋体" w:eastAsia="宋体" w:cs="宋体"/>
                <w:i w:val="0"/>
                <w:iCs w:val="0"/>
                <w:color w:val="000000"/>
                <w:kern w:val="0"/>
                <w:sz w:val="18"/>
                <w:szCs w:val="18"/>
                <w:u w:val="none"/>
                <w:lang w:val="en-US" w:eastAsia="zh-CN" w:bidi="ar"/>
              </w:rPr>
              <w:t>2.70</w:t>
            </w:r>
          </w:p>
        </w:tc>
        <w:tc>
          <w:tcPr>
            <w:tcW w:w="915"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eastAsia" w:ascii="宋体" w:hAnsi="宋体" w:eastAsia="宋体" w:cs="宋体"/>
                <w:spacing w:val="-6"/>
                <w:sz w:val="18"/>
                <w:szCs w:val="18"/>
              </w:rPr>
            </w:pPr>
          </w:p>
        </w:tc>
        <w:tc>
          <w:tcPr>
            <w:tcW w:w="776"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宋体" w:hAnsi="宋体" w:eastAsia="宋体" w:cs="宋体"/>
                <w:spacing w:val="-6"/>
                <w:sz w:val="18"/>
                <w:szCs w:val="1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宋体" w:hAnsi="宋体" w:eastAsia="宋体" w:cs="宋体"/>
                <w:spacing w:val="-6"/>
                <w:sz w:val="18"/>
                <w:szCs w:val="1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宋体" w:hAnsi="宋体" w:eastAsia="宋体" w:cs="宋体"/>
                <w:spacing w:val="-6"/>
                <w:sz w:val="18"/>
                <w:szCs w:val="18"/>
              </w:rPr>
            </w:pPr>
          </w:p>
        </w:tc>
        <w:tc>
          <w:tcPr>
            <w:tcW w:w="878"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宋体" w:hAnsi="宋体" w:eastAsia="宋体" w:cs="宋体"/>
                <w:spacing w:val="-6"/>
                <w:sz w:val="18"/>
                <w:szCs w:val="18"/>
              </w:rPr>
            </w:pPr>
          </w:p>
        </w:tc>
      </w:tr>
      <w:tr>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宋体" w:hAnsi="宋体" w:eastAsia="宋体" w:cs="宋体"/>
                <w:spacing w:val="-6"/>
                <w:sz w:val="18"/>
                <w:szCs w:val="18"/>
              </w:rPr>
            </w:pPr>
            <w:r>
              <w:rPr>
                <w:rFonts w:hint="eastAsia" w:ascii="宋体" w:hAnsi="宋体" w:eastAsia="宋体" w:cs="宋体"/>
                <w:spacing w:val="-6"/>
                <w:kern w:val="0"/>
                <w:sz w:val="18"/>
                <w:szCs w:val="18"/>
              </w:rPr>
              <w:t>6</w:t>
            </w:r>
          </w:p>
        </w:tc>
        <w:tc>
          <w:tcPr>
            <w:tcW w:w="12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spacing w:val="-6"/>
                <w:sz w:val="18"/>
                <w:szCs w:val="18"/>
              </w:rPr>
            </w:pPr>
            <w:r>
              <w:rPr>
                <w:rFonts w:hint="eastAsia" w:ascii="宋体" w:hAnsi="宋体" w:eastAsia="宋体" w:cs="宋体"/>
                <w:i w:val="0"/>
                <w:iCs w:val="0"/>
                <w:color w:val="000000"/>
                <w:kern w:val="0"/>
                <w:sz w:val="18"/>
                <w:szCs w:val="18"/>
                <w:u w:val="none"/>
                <w:lang w:val="en-US" w:eastAsia="zh-CN" w:bidi="ar"/>
              </w:rPr>
              <w:t>潼南区群力镇（本级）</w:t>
            </w:r>
          </w:p>
        </w:tc>
        <w:tc>
          <w:tcPr>
            <w:tcW w:w="95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spacing w:val="-6"/>
                <w:kern w:val="0"/>
                <w:sz w:val="18"/>
                <w:szCs w:val="18"/>
              </w:rPr>
            </w:pPr>
            <w:r>
              <w:rPr>
                <w:rFonts w:hint="eastAsia" w:ascii="宋体" w:hAnsi="宋体" w:eastAsia="宋体" w:cs="宋体"/>
                <w:i w:val="0"/>
                <w:iCs w:val="0"/>
                <w:color w:val="000000"/>
                <w:kern w:val="0"/>
                <w:sz w:val="18"/>
                <w:szCs w:val="18"/>
                <w:u w:val="none"/>
                <w:lang w:val="en-US" w:eastAsia="zh-CN" w:bidi="ar"/>
              </w:rPr>
              <w:t>2081199</w:t>
            </w:r>
          </w:p>
        </w:tc>
        <w:tc>
          <w:tcPr>
            <w:tcW w:w="129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spacing w:val="-6"/>
                <w:sz w:val="18"/>
                <w:szCs w:val="18"/>
              </w:rPr>
            </w:pPr>
            <w:r>
              <w:rPr>
                <w:rFonts w:hint="eastAsia" w:ascii="宋体" w:hAnsi="宋体" w:eastAsia="宋体" w:cs="宋体"/>
                <w:i w:val="0"/>
                <w:iCs w:val="0"/>
                <w:color w:val="000000"/>
                <w:kern w:val="0"/>
                <w:sz w:val="18"/>
                <w:szCs w:val="18"/>
                <w:u w:val="none"/>
                <w:lang w:val="en-US" w:eastAsia="zh-CN" w:bidi="ar"/>
              </w:rPr>
              <w:t>其他残疾人事业支出</w:t>
            </w:r>
          </w:p>
        </w:tc>
        <w:tc>
          <w:tcPr>
            <w:tcW w:w="240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spacing w:val="-6"/>
                <w:sz w:val="18"/>
                <w:szCs w:val="18"/>
              </w:rPr>
            </w:pPr>
            <w:r>
              <w:rPr>
                <w:rFonts w:hint="eastAsia" w:ascii="宋体" w:hAnsi="宋体" w:eastAsia="宋体" w:cs="宋体"/>
                <w:i w:val="0"/>
                <w:iCs w:val="0"/>
                <w:color w:val="000000"/>
                <w:kern w:val="0"/>
                <w:sz w:val="18"/>
                <w:szCs w:val="18"/>
                <w:u w:val="none"/>
                <w:lang w:val="en-US" w:eastAsia="zh-CN" w:bidi="ar"/>
              </w:rPr>
              <w:t>残疾人专（兼）职委员补助</w:t>
            </w:r>
          </w:p>
        </w:tc>
        <w:tc>
          <w:tcPr>
            <w:tcW w:w="82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spacing w:val="-6"/>
                <w:sz w:val="18"/>
                <w:szCs w:val="18"/>
              </w:rPr>
            </w:pPr>
            <w:r>
              <w:rPr>
                <w:rFonts w:hint="eastAsia" w:ascii="宋体" w:hAnsi="宋体" w:eastAsia="宋体" w:cs="宋体"/>
                <w:i w:val="0"/>
                <w:iCs w:val="0"/>
                <w:color w:val="000000"/>
                <w:kern w:val="0"/>
                <w:sz w:val="18"/>
                <w:szCs w:val="18"/>
                <w:u w:val="none"/>
                <w:lang w:val="en-US" w:eastAsia="zh-CN" w:bidi="ar"/>
              </w:rPr>
              <w:t>5.88</w:t>
            </w:r>
          </w:p>
        </w:tc>
        <w:tc>
          <w:tcPr>
            <w:tcW w:w="90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spacing w:val="-6"/>
                <w:sz w:val="18"/>
                <w:szCs w:val="18"/>
              </w:rPr>
            </w:pPr>
            <w:r>
              <w:rPr>
                <w:rFonts w:hint="eastAsia" w:ascii="宋体" w:hAnsi="宋体" w:eastAsia="宋体" w:cs="宋体"/>
                <w:i w:val="0"/>
                <w:iCs w:val="0"/>
                <w:color w:val="000000"/>
                <w:kern w:val="0"/>
                <w:sz w:val="18"/>
                <w:szCs w:val="18"/>
                <w:u w:val="none"/>
                <w:lang w:val="en-US" w:eastAsia="zh-CN" w:bidi="ar"/>
              </w:rPr>
              <w:t>5.88</w:t>
            </w:r>
          </w:p>
        </w:tc>
        <w:tc>
          <w:tcPr>
            <w:tcW w:w="885"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宋体" w:hAnsi="宋体" w:eastAsia="宋体" w:cs="宋体"/>
                <w:spacing w:val="-6"/>
                <w:sz w:val="18"/>
                <w:szCs w:val="18"/>
              </w:rPr>
            </w:pPr>
          </w:p>
        </w:tc>
        <w:tc>
          <w:tcPr>
            <w:tcW w:w="92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spacing w:val="-6"/>
                <w:sz w:val="18"/>
                <w:szCs w:val="18"/>
              </w:rPr>
            </w:pPr>
            <w:r>
              <w:rPr>
                <w:rFonts w:hint="eastAsia" w:ascii="宋体" w:hAnsi="宋体" w:eastAsia="宋体" w:cs="宋体"/>
                <w:i w:val="0"/>
                <w:iCs w:val="0"/>
                <w:color w:val="000000"/>
                <w:kern w:val="0"/>
                <w:sz w:val="18"/>
                <w:szCs w:val="18"/>
                <w:u w:val="none"/>
                <w:lang w:val="en-US" w:eastAsia="zh-CN" w:bidi="ar"/>
              </w:rPr>
              <w:t>5.88</w:t>
            </w:r>
          </w:p>
        </w:tc>
        <w:tc>
          <w:tcPr>
            <w:tcW w:w="915"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eastAsia" w:ascii="宋体" w:hAnsi="宋体" w:eastAsia="宋体" w:cs="宋体"/>
                <w:spacing w:val="-6"/>
                <w:sz w:val="18"/>
                <w:szCs w:val="18"/>
              </w:rPr>
            </w:pPr>
          </w:p>
        </w:tc>
        <w:tc>
          <w:tcPr>
            <w:tcW w:w="776"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宋体" w:hAnsi="宋体" w:eastAsia="宋体" w:cs="宋体"/>
                <w:spacing w:val="-6"/>
                <w:sz w:val="18"/>
                <w:szCs w:val="1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宋体" w:hAnsi="宋体" w:eastAsia="宋体" w:cs="宋体"/>
                <w:spacing w:val="-6"/>
                <w:sz w:val="18"/>
                <w:szCs w:val="1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宋体" w:hAnsi="宋体" w:eastAsia="宋体" w:cs="宋体"/>
                <w:spacing w:val="-6"/>
                <w:sz w:val="18"/>
                <w:szCs w:val="18"/>
              </w:rPr>
            </w:pPr>
          </w:p>
        </w:tc>
        <w:tc>
          <w:tcPr>
            <w:tcW w:w="878"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宋体" w:hAnsi="宋体" w:eastAsia="宋体" w:cs="宋体"/>
                <w:spacing w:val="-6"/>
                <w:sz w:val="18"/>
                <w:szCs w:val="18"/>
              </w:rPr>
            </w:pPr>
          </w:p>
        </w:tc>
      </w:tr>
      <w:tr>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宋体" w:hAnsi="宋体" w:eastAsia="宋体" w:cs="宋体"/>
                <w:spacing w:val="-6"/>
                <w:sz w:val="18"/>
                <w:szCs w:val="18"/>
              </w:rPr>
            </w:pPr>
            <w:r>
              <w:rPr>
                <w:rFonts w:hint="eastAsia" w:ascii="宋体" w:hAnsi="宋体" w:eastAsia="宋体" w:cs="宋体"/>
                <w:spacing w:val="-6"/>
                <w:kern w:val="0"/>
                <w:sz w:val="18"/>
                <w:szCs w:val="18"/>
              </w:rPr>
              <w:t>7</w:t>
            </w:r>
          </w:p>
        </w:tc>
        <w:tc>
          <w:tcPr>
            <w:tcW w:w="12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spacing w:val="-6"/>
                <w:sz w:val="18"/>
                <w:szCs w:val="18"/>
              </w:rPr>
            </w:pPr>
            <w:r>
              <w:rPr>
                <w:rFonts w:hint="eastAsia" w:ascii="宋体" w:hAnsi="宋体" w:eastAsia="宋体" w:cs="宋体"/>
                <w:i w:val="0"/>
                <w:iCs w:val="0"/>
                <w:color w:val="000000"/>
                <w:kern w:val="0"/>
                <w:sz w:val="18"/>
                <w:szCs w:val="18"/>
                <w:u w:val="none"/>
                <w:lang w:val="en-US" w:eastAsia="zh-CN" w:bidi="ar"/>
              </w:rPr>
              <w:t>潼南区群力镇（本级）</w:t>
            </w:r>
          </w:p>
        </w:tc>
        <w:tc>
          <w:tcPr>
            <w:tcW w:w="95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spacing w:val="-6"/>
                <w:kern w:val="0"/>
                <w:sz w:val="18"/>
                <w:szCs w:val="18"/>
              </w:rPr>
            </w:pPr>
            <w:r>
              <w:rPr>
                <w:rFonts w:hint="eastAsia" w:ascii="宋体" w:hAnsi="宋体" w:eastAsia="宋体" w:cs="宋体"/>
                <w:i w:val="0"/>
                <w:iCs w:val="0"/>
                <w:color w:val="000000"/>
                <w:kern w:val="0"/>
                <w:sz w:val="18"/>
                <w:szCs w:val="18"/>
                <w:u w:val="none"/>
                <w:lang w:val="en-US" w:eastAsia="zh-CN" w:bidi="ar"/>
              </w:rPr>
              <w:t>2049999</w:t>
            </w:r>
          </w:p>
        </w:tc>
        <w:tc>
          <w:tcPr>
            <w:tcW w:w="129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spacing w:val="-6"/>
                <w:sz w:val="18"/>
                <w:szCs w:val="18"/>
              </w:rPr>
            </w:pPr>
            <w:r>
              <w:rPr>
                <w:rFonts w:hint="eastAsia" w:ascii="宋体" w:hAnsi="宋体" w:eastAsia="宋体" w:cs="宋体"/>
                <w:i w:val="0"/>
                <w:iCs w:val="0"/>
                <w:color w:val="000000"/>
                <w:kern w:val="0"/>
                <w:sz w:val="18"/>
                <w:szCs w:val="18"/>
                <w:u w:val="none"/>
                <w:lang w:val="en-US" w:eastAsia="zh-CN" w:bidi="ar"/>
              </w:rPr>
              <w:t>其他公共安全支出</w:t>
            </w:r>
          </w:p>
        </w:tc>
        <w:tc>
          <w:tcPr>
            <w:tcW w:w="240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spacing w:val="-6"/>
                <w:sz w:val="18"/>
                <w:szCs w:val="18"/>
              </w:rPr>
            </w:pPr>
            <w:r>
              <w:rPr>
                <w:rFonts w:hint="eastAsia" w:ascii="宋体" w:hAnsi="宋体" w:eastAsia="宋体" w:cs="宋体"/>
                <w:i w:val="0"/>
                <w:iCs w:val="0"/>
                <w:color w:val="000000"/>
                <w:kern w:val="0"/>
                <w:sz w:val="18"/>
                <w:szCs w:val="18"/>
                <w:u w:val="none"/>
                <w:lang w:val="en-US" w:eastAsia="zh-CN" w:bidi="ar"/>
              </w:rPr>
              <w:t>群力镇禁毒社工补助（常年性项目）</w:t>
            </w:r>
          </w:p>
        </w:tc>
        <w:tc>
          <w:tcPr>
            <w:tcW w:w="82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spacing w:val="-6"/>
                <w:sz w:val="18"/>
                <w:szCs w:val="18"/>
              </w:rPr>
            </w:pPr>
            <w:r>
              <w:rPr>
                <w:rFonts w:hint="eastAsia" w:ascii="宋体" w:hAnsi="宋体" w:eastAsia="宋体" w:cs="宋体"/>
                <w:i w:val="0"/>
                <w:iCs w:val="0"/>
                <w:color w:val="000000"/>
                <w:kern w:val="0"/>
                <w:sz w:val="18"/>
                <w:szCs w:val="18"/>
                <w:u w:val="none"/>
                <w:lang w:val="en-US" w:eastAsia="zh-CN" w:bidi="ar"/>
              </w:rPr>
              <w:t>2.52</w:t>
            </w:r>
          </w:p>
        </w:tc>
        <w:tc>
          <w:tcPr>
            <w:tcW w:w="90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spacing w:val="-6"/>
                <w:sz w:val="18"/>
                <w:szCs w:val="18"/>
              </w:rPr>
            </w:pPr>
            <w:r>
              <w:rPr>
                <w:rFonts w:hint="eastAsia" w:ascii="宋体" w:hAnsi="宋体" w:eastAsia="宋体" w:cs="宋体"/>
                <w:i w:val="0"/>
                <w:iCs w:val="0"/>
                <w:color w:val="000000"/>
                <w:kern w:val="0"/>
                <w:sz w:val="18"/>
                <w:szCs w:val="18"/>
                <w:u w:val="none"/>
                <w:lang w:val="en-US" w:eastAsia="zh-CN" w:bidi="ar"/>
              </w:rPr>
              <w:t>2.52</w:t>
            </w:r>
          </w:p>
        </w:tc>
        <w:tc>
          <w:tcPr>
            <w:tcW w:w="885"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宋体" w:hAnsi="宋体" w:eastAsia="宋体" w:cs="宋体"/>
                <w:spacing w:val="-6"/>
                <w:sz w:val="18"/>
                <w:szCs w:val="18"/>
              </w:rPr>
            </w:pPr>
          </w:p>
        </w:tc>
        <w:tc>
          <w:tcPr>
            <w:tcW w:w="92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spacing w:val="-6"/>
                <w:sz w:val="18"/>
                <w:szCs w:val="18"/>
              </w:rPr>
            </w:pPr>
            <w:r>
              <w:rPr>
                <w:rFonts w:hint="eastAsia" w:ascii="宋体" w:hAnsi="宋体" w:eastAsia="宋体" w:cs="宋体"/>
                <w:i w:val="0"/>
                <w:iCs w:val="0"/>
                <w:color w:val="000000"/>
                <w:kern w:val="0"/>
                <w:sz w:val="18"/>
                <w:szCs w:val="18"/>
                <w:u w:val="none"/>
                <w:lang w:val="en-US" w:eastAsia="zh-CN" w:bidi="ar"/>
              </w:rPr>
              <w:t>2.52</w:t>
            </w:r>
          </w:p>
        </w:tc>
        <w:tc>
          <w:tcPr>
            <w:tcW w:w="915"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宋体" w:hAnsi="宋体" w:eastAsia="宋体" w:cs="宋体"/>
                <w:spacing w:val="-6"/>
                <w:sz w:val="18"/>
                <w:szCs w:val="18"/>
              </w:rPr>
            </w:pPr>
          </w:p>
        </w:tc>
        <w:tc>
          <w:tcPr>
            <w:tcW w:w="776"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宋体" w:hAnsi="宋体" w:eastAsia="宋体" w:cs="宋体"/>
                <w:spacing w:val="-6"/>
                <w:sz w:val="18"/>
                <w:szCs w:val="1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宋体" w:hAnsi="宋体" w:eastAsia="宋体" w:cs="宋体"/>
                <w:spacing w:val="-6"/>
                <w:sz w:val="18"/>
                <w:szCs w:val="1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宋体" w:hAnsi="宋体" w:eastAsia="宋体" w:cs="宋体"/>
                <w:spacing w:val="-6"/>
                <w:sz w:val="18"/>
                <w:szCs w:val="18"/>
              </w:rPr>
            </w:pPr>
          </w:p>
        </w:tc>
        <w:tc>
          <w:tcPr>
            <w:tcW w:w="878"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宋体" w:hAnsi="宋体" w:eastAsia="宋体" w:cs="宋体"/>
                <w:spacing w:val="-6"/>
                <w:sz w:val="18"/>
                <w:szCs w:val="18"/>
              </w:rPr>
            </w:pPr>
          </w:p>
        </w:tc>
      </w:tr>
      <w:tr>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宋体" w:hAnsi="宋体" w:eastAsia="宋体" w:cs="宋体"/>
                <w:spacing w:val="-6"/>
                <w:kern w:val="0"/>
                <w:sz w:val="18"/>
                <w:szCs w:val="18"/>
                <w:lang w:val="en-US" w:eastAsia="zh-CN"/>
              </w:rPr>
            </w:pPr>
            <w:r>
              <w:rPr>
                <w:rFonts w:hint="eastAsia" w:ascii="宋体" w:hAnsi="宋体" w:eastAsia="宋体" w:cs="宋体"/>
                <w:spacing w:val="-6"/>
                <w:kern w:val="0"/>
                <w:sz w:val="18"/>
                <w:szCs w:val="18"/>
                <w:lang w:val="en-US" w:eastAsia="zh-CN"/>
              </w:rPr>
              <w:t>8</w:t>
            </w:r>
          </w:p>
        </w:tc>
        <w:tc>
          <w:tcPr>
            <w:tcW w:w="12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spacing w:val="-6"/>
                <w:sz w:val="18"/>
                <w:szCs w:val="18"/>
              </w:rPr>
            </w:pPr>
            <w:r>
              <w:rPr>
                <w:rFonts w:hint="eastAsia" w:ascii="宋体" w:hAnsi="宋体" w:eastAsia="宋体" w:cs="宋体"/>
                <w:i w:val="0"/>
                <w:iCs w:val="0"/>
                <w:color w:val="000000"/>
                <w:kern w:val="0"/>
                <w:sz w:val="18"/>
                <w:szCs w:val="18"/>
                <w:u w:val="none"/>
                <w:lang w:val="en-US" w:eastAsia="zh-CN" w:bidi="ar"/>
              </w:rPr>
              <w:t>潼南区群力镇（本级）</w:t>
            </w:r>
          </w:p>
        </w:tc>
        <w:tc>
          <w:tcPr>
            <w:tcW w:w="95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spacing w:val="-6"/>
                <w:kern w:val="0"/>
                <w:sz w:val="18"/>
                <w:szCs w:val="18"/>
              </w:rPr>
            </w:pPr>
            <w:r>
              <w:rPr>
                <w:rFonts w:hint="eastAsia" w:ascii="宋体" w:hAnsi="宋体" w:eastAsia="宋体" w:cs="宋体"/>
                <w:i w:val="0"/>
                <w:iCs w:val="0"/>
                <w:color w:val="000000"/>
                <w:kern w:val="0"/>
                <w:sz w:val="18"/>
                <w:szCs w:val="18"/>
                <w:u w:val="none"/>
                <w:lang w:val="en-US" w:eastAsia="zh-CN" w:bidi="ar"/>
              </w:rPr>
              <w:t>2080899</w:t>
            </w:r>
          </w:p>
        </w:tc>
        <w:tc>
          <w:tcPr>
            <w:tcW w:w="129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spacing w:val="-6"/>
                <w:sz w:val="18"/>
                <w:szCs w:val="18"/>
              </w:rPr>
            </w:pPr>
            <w:r>
              <w:rPr>
                <w:rFonts w:hint="eastAsia" w:ascii="宋体" w:hAnsi="宋体" w:eastAsia="宋体" w:cs="宋体"/>
                <w:i w:val="0"/>
                <w:iCs w:val="0"/>
                <w:color w:val="000000"/>
                <w:kern w:val="0"/>
                <w:sz w:val="18"/>
                <w:szCs w:val="18"/>
                <w:u w:val="none"/>
                <w:lang w:val="en-US" w:eastAsia="zh-CN" w:bidi="ar"/>
              </w:rPr>
              <w:t>其他优抚支出</w:t>
            </w:r>
          </w:p>
        </w:tc>
        <w:tc>
          <w:tcPr>
            <w:tcW w:w="240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spacing w:val="-6"/>
                <w:sz w:val="18"/>
                <w:szCs w:val="18"/>
              </w:rPr>
            </w:pPr>
            <w:r>
              <w:rPr>
                <w:rFonts w:hint="eastAsia" w:ascii="宋体" w:hAnsi="宋体" w:eastAsia="宋体" w:cs="宋体"/>
                <w:i w:val="0"/>
                <w:iCs w:val="0"/>
                <w:color w:val="000000"/>
                <w:kern w:val="0"/>
                <w:sz w:val="18"/>
                <w:szCs w:val="18"/>
                <w:u w:val="none"/>
                <w:lang w:val="en-US" w:eastAsia="zh-CN" w:bidi="ar"/>
              </w:rPr>
              <w:t>解三难资金</w:t>
            </w:r>
          </w:p>
        </w:tc>
        <w:tc>
          <w:tcPr>
            <w:tcW w:w="82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spacing w:val="-6"/>
                <w:sz w:val="18"/>
                <w:szCs w:val="18"/>
              </w:rPr>
            </w:pPr>
            <w:r>
              <w:rPr>
                <w:rFonts w:hint="eastAsia" w:ascii="宋体" w:hAnsi="宋体" w:eastAsia="宋体" w:cs="宋体"/>
                <w:i w:val="0"/>
                <w:iCs w:val="0"/>
                <w:color w:val="000000"/>
                <w:kern w:val="0"/>
                <w:sz w:val="18"/>
                <w:szCs w:val="18"/>
                <w:u w:val="none"/>
                <w:lang w:val="en-US" w:eastAsia="zh-CN" w:bidi="ar"/>
              </w:rPr>
              <w:t>4.00</w:t>
            </w:r>
          </w:p>
        </w:tc>
        <w:tc>
          <w:tcPr>
            <w:tcW w:w="90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spacing w:val="-6"/>
                <w:sz w:val="18"/>
                <w:szCs w:val="18"/>
              </w:rPr>
            </w:pPr>
            <w:r>
              <w:rPr>
                <w:rFonts w:hint="eastAsia" w:ascii="宋体" w:hAnsi="宋体" w:eastAsia="宋体" w:cs="宋体"/>
                <w:i w:val="0"/>
                <w:iCs w:val="0"/>
                <w:color w:val="000000"/>
                <w:kern w:val="0"/>
                <w:sz w:val="18"/>
                <w:szCs w:val="18"/>
                <w:u w:val="none"/>
                <w:lang w:val="en-US" w:eastAsia="zh-CN" w:bidi="ar"/>
              </w:rPr>
              <w:t>4.00</w:t>
            </w:r>
          </w:p>
        </w:tc>
        <w:tc>
          <w:tcPr>
            <w:tcW w:w="885"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宋体" w:hAnsi="宋体" w:eastAsia="宋体" w:cs="宋体"/>
                <w:spacing w:val="-6"/>
                <w:sz w:val="18"/>
                <w:szCs w:val="18"/>
              </w:rPr>
            </w:pPr>
          </w:p>
        </w:tc>
        <w:tc>
          <w:tcPr>
            <w:tcW w:w="92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spacing w:val="-6"/>
                <w:sz w:val="18"/>
                <w:szCs w:val="18"/>
              </w:rPr>
            </w:pPr>
            <w:r>
              <w:rPr>
                <w:rFonts w:hint="eastAsia" w:ascii="宋体" w:hAnsi="宋体" w:eastAsia="宋体" w:cs="宋体"/>
                <w:i w:val="0"/>
                <w:iCs w:val="0"/>
                <w:color w:val="000000"/>
                <w:kern w:val="0"/>
                <w:sz w:val="18"/>
                <w:szCs w:val="18"/>
                <w:u w:val="none"/>
                <w:lang w:val="en-US" w:eastAsia="zh-CN" w:bidi="ar"/>
              </w:rPr>
              <w:t>4.00</w:t>
            </w:r>
          </w:p>
        </w:tc>
        <w:tc>
          <w:tcPr>
            <w:tcW w:w="915"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宋体" w:hAnsi="宋体" w:eastAsia="宋体" w:cs="宋体"/>
                <w:spacing w:val="-6"/>
                <w:sz w:val="18"/>
                <w:szCs w:val="18"/>
              </w:rPr>
            </w:pPr>
          </w:p>
        </w:tc>
        <w:tc>
          <w:tcPr>
            <w:tcW w:w="776"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宋体" w:hAnsi="宋体" w:eastAsia="宋体" w:cs="宋体"/>
                <w:spacing w:val="-6"/>
                <w:sz w:val="18"/>
                <w:szCs w:val="1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宋体" w:hAnsi="宋体" w:eastAsia="宋体" w:cs="宋体"/>
                <w:spacing w:val="-6"/>
                <w:sz w:val="18"/>
                <w:szCs w:val="1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宋体" w:hAnsi="宋体" w:eastAsia="宋体" w:cs="宋体"/>
                <w:spacing w:val="-6"/>
                <w:sz w:val="18"/>
                <w:szCs w:val="18"/>
              </w:rPr>
            </w:pPr>
          </w:p>
        </w:tc>
        <w:tc>
          <w:tcPr>
            <w:tcW w:w="878"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宋体" w:hAnsi="宋体" w:eastAsia="宋体" w:cs="宋体"/>
                <w:spacing w:val="-6"/>
                <w:sz w:val="18"/>
                <w:szCs w:val="18"/>
              </w:rPr>
            </w:pPr>
          </w:p>
        </w:tc>
      </w:tr>
      <w:tr>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宋体" w:hAnsi="宋体" w:eastAsia="宋体" w:cs="宋体"/>
                <w:spacing w:val="-6"/>
                <w:kern w:val="0"/>
                <w:sz w:val="18"/>
                <w:szCs w:val="18"/>
                <w:lang w:val="en-US" w:eastAsia="zh-CN"/>
              </w:rPr>
            </w:pPr>
            <w:r>
              <w:rPr>
                <w:rFonts w:hint="eastAsia" w:ascii="宋体" w:hAnsi="宋体" w:eastAsia="宋体" w:cs="宋体"/>
                <w:spacing w:val="-6"/>
                <w:kern w:val="0"/>
                <w:sz w:val="18"/>
                <w:szCs w:val="18"/>
                <w:lang w:val="en-US" w:eastAsia="zh-CN"/>
              </w:rPr>
              <w:t>9</w:t>
            </w:r>
          </w:p>
        </w:tc>
        <w:tc>
          <w:tcPr>
            <w:tcW w:w="12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spacing w:val="-6"/>
                <w:sz w:val="18"/>
                <w:szCs w:val="18"/>
              </w:rPr>
            </w:pPr>
            <w:r>
              <w:rPr>
                <w:rFonts w:hint="eastAsia" w:ascii="宋体" w:hAnsi="宋体" w:eastAsia="宋体" w:cs="宋体"/>
                <w:i w:val="0"/>
                <w:iCs w:val="0"/>
                <w:color w:val="000000"/>
                <w:kern w:val="0"/>
                <w:sz w:val="18"/>
                <w:szCs w:val="18"/>
                <w:u w:val="none"/>
                <w:lang w:val="en-US" w:eastAsia="zh-CN" w:bidi="ar"/>
              </w:rPr>
              <w:t>潼南区群力镇（本级）</w:t>
            </w:r>
          </w:p>
        </w:tc>
        <w:tc>
          <w:tcPr>
            <w:tcW w:w="95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spacing w:val="-6"/>
                <w:kern w:val="0"/>
                <w:sz w:val="18"/>
                <w:szCs w:val="18"/>
              </w:rPr>
            </w:pPr>
            <w:r>
              <w:rPr>
                <w:rFonts w:hint="eastAsia" w:ascii="宋体" w:hAnsi="宋体" w:eastAsia="宋体" w:cs="宋体"/>
                <w:i w:val="0"/>
                <w:iCs w:val="0"/>
                <w:color w:val="000000"/>
                <w:kern w:val="0"/>
                <w:sz w:val="18"/>
                <w:szCs w:val="18"/>
                <w:u w:val="none"/>
                <w:lang w:val="en-US" w:eastAsia="zh-CN" w:bidi="ar"/>
              </w:rPr>
              <w:t>2010399</w:t>
            </w:r>
          </w:p>
        </w:tc>
        <w:tc>
          <w:tcPr>
            <w:tcW w:w="129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spacing w:val="-6"/>
                <w:sz w:val="18"/>
                <w:szCs w:val="18"/>
              </w:rPr>
            </w:pPr>
            <w:r>
              <w:rPr>
                <w:rFonts w:hint="eastAsia" w:ascii="宋体" w:hAnsi="宋体" w:eastAsia="宋体" w:cs="宋体"/>
                <w:i w:val="0"/>
                <w:iCs w:val="0"/>
                <w:color w:val="000000"/>
                <w:kern w:val="0"/>
                <w:sz w:val="18"/>
                <w:szCs w:val="18"/>
                <w:u w:val="none"/>
                <w:lang w:val="en-US" w:eastAsia="zh-CN" w:bidi="ar"/>
              </w:rPr>
              <w:t>其他政府办公厅（室）及相关机构事务支出</w:t>
            </w:r>
          </w:p>
        </w:tc>
        <w:tc>
          <w:tcPr>
            <w:tcW w:w="240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spacing w:val="-6"/>
                <w:sz w:val="18"/>
                <w:szCs w:val="18"/>
              </w:rPr>
            </w:pPr>
            <w:r>
              <w:rPr>
                <w:rFonts w:hint="eastAsia" w:ascii="宋体" w:hAnsi="宋体" w:eastAsia="宋体" w:cs="宋体"/>
                <w:i w:val="0"/>
                <w:iCs w:val="0"/>
                <w:color w:val="000000"/>
                <w:kern w:val="0"/>
                <w:sz w:val="18"/>
                <w:szCs w:val="18"/>
                <w:u w:val="none"/>
                <w:lang w:val="en-US" w:eastAsia="zh-CN" w:bidi="ar"/>
              </w:rPr>
              <w:t>以前年度收回在安排结算补助</w:t>
            </w:r>
          </w:p>
        </w:tc>
        <w:tc>
          <w:tcPr>
            <w:tcW w:w="82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spacing w:val="-6"/>
                <w:sz w:val="18"/>
                <w:szCs w:val="18"/>
              </w:rPr>
            </w:pPr>
            <w:r>
              <w:rPr>
                <w:rFonts w:hint="eastAsia" w:ascii="宋体" w:hAnsi="宋体" w:eastAsia="宋体" w:cs="宋体"/>
                <w:i w:val="0"/>
                <w:iCs w:val="0"/>
                <w:color w:val="000000"/>
                <w:kern w:val="0"/>
                <w:sz w:val="18"/>
                <w:szCs w:val="18"/>
                <w:u w:val="none"/>
                <w:lang w:val="en-US" w:eastAsia="zh-CN" w:bidi="ar"/>
              </w:rPr>
              <w:t>164.43</w:t>
            </w:r>
          </w:p>
        </w:tc>
        <w:tc>
          <w:tcPr>
            <w:tcW w:w="90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spacing w:val="-6"/>
                <w:sz w:val="18"/>
                <w:szCs w:val="18"/>
              </w:rPr>
            </w:pPr>
            <w:r>
              <w:rPr>
                <w:rFonts w:hint="eastAsia" w:ascii="宋体" w:hAnsi="宋体" w:eastAsia="宋体" w:cs="宋体"/>
                <w:i w:val="0"/>
                <w:iCs w:val="0"/>
                <w:color w:val="000000"/>
                <w:kern w:val="0"/>
                <w:sz w:val="18"/>
                <w:szCs w:val="18"/>
                <w:u w:val="none"/>
                <w:lang w:val="en-US" w:eastAsia="zh-CN" w:bidi="ar"/>
              </w:rPr>
              <w:t>164.43</w:t>
            </w:r>
          </w:p>
        </w:tc>
        <w:tc>
          <w:tcPr>
            <w:tcW w:w="885"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宋体" w:hAnsi="宋体" w:eastAsia="宋体" w:cs="宋体"/>
                <w:spacing w:val="-6"/>
                <w:sz w:val="18"/>
                <w:szCs w:val="18"/>
              </w:rPr>
            </w:pPr>
          </w:p>
        </w:tc>
        <w:tc>
          <w:tcPr>
            <w:tcW w:w="92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spacing w:val="-6"/>
                <w:sz w:val="18"/>
                <w:szCs w:val="18"/>
              </w:rPr>
            </w:pPr>
            <w:r>
              <w:rPr>
                <w:rFonts w:hint="eastAsia" w:ascii="宋体" w:hAnsi="宋体" w:eastAsia="宋体" w:cs="宋体"/>
                <w:i w:val="0"/>
                <w:iCs w:val="0"/>
                <w:color w:val="000000"/>
                <w:kern w:val="0"/>
                <w:sz w:val="18"/>
                <w:szCs w:val="18"/>
                <w:u w:val="none"/>
                <w:lang w:val="en-US" w:eastAsia="zh-CN" w:bidi="ar"/>
              </w:rPr>
              <w:t>164.43</w:t>
            </w:r>
          </w:p>
        </w:tc>
        <w:tc>
          <w:tcPr>
            <w:tcW w:w="915"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宋体" w:hAnsi="宋体" w:eastAsia="宋体" w:cs="宋体"/>
                <w:spacing w:val="-6"/>
                <w:sz w:val="18"/>
                <w:szCs w:val="18"/>
              </w:rPr>
            </w:pPr>
          </w:p>
        </w:tc>
        <w:tc>
          <w:tcPr>
            <w:tcW w:w="776"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宋体" w:hAnsi="宋体" w:eastAsia="宋体" w:cs="宋体"/>
                <w:spacing w:val="-6"/>
                <w:sz w:val="18"/>
                <w:szCs w:val="1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宋体" w:hAnsi="宋体" w:eastAsia="宋体" w:cs="宋体"/>
                <w:spacing w:val="-6"/>
                <w:sz w:val="18"/>
                <w:szCs w:val="1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宋体" w:hAnsi="宋体" w:eastAsia="宋体" w:cs="宋体"/>
                <w:spacing w:val="-6"/>
                <w:sz w:val="18"/>
                <w:szCs w:val="18"/>
              </w:rPr>
            </w:pPr>
          </w:p>
        </w:tc>
        <w:tc>
          <w:tcPr>
            <w:tcW w:w="878"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宋体" w:hAnsi="宋体" w:eastAsia="宋体" w:cs="宋体"/>
                <w:spacing w:val="-6"/>
                <w:sz w:val="18"/>
                <w:szCs w:val="18"/>
              </w:rPr>
            </w:pPr>
          </w:p>
        </w:tc>
      </w:tr>
      <w:tr>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宋体" w:hAnsi="宋体" w:eastAsia="宋体" w:cs="宋体"/>
                <w:spacing w:val="-6"/>
                <w:kern w:val="0"/>
                <w:sz w:val="18"/>
                <w:szCs w:val="18"/>
                <w:lang w:val="en-US" w:eastAsia="zh-CN"/>
              </w:rPr>
            </w:pPr>
            <w:r>
              <w:rPr>
                <w:rFonts w:hint="eastAsia" w:ascii="宋体" w:hAnsi="宋体" w:eastAsia="宋体" w:cs="宋体"/>
                <w:spacing w:val="-6"/>
                <w:kern w:val="0"/>
                <w:sz w:val="18"/>
                <w:szCs w:val="18"/>
                <w:lang w:val="en-US" w:eastAsia="zh-CN"/>
              </w:rPr>
              <w:t>10</w:t>
            </w:r>
          </w:p>
        </w:tc>
        <w:tc>
          <w:tcPr>
            <w:tcW w:w="12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spacing w:val="-6"/>
                <w:sz w:val="18"/>
                <w:szCs w:val="18"/>
              </w:rPr>
            </w:pPr>
            <w:r>
              <w:rPr>
                <w:rFonts w:hint="eastAsia" w:ascii="宋体" w:hAnsi="宋体" w:eastAsia="宋体" w:cs="宋体"/>
                <w:i w:val="0"/>
                <w:iCs w:val="0"/>
                <w:color w:val="000000"/>
                <w:kern w:val="0"/>
                <w:sz w:val="18"/>
                <w:szCs w:val="18"/>
                <w:u w:val="none"/>
                <w:lang w:val="en-US" w:eastAsia="zh-CN" w:bidi="ar"/>
              </w:rPr>
              <w:t>潼南区群力镇（本级）</w:t>
            </w:r>
          </w:p>
        </w:tc>
        <w:tc>
          <w:tcPr>
            <w:tcW w:w="95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spacing w:val="-6"/>
                <w:kern w:val="0"/>
                <w:sz w:val="18"/>
                <w:szCs w:val="18"/>
              </w:rPr>
            </w:pPr>
            <w:r>
              <w:rPr>
                <w:rFonts w:hint="eastAsia" w:ascii="宋体" w:hAnsi="宋体" w:eastAsia="宋体" w:cs="宋体"/>
                <w:i w:val="0"/>
                <w:iCs w:val="0"/>
                <w:color w:val="000000"/>
                <w:kern w:val="0"/>
                <w:sz w:val="18"/>
                <w:szCs w:val="18"/>
                <w:u w:val="none"/>
                <w:lang w:val="en-US" w:eastAsia="zh-CN" w:bidi="ar"/>
              </w:rPr>
              <w:t>2011308</w:t>
            </w:r>
          </w:p>
        </w:tc>
        <w:tc>
          <w:tcPr>
            <w:tcW w:w="129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spacing w:val="-6"/>
                <w:sz w:val="18"/>
                <w:szCs w:val="18"/>
              </w:rPr>
            </w:pPr>
            <w:r>
              <w:rPr>
                <w:rFonts w:hint="eastAsia" w:ascii="宋体" w:hAnsi="宋体" w:eastAsia="宋体" w:cs="宋体"/>
                <w:i w:val="0"/>
                <w:iCs w:val="0"/>
                <w:color w:val="000000"/>
                <w:kern w:val="0"/>
                <w:sz w:val="18"/>
                <w:szCs w:val="18"/>
                <w:u w:val="none"/>
                <w:lang w:val="en-US" w:eastAsia="zh-CN" w:bidi="ar"/>
              </w:rPr>
              <w:t>招商引资</w:t>
            </w:r>
          </w:p>
        </w:tc>
        <w:tc>
          <w:tcPr>
            <w:tcW w:w="240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spacing w:val="-6"/>
                <w:sz w:val="18"/>
                <w:szCs w:val="18"/>
              </w:rPr>
            </w:pPr>
            <w:r>
              <w:rPr>
                <w:rFonts w:hint="eastAsia" w:ascii="宋体" w:hAnsi="宋体" w:eastAsia="宋体" w:cs="宋体"/>
                <w:i w:val="0"/>
                <w:iCs w:val="0"/>
                <w:color w:val="000000"/>
                <w:kern w:val="0"/>
                <w:sz w:val="18"/>
                <w:szCs w:val="18"/>
                <w:u w:val="none"/>
                <w:lang w:val="en-US" w:eastAsia="zh-CN" w:bidi="ar"/>
              </w:rPr>
              <w:t>以前年度收回在安排结算补助</w:t>
            </w:r>
          </w:p>
        </w:tc>
        <w:tc>
          <w:tcPr>
            <w:tcW w:w="82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spacing w:val="-6"/>
                <w:sz w:val="18"/>
                <w:szCs w:val="18"/>
              </w:rPr>
            </w:pPr>
            <w:r>
              <w:rPr>
                <w:rFonts w:hint="eastAsia" w:ascii="宋体" w:hAnsi="宋体" w:eastAsia="宋体" w:cs="宋体"/>
                <w:i w:val="0"/>
                <w:iCs w:val="0"/>
                <w:color w:val="000000"/>
                <w:kern w:val="0"/>
                <w:sz w:val="18"/>
                <w:szCs w:val="18"/>
                <w:u w:val="none"/>
                <w:lang w:val="en-US" w:eastAsia="zh-CN" w:bidi="ar"/>
              </w:rPr>
              <w:t>30.00</w:t>
            </w:r>
          </w:p>
        </w:tc>
        <w:tc>
          <w:tcPr>
            <w:tcW w:w="90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spacing w:val="-6"/>
                <w:sz w:val="18"/>
                <w:szCs w:val="18"/>
              </w:rPr>
            </w:pPr>
            <w:r>
              <w:rPr>
                <w:rFonts w:hint="eastAsia" w:ascii="宋体" w:hAnsi="宋体" w:eastAsia="宋体" w:cs="宋体"/>
                <w:i w:val="0"/>
                <w:iCs w:val="0"/>
                <w:color w:val="000000"/>
                <w:kern w:val="0"/>
                <w:sz w:val="18"/>
                <w:szCs w:val="18"/>
                <w:u w:val="none"/>
                <w:lang w:val="en-US" w:eastAsia="zh-CN" w:bidi="ar"/>
              </w:rPr>
              <w:t>30.00</w:t>
            </w:r>
          </w:p>
        </w:tc>
        <w:tc>
          <w:tcPr>
            <w:tcW w:w="885"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宋体" w:hAnsi="宋体" w:eastAsia="宋体" w:cs="宋体"/>
                <w:spacing w:val="-6"/>
                <w:sz w:val="18"/>
                <w:szCs w:val="18"/>
              </w:rPr>
            </w:pPr>
          </w:p>
        </w:tc>
        <w:tc>
          <w:tcPr>
            <w:tcW w:w="92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spacing w:val="-6"/>
                <w:sz w:val="18"/>
                <w:szCs w:val="18"/>
              </w:rPr>
            </w:pPr>
            <w:r>
              <w:rPr>
                <w:rFonts w:hint="eastAsia" w:ascii="宋体" w:hAnsi="宋体" w:eastAsia="宋体" w:cs="宋体"/>
                <w:i w:val="0"/>
                <w:iCs w:val="0"/>
                <w:color w:val="000000"/>
                <w:kern w:val="0"/>
                <w:sz w:val="18"/>
                <w:szCs w:val="18"/>
                <w:u w:val="none"/>
                <w:lang w:val="en-US" w:eastAsia="zh-CN" w:bidi="ar"/>
              </w:rPr>
              <w:t>30.00</w:t>
            </w:r>
          </w:p>
        </w:tc>
        <w:tc>
          <w:tcPr>
            <w:tcW w:w="915"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宋体" w:hAnsi="宋体" w:eastAsia="宋体" w:cs="宋体"/>
                <w:spacing w:val="-6"/>
                <w:sz w:val="18"/>
                <w:szCs w:val="18"/>
              </w:rPr>
            </w:pPr>
          </w:p>
        </w:tc>
        <w:tc>
          <w:tcPr>
            <w:tcW w:w="776"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宋体" w:hAnsi="宋体" w:eastAsia="宋体" w:cs="宋体"/>
                <w:spacing w:val="-6"/>
                <w:sz w:val="18"/>
                <w:szCs w:val="1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宋体" w:hAnsi="宋体" w:eastAsia="宋体" w:cs="宋体"/>
                <w:spacing w:val="-6"/>
                <w:sz w:val="18"/>
                <w:szCs w:val="1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宋体" w:hAnsi="宋体" w:eastAsia="宋体" w:cs="宋体"/>
                <w:spacing w:val="-6"/>
                <w:sz w:val="18"/>
                <w:szCs w:val="18"/>
              </w:rPr>
            </w:pPr>
          </w:p>
        </w:tc>
        <w:tc>
          <w:tcPr>
            <w:tcW w:w="878"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宋体" w:hAnsi="宋体" w:eastAsia="宋体" w:cs="宋体"/>
                <w:spacing w:val="-6"/>
                <w:sz w:val="18"/>
                <w:szCs w:val="18"/>
              </w:rPr>
            </w:pPr>
          </w:p>
        </w:tc>
      </w:tr>
      <w:tr>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宋体" w:hAnsi="宋体" w:eastAsia="宋体" w:cs="宋体"/>
                <w:spacing w:val="-6"/>
                <w:kern w:val="0"/>
                <w:sz w:val="18"/>
                <w:szCs w:val="18"/>
                <w:lang w:val="en-US" w:eastAsia="zh-CN"/>
              </w:rPr>
            </w:pPr>
            <w:r>
              <w:rPr>
                <w:rFonts w:hint="eastAsia" w:ascii="宋体" w:hAnsi="宋体" w:eastAsia="宋体" w:cs="宋体"/>
                <w:spacing w:val="-6"/>
                <w:kern w:val="0"/>
                <w:sz w:val="18"/>
                <w:szCs w:val="18"/>
                <w:lang w:val="en-US" w:eastAsia="zh-CN"/>
              </w:rPr>
              <w:t>11</w:t>
            </w:r>
          </w:p>
        </w:tc>
        <w:tc>
          <w:tcPr>
            <w:tcW w:w="12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spacing w:val="-6"/>
                <w:sz w:val="18"/>
                <w:szCs w:val="18"/>
              </w:rPr>
            </w:pPr>
            <w:r>
              <w:rPr>
                <w:rFonts w:hint="eastAsia" w:ascii="宋体" w:hAnsi="宋体" w:eastAsia="宋体" w:cs="宋体"/>
                <w:i w:val="0"/>
                <w:iCs w:val="0"/>
                <w:color w:val="000000"/>
                <w:kern w:val="0"/>
                <w:sz w:val="18"/>
                <w:szCs w:val="18"/>
                <w:u w:val="none"/>
                <w:lang w:val="en-US" w:eastAsia="zh-CN" w:bidi="ar"/>
              </w:rPr>
              <w:t>潼南区群力镇（本级）</w:t>
            </w:r>
          </w:p>
        </w:tc>
        <w:tc>
          <w:tcPr>
            <w:tcW w:w="95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spacing w:val="-6"/>
                <w:kern w:val="0"/>
                <w:sz w:val="18"/>
                <w:szCs w:val="18"/>
              </w:rPr>
            </w:pPr>
            <w:r>
              <w:rPr>
                <w:rFonts w:hint="eastAsia" w:ascii="宋体" w:hAnsi="宋体" w:eastAsia="宋体" w:cs="宋体"/>
                <w:i w:val="0"/>
                <w:iCs w:val="0"/>
                <w:color w:val="000000"/>
                <w:kern w:val="0"/>
                <w:sz w:val="18"/>
                <w:szCs w:val="18"/>
                <w:u w:val="none"/>
                <w:lang w:val="en-US" w:eastAsia="zh-CN" w:bidi="ar"/>
              </w:rPr>
              <w:t>2120399</w:t>
            </w:r>
          </w:p>
        </w:tc>
        <w:tc>
          <w:tcPr>
            <w:tcW w:w="129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spacing w:val="-6"/>
                <w:sz w:val="18"/>
                <w:szCs w:val="18"/>
              </w:rPr>
            </w:pPr>
            <w:r>
              <w:rPr>
                <w:rFonts w:hint="eastAsia" w:ascii="宋体" w:hAnsi="宋体" w:eastAsia="宋体" w:cs="宋体"/>
                <w:i w:val="0"/>
                <w:iCs w:val="0"/>
                <w:color w:val="000000"/>
                <w:kern w:val="0"/>
                <w:sz w:val="18"/>
                <w:szCs w:val="18"/>
                <w:u w:val="none"/>
                <w:lang w:val="en-US" w:eastAsia="zh-CN" w:bidi="ar"/>
              </w:rPr>
              <w:t>其他城乡社区公共设施支出</w:t>
            </w:r>
          </w:p>
        </w:tc>
        <w:tc>
          <w:tcPr>
            <w:tcW w:w="240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spacing w:val="-6"/>
                <w:sz w:val="18"/>
                <w:szCs w:val="18"/>
              </w:rPr>
            </w:pPr>
            <w:r>
              <w:rPr>
                <w:rFonts w:hint="eastAsia" w:ascii="宋体" w:hAnsi="宋体" w:eastAsia="宋体" w:cs="宋体"/>
                <w:i w:val="0"/>
                <w:iCs w:val="0"/>
                <w:color w:val="000000"/>
                <w:kern w:val="0"/>
                <w:sz w:val="18"/>
                <w:szCs w:val="18"/>
                <w:u w:val="none"/>
                <w:lang w:val="en-US" w:eastAsia="zh-CN" w:bidi="ar"/>
              </w:rPr>
              <w:t>以前年度收回在安排结算补助</w:t>
            </w:r>
          </w:p>
        </w:tc>
        <w:tc>
          <w:tcPr>
            <w:tcW w:w="82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spacing w:val="-6"/>
                <w:sz w:val="18"/>
                <w:szCs w:val="18"/>
              </w:rPr>
            </w:pPr>
            <w:r>
              <w:rPr>
                <w:rFonts w:hint="eastAsia" w:ascii="宋体" w:hAnsi="宋体" w:eastAsia="宋体" w:cs="宋体"/>
                <w:i w:val="0"/>
                <w:iCs w:val="0"/>
                <w:color w:val="000000"/>
                <w:kern w:val="0"/>
                <w:sz w:val="18"/>
                <w:szCs w:val="18"/>
                <w:u w:val="none"/>
                <w:lang w:val="en-US" w:eastAsia="zh-CN" w:bidi="ar"/>
              </w:rPr>
              <w:t>10.00</w:t>
            </w:r>
          </w:p>
        </w:tc>
        <w:tc>
          <w:tcPr>
            <w:tcW w:w="90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spacing w:val="-6"/>
                <w:sz w:val="18"/>
                <w:szCs w:val="18"/>
              </w:rPr>
            </w:pPr>
            <w:r>
              <w:rPr>
                <w:rFonts w:hint="eastAsia" w:ascii="宋体" w:hAnsi="宋体" w:eastAsia="宋体" w:cs="宋体"/>
                <w:i w:val="0"/>
                <w:iCs w:val="0"/>
                <w:color w:val="000000"/>
                <w:kern w:val="0"/>
                <w:sz w:val="18"/>
                <w:szCs w:val="18"/>
                <w:u w:val="none"/>
                <w:lang w:val="en-US" w:eastAsia="zh-CN" w:bidi="ar"/>
              </w:rPr>
              <w:t>10.00</w:t>
            </w:r>
          </w:p>
        </w:tc>
        <w:tc>
          <w:tcPr>
            <w:tcW w:w="885"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宋体" w:hAnsi="宋体" w:eastAsia="宋体" w:cs="宋体"/>
                <w:spacing w:val="-6"/>
                <w:sz w:val="18"/>
                <w:szCs w:val="18"/>
              </w:rPr>
            </w:pPr>
          </w:p>
        </w:tc>
        <w:tc>
          <w:tcPr>
            <w:tcW w:w="92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spacing w:val="-6"/>
                <w:sz w:val="18"/>
                <w:szCs w:val="18"/>
              </w:rPr>
            </w:pPr>
            <w:r>
              <w:rPr>
                <w:rFonts w:hint="eastAsia" w:ascii="宋体" w:hAnsi="宋体" w:eastAsia="宋体" w:cs="宋体"/>
                <w:i w:val="0"/>
                <w:iCs w:val="0"/>
                <w:color w:val="000000"/>
                <w:kern w:val="0"/>
                <w:sz w:val="18"/>
                <w:szCs w:val="18"/>
                <w:u w:val="none"/>
                <w:lang w:val="en-US" w:eastAsia="zh-CN" w:bidi="ar"/>
              </w:rPr>
              <w:t>10.00</w:t>
            </w:r>
          </w:p>
        </w:tc>
        <w:tc>
          <w:tcPr>
            <w:tcW w:w="915"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宋体" w:hAnsi="宋体" w:eastAsia="宋体" w:cs="宋体"/>
                <w:spacing w:val="-6"/>
                <w:sz w:val="18"/>
                <w:szCs w:val="18"/>
              </w:rPr>
            </w:pPr>
          </w:p>
        </w:tc>
        <w:tc>
          <w:tcPr>
            <w:tcW w:w="776"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宋体" w:hAnsi="宋体" w:eastAsia="宋体" w:cs="宋体"/>
                <w:spacing w:val="-6"/>
                <w:sz w:val="18"/>
                <w:szCs w:val="1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宋体" w:hAnsi="宋体" w:eastAsia="宋体" w:cs="宋体"/>
                <w:spacing w:val="-6"/>
                <w:sz w:val="18"/>
                <w:szCs w:val="1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宋体" w:hAnsi="宋体" w:eastAsia="宋体" w:cs="宋体"/>
                <w:spacing w:val="-6"/>
                <w:sz w:val="18"/>
                <w:szCs w:val="18"/>
              </w:rPr>
            </w:pPr>
          </w:p>
        </w:tc>
        <w:tc>
          <w:tcPr>
            <w:tcW w:w="878"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宋体" w:hAnsi="宋体" w:eastAsia="宋体" w:cs="宋体"/>
                <w:spacing w:val="-6"/>
                <w:sz w:val="18"/>
                <w:szCs w:val="18"/>
              </w:rPr>
            </w:pPr>
          </w:p>
        </w:tc>
      </w:tr>
      <w:tr>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both"/>
              <w:textAlignment w:val="center"/>
              <w:rPr>
                <w:rFonts w:hint="eastAsia" w:ascii="宋体" w:hAnsi="宋体" w:eastAsia="宋体" w:cs="宋体"/>
                <w:spacing w:val="-6"/>
                <w:kern w:val="0"/>
                <w:sz w:val="18"/>
                <w:szCs w:val="18"/>
                <w:lang w:val="en-US" w:eastAsia="zh-CN"/>
              </w:rPr>
            </w:pPr>
            <w:r>
              <w:rPr>
                <w:rFonts w:hint="eastAsia" w:ascii="宋体" w:hAnsi="宋体" w:eastAsia="宋体" w:cs="宋体"/>
                <w:spacing w:val="-6"/>
                <w:kern w:val="0"/>
                <w:sz w:val="18"/>
                <w:szCs w:val="18"/>
                <w:lang w:val="en-US" w:eastAsia="zh-CN"/>
              </w:rPr>
              <w:t>12</w:t>
            </w:r>
          </w:p>
        </w:tc>
        <w:tc>
          <w:tcPr>
            <w:tcW w:w="12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spacing w:val="-6"/>
                <w:sz w:val="18"/>
                <w:szCs w:val="18"/>
              </w:rPr>
            </w:pPr>
            <w:r>
              <w:rPr>
                <w:rFonts w:hint="eastAsia" w:ascii="宋体" w:hAnsi="宋体" w:eastAsia="宋体" w:cs="宋体"/>
                <w:i w:val="0"/>
                <w:iCs w:val="0"/>
                <w:color w:val="000000"/>
                <w:kern w:val="0"/>
                <w:sz w:val="18"/>
                <w:szCs w:val="18"/>
                <w:u w:val="none"/>
                <w:lang w:val="en-US" w:eastAsia="zh-CN" w:bidi="ar"/>
              </w:rPr>
              <w:t>潼南区群力镇（本级）</w:t>
            </w:r>
          </w:p>
        </w:tc>
        <w:tc>
          <w:tcPr>
            <w:tcW w:w="95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spacing w:val="-6"/>
                <w:kern w:val="0"/>
                <w:sz w:val="18"/>
                <w:szCs w:val="18"/>
              </w:rPr>
            </w:pPr>
            <w:r>
              <w:rPr>
                <w:rFonts w:hint="eastAsia" w:ascii="宋体" w:hAnsi="宋体" w:eastAsia="宋体" w:cs="宋体"/>
                <w:i w:val="0"/>
                <w:iCs w:val="0"/>
                <w:color w:val="000000"/>
                <w:kern w:val="0"/>
                <w:sz w:val="18"/>
                <w:szCs w:val="18"/>
                <w:u w:val="none"/>
                <w:lang w:val="en-US" w:eastAsia="zh-CN" w:bidi="ar"/>
              </w:rPr>
              <w:t>2120501</w:t>
            </w:r>
          </w:p>
        </w:tc>
        <w:tc>
          <w:tcPr>
            <w:tcW w:w="129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spacing w:val="-6"/>
                <w:sz w:val="18"/>
                <w:szCs w:val="18"/>
              </w:rPr>
            </w:pPr>
            <w:r>
              <w:rPr>
                <w:rFonts w:hint="eastAsia" w:ascii="宋体" w:hAnsi="宋体" w:eastAsia="宋体" w:cs="宋体"/>
                <w:i w:val="0"/>
                <w:iCs w:val="0"/>
                <w:color w:val="000000"/>
                <w:kern w:val="0"/>
                <w:sz w:val="18"/>
                <w:szCs w:val="18"/>
                <w:u w:val="none"/>
                <w:lang w:val="en-US" w:eastAsia="zh-CN" w:bidi="ar"/>
              </w:rPr>
              <w:t>城乡社区环境卫生</w:t>
            </w:r>
          </w:p>
        </w:tc>
        <w:tc>
          <w:tcPr>
            <w:tcW w:w="240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spacing w:val="-6"/>
                <w:sz w:val="18"/>
                <w:szCs w:val="18"/>
              </w:rPr>
            </w:pPr>
            <w:r>
              <w:rPr>
                <w:rFonts w:hint="eastAsia" w:ascii="宋体" w:hAnsi="宋体" w:eastAsia="宋体" w:cs="宋体"/>
                <w:i w:val="0"/>
                <w:iCs w:val="0"/>
                <w:color w:val="000000"/>
                <w:kern w:val="0"/>
                <w:sz w:val="18"/>
                <w:szCs w:val="18"/>
                <w:u w:val="none"/>
                <w:lang w:val="en-US" w:eastAsia="zh-CN" w:bidi="ar"/>
              </w:rPr>
              <w:t>以前年度收回在安排结算补助</w:t>
            </w:r>
          </w:p>
        </w:tc>
        <w:tc>
          <w:tcPr>
            <w:tcW w:w="82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spacing w:val="-6"/>
                <w:sz w:val="18"/>
                <w:szCs w:val="18"/>
              </w:rPr>
            </w:pPr>
            <w:r>
              <w:rPr>
                <w:rFonts w:hint="eastAsia" w:ascii="宋体" w:hAnsi="宋体" w:eastAsia="宋体" w:cs="宋体"/>
                <w:i w:val="0"/>
                <w:iCs w:val="0"/>
                <w:color w:val="000000"/>
                <w:kern w:val="0"/>
                <w:sz w:val="18"/>
                <w:szCs w:val="18"/>
                <w:u w:val="none"/>
                <w:lang w:val="en-US" w:eastAsia="zh-CN" w:bidi="ar"/>
              </w:rPr>
              <w:t>51.00</w:t>
            </w:r>
          </w:p>
        </w:tc>
        <w:tc>
          <w:tcPr>
            <w:tcW w:w="90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spacing w:val="-6"/>
                <w:sz w:val="18"/>
                <w:szCs w:val="18"/>
              </w:rPr>
            </w:pPr>
            <w:r>
              <w:rPr>
                <w:rFonts w:hint="eastAsia" w:ascii="宋体" w:hAnsi="宋体" w:eastAsia="宋体" w:cs="宋体"/>
                <w:i w:val="0"/>
                <w:iCs w:val="0"/>
                <w:color w:val="000000"/>
                <w:kern w:val="0"/>
                <w:sz w:val="18"/>
                <w:szCs w:val="18"/>
                <w:u w:val="none"/>
                <w:lang w:val="en-US" w:eastAsia="zh-CN" w:bidi="ar"/>
              </w:rPr>
              <w:t>51.00</w:t>
            </w:r>
          </w:p>
        </w:tc>
        <w:tc>
          <w:tcPr>
            <w:tcW w:w="885"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宋体" w:hAnsi="宋体" w:eastAsia="宋体" w:cs="宋体"/>
                <w:spacing w:val="-6"/>
                <w:sz w:val="18"/>
                <w:szCs w:val="18"/>
              </w:rPr>
            </w:pPr>
          </w:p>
        </w:tc>
        <w:tc>
          <w:tcPr>
            <w:tcW w:w="92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spacing w:val="-6"/>
                <w:sz w:val="18"/>
                <w:szCs w:val="18"/>
              </w:rPr>
            </w:pPr>
            <w:r>
              <w:rPr>
                <w:rFonts w:hint="eastAsia" w:ascii="宋体" w:hAnsi="宋体" w:eastAsia="宋体" w:cs="宋体"/>
                <w:i w:val="0"/>
                <w:iCs w:val="0"/>
                <w:color w:val="000000"/>
                <w:kern w:val="0"/>
                <w:sz w:val="18"/>
                <w:szCs w:val="18"/>
                <w:u w:val="none"/>
                <w:lang w:val="en-US" w:eastAsia="zh-CN" w:bidi="ar"/>
              </w:rPr>
              <w:t>51.00</w:t>
            </w:r>
          </w:p>
        </w:tc>
        <w:tc>
          <w:tcPr>
            <w:tcW w:w="915"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宋体" w:hAnsi="宋体" w:eastAsia="宋体" w:cs="宋体"/>
                <w:spacing w:val="-6"/>
                <w:sz w:val="18"/>
                <w:szCs w:val="18"/>
              </w:rPr>
            </w:pPr>
          </w:p>
        </w:tc>
        <w:tc>
          <w:tcPr>
            <w:tcW w:w="776"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宋体" w:hAnsi="宋体" w:eastAsia="宋体" w:cs="宋体"/>
                <w:spacing w:val="-6"/>
                <w:sz w:val="18"/>
                <w:szCs w:val="1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宋体" w:hAnsi="宋体" w:eastAsia="宋体" w:cs="宋体"/>
                <w:spacing w:val="-6"/>
                <w:sz w:val="18"/>
                <w:szCs w:val="1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宋体" w:hAnsi="宋体" w:eastAsia="宋体" w:cs="宋体"/>
                <w:spacing w:val="-6"/>
                <w:sz w:val="18"/>
                <w:szCs w:val="18"/>
              </w:rPr>
            </w:pPr>
          </w:p>
        </w:tc>
        <w:tc>
          <w:tcPr>
            <w:tcW w:w="878"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宋体" w:hAnsi="宋体" w:eastAsia="宋体" w:cs="宋体"/>
                <w:spacing w:val="-6"/>
                <w:sz w:val="18"/>
                <w:szCs w:val="18"/>
              </w:rPr>
            </w:pPr>
          </w:p>
        </w:tc>
      </w:tr>
    </w:tbl>
    <w:p>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6"/>
        <w:spacing w:line="600" w:lineRule="exact"/>
        <w:rPr>
          <w:rFonts w:eastAsia="方正黑体_GBK"/>
          <w:sz w:val="32"/>
          <w:szCs w:val="32"/>
        </w:rPr>
      </w:pPr>
      <w:r>
        <w:rPr>
          <w:rFonts w:eastAsia="方正黑体_GBK"/>
          <w:sz w:val="32"/>
          <w:szCs w:val="32"/>
        </w:rPr>
        <w:t>附件11</w:t>
      </w:r>
    </w:p>
    <w:tbl>
      <w:tblPr>
        <w:tblStyle w:val="9"/>
        <w:tblW w:w="14174" w:type="dxa"/>
        <w:jc w:val="center"/>
        <w:tblLayout w:type="fixed"/>
        <w:tblCellMar>
          <w:top w:w="0" w:type="dxa"/>
          <w:left w:w="108" w:type="dxa"/>
          <w:bottom w:w="0" w:type="dxa"/>
          <w:right w:w="108" w:type="dxa"/>
        </w:tblCellMar>
      </w:tblPr>
      <w:tblGrid>
        <w:gridCol w:w="108"/>
        <w:gridCol w:w="1499"/>
        <w:gridCol w:w="1133"/>
        <w:gridCol w:w="487"/>
        <w:gridCol w:w="646"/>
        <w:gridCol w:w="3276"/>
        <w:gridCol w:w="299"/>
        <w:gridCol w:w="1478"/>
        <w:gridCol w:w="1642"/>
        <w:gridCol w:w="505"/>
        <w:gridCol w:w="1220"/>
        <w:gridCol w:w="379"/>
        <w:gridCol w:w="1361"/>
        <w:gridCol w:w="141"/>
      </w:tblGrid>
      <w:tr>
        <w:tblPrEx>
          <w:tblCellMar>
            <w:top w:w="0" w:type="dxa"/>
            <w:left w:w="108" w:type="dxa"/>
            <w:bottom w:w="0" w:type="dxa"/>
            <w:right w:w="108" w:type="dxa"/>
          </w:tblCellMar>
        </w:tblPrEx>
        <w:trPr>
          <w:trHeight w:val="620" w:hRule="atLeast"/>
          <w:jc w:val="center"/>
        </w:trPr>
        <w:tc>
          <w:tcPr>
            <w:tcW w:w="14174" w:type="dxa"/>
            <w:gridSpan w:val="14"/>
            <w:tcBorders>
              <w:top w:val="nil"/>
              <w:left w:val="nil"/>
              <w:bottom w:val="nil"/>
              <w:right w:val="nil"/>
            </w:tcBorders>
            <w:vAlign w:val="center"/>
          </w:tcPr>
          <w:p>
            <w:pPr>
              <w:widowControl/>
              <w:spacing w:line="600" w:lineRule="exact"/>
              <w:jc w:val="center"/>
              <w:textAlignment w:val="center"/>
              <w:rPr>
                <w:rFonts w:hint="default" w:ascii="Times New Roman" w:hAnsi="Times New Roman" w:eastAsia="仿宋_GB2312" w:cs="Times New Roman"/>
                <w:sz w:val="40"/>
                <w:szCs w:val="40"/>
              </w:rPr>
            </w:pPr>
            <w:r>
              <w:rPr>
                <w:rFonts w:hint="default" w:ascii="Times New Roman" w:hAnsi="Times New Roman" w:eastAsia="方正小标宋_GBK" w:cs="Times New Roman"/>
                <w:kern w:val="0"/>
                <w:sz w:val="40"/>
                <w:szCs w:val="40"/>
              </w:rPr>
              <w:t>重庆市潼南区</w:t>
            </w:r>
            <w:r>
              <w:rPr>
                <w:rFonts w:hint="eastAsia" w:eastAsia="方正小标宋_GBK" w:cs="Times New Roman"/>
                <w:kern w:val="0"/>
                <w:sz w:val="40"/>
                <w:szCs w:val="40"/>
                <w:lang w:val="en-US" w:eastAsia="zh-CN"/>
              </w:rPr>
              <w:t>群力镇</w:t>
            </w:r>
            <w:r>
              <w:rPr>
                <w:rFonts w:hint="eastAsia" w:eastAsia="方正小标宋_GBK"/>
                <w:kern w:val="0"/>
                <w:sz w:val="40"/>
                <w:szCs w:val="40"/>
                <w:lang w:val="en-US" w:eastAsia="zh-CN"/>
              </w:rPr>
              <w:t>（本级）</w:t>
            </w:r>
            <w:r>
              <w:rPr>
                <w:rFonts w:hint="default" w:ascii="Times New Roman" w:hAnsi="Times New Roman" w:eastAsia="方正小标宋_GBK" w:cs="Times New Roman"/>
                <w:kern w:val="0"/>
                <w:sz w:val="40"/>
                <w:szCs w:val="40"/>
              </w:rPr>
              <w:t>整体绩效目标表</w:t>
            </w:r>
          </w:p>
        </w:tc>
      </w:tr>
      <w:tr>
        <w:tblPrEx>
          <w:tblCellMar>
            <w:top w:w="0" w:type="dxa"/>
            <w:left w:w="108" w:type="dxa"/>
            <w:bottom w:w="0" w:type="dxa"/>
            <w:right w:w="108" w:type="dxa"/>
          </w:tblCellMar>
        </w:tblPrEx>
        <w:trPr>
          <w:trHeight w:val="340" w:hRule="atLeast"/>
          <w:jc w:val="center"/>
        </w:trPr>
        <w:tc>
          <w:tcPr>
            <w:tcW w:w="3227" w:type="dxa"/>
            <w:gridSpan w:val="4"/>
            <w:tcBorders>
              <w:top w:val="nil"/>
              <w:left w:val="nil"/>
              <w:bottom w:val="nil"/>
              <w:right w:val="nil"/>
            </w:tcBorders>
            <w:vAlign w:val="center"/>
          </w:tcPr>
          <w:p>
            <w:pPr>
              <w:rPr>
                <w:rFonts w:hint="default" w:ascii="Times New Roman" w:hAnsi="Times New Roman" w:cs="Times New Roman"/>
              </w:rPr>
            </w:pPr>
          </w:p>
        </w:tc>
        <w:tc>
          <w:tcPr>
            <w:tcW w:w="3922" w:type="dxa"/>
            <w:gridSpan w:val="2"/>
            <w:tcBorders>
              <w:top w:val="nil"/>
              <w:left w:val="nil"/>
              <w:bottom w:val="nil"/>
              <w:right w:val="nil"/>
            </w:tcBorders>
            <w:vAlign w:val="center"/>
          </w:tcPr>
          <w:p>
            <w:pPr>
              <w:rPr>
                <w:rFonts w:hint="default" w:ascii="Times New Roman" w:hAnsi="Times New Roman" w:cs="Times New Roman"/>
              </w:rPr>
            </w:pPr>
          </w:p>
        </w:tc>
        <w:tc>
          <w:tcPr>
            <w:tcW w:w="1777" w:type="dxa"/>
            <w:gridSpan w:val="2"/>
            <w:tcBorders>
              <w:top w:val="nil"/>
              <w:left w:val="nil"/>
              <w:bottom w:val="nil"/>
              <w:right w:val="nil"/>
            </w:tcBorders>
            <w:vAlign w:val="center"/>
          </w:tcPr>
          <w:p>
            <w:pPr>
              <w:rPr>
                <w:rFonts w:hint="default" w:ascii="Times New Roman" w:hAnsi="Times New Roman" w:cs="Times New Roman"/>
              </w:rPr>
            </w:pPr>
          </w:p>
        </w:tc>
        <w:tc>
          <w:tcPr>
            <w:tcW w:w="2147" w:type="dxa"/>
            <w:gridSpan w:val="2"/>
            <w:tcBorders>
              <w:top w:val="nil"/>
              <w:left w:val="nil"/>
              <w:bottom w:val="nil"/>
              <w:right w:val="nil"/>
            </w:tcBorders>
            <w:vAlign w:val="center"/>
          </w:tcPr>
          <w:p>
            <w:pPr>
              <w:rPr>
                <w:rFonts w:hint="default" w:ascii="Times New Roman" w:hAnsi="Times New Roman" w:cs="Times New Roman"/>
              </w:rPr>
            </w:pPr>
          </w:p>
        </w:tc>
        <w:tc>
          <w:tcPr>
            <w:tcW w:w="1599" w:type="dxa"/>
            <w:gridSpan w:val="2"/>
            <w:tcBorders>
              <w:top w:val="nil"/>
              <w:left w:val="nil"/>
              <w:bottom w:val="nil"/>
              <w:right w:val="nil"/>
            </w:tcBorders>
            <w:vAlign w:val="center"/>
          </w:tcPr>
          <w:p>
            <w:pPr>
              <w:rPr>
                <w:rFonts w:hint="default" w:ascii="Times New Roman" w:hAnsi="Times New Roman" w:cs="Times New Roman"/>
              </w:rPr>
            </w:pPr>
          </w:p>
        </w:tc>
        <w:tc>
          <w:tcPr>
            <w:tcW w:w="1502" w:type="dxa"/>
            <w:gridSpan w:val="2"/>
            <w:tcBorders>
              <w:top w:val="nil"/>
              <w:left w:val="nil"/>
              <w:bottom w:val="nil"/>
              <w:right w:val="nil"/>
            </w:tcBorders>
            <w:vAlign w:val="center"/>
          </w:tcPr>
          <w:p>
            <w:pPr>
              <w:widowControl/>
              <w:jc w:val="right"/>
              <w:textAlignment w:val="center"/>
              <w:rPr>
                <w:rFonts w:hint="default" w:ascii="Times New Roman" w:hAnsi="Times New Roman" w:cs="Times New Roman"/>
              </w:rPr>
            </w:pPr>
            <w:r>
              <w:rPr>
                <w:rFonts w:hint="default" w:ascii="宋体" w:hAnsi="宋体" w:eastAsia="宋体" w:cs="宋体"/>
                <w:sz w:val="18"/>
                <w:szCs w:val="18"/>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108" w:type="dxa"/>
          <w:wAfter w:w="141" w:type="dxa"/>
          <w:trHeight w:val="210" w:hRule="exact"/>
          <w:jc w:val="center"/>
        </w:trPr>
        <w:tc>
          <w:tcPr>
            <w:tcW w:w="2632"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1133"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3575"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1478"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1642"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1725"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1740"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108" w:type="dxa"/>
          <w:wAfter w:w="141" w:type="dxa"/>
          <w:trHeight w:val="515" w:hRule="exact"/>
          <w:jc w:val="center"/>
        </w:trPr>
        <w:tc>
          <w:tcPr>
            <w:tcW w:w="149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宋体" w:hAnsi="宋体" w:eastAsia="宋体" w:cs="宋体"/>
                <w:sz w:val="18"/>
                <w:szCs w:val="18"/>
              </w:rPr>
            </w:pPr>
            <w:r>
              <w:rPr>
                <w:rFonts w:hint="eastAsia" w:ascii="宋体" w:hAnsi="宋体" w:eastAsia="宋体" w:cs="宋体"/>
                <w:sz w:val="18"/>
                <w:szCs w:val="18"/>
              </w:rPr>
              <w:t>部门(单位)名称</w:t>
            </w:r>
          </w:p>
        </w:tc>
        <w:tc>
          <w:tcPr>
            <w:tcW w:w="5841"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宋体" w:hAnsi="宋体" w:eastAsia="宋体" w:cs="宋体"/>
                <w:sz w:val="18"/>
                <w:szCs w:val="18"/>
                <w:lang w:eastAsia="zh-CN"/>
              </w:rPr>
            </w:pPr>
            <w:r>
              <w:rPr>
                <w:rFonts w:hint="eastAsia" w:ascii="宋体" w:hAnsi="宋体" w:eastAsia="宋体" w:cs="宋体"/>
                <w:sz w:val="18"/>
                <w:szCs w:val="18"/>
              </w:rPr>
              <w:t>819-潼南区群力镇</w:t>
            </w:r>
            <w:r>
              <w:rPr>
                <w:rFonts w:hint="eastAsia" w:ascii="宋体" w:hAnsi="宋体" w:cs="宋体"/>
                <w:sz w:val="18"/>
                <w:szCs w:val="18"/>
                <w:lang w:eastAsia="zh-CN"/>
              </w:rPr>
              <w:t>（</w:t>
            </w:r>
            <w:r>
              <w:rPr>
                <w:rFonts w:hint="eastAsia" w:ascii="宋体" w:hAnsi="宋体" w:cs="宋体"/>
                <w:sz w:val="18"/>
                <w:szCs w:val="18"/>
                <w:lang w:val="en-US" w:eastAsia="zh-CN"/>
              </w:rPr>
              <w:t>本级</w:t>
            </w:r>
            <w:r>
              <w:rPr>
                <w:rFonts w:hint="eastAsia" w:ascii="宋体" w:hAnsi="宋体" w:cs="宋体"/>
                <w:sz w:val="18"/>
                <w:szCs w:val="18"/>
                <w:lang w:eastAsia="zh-CN"/>
              </w:rPr>
              <w:t>）</w:t>
            </w:r>
          </w:p>
        </w:tc>
        <w:tc>
          <w:tcPr>
            <w:tcW w:w="312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宋体" w:hAnsi="宋体" w:eastAsia="宋体" w:cs="宋体"/>
                <w:sz w:val="18"/>
                <w:szCs w:val="18"/>
              </w:rPr>
            </w:pPr>
            <w:r>
              <w:rPr>
                <w:rFonts w:hint="eastAsia" w:ascii="宋体" w:hAnsi="宋体" w:eastAsia="宋体" w:cs="宋体"/>
                <w:sz w:val="18"/>
                <w:szCs w:val="18"/>
              </w:rPr>
              <w:t>部门支出预算数（元)</w:t>
            </w:r>
          </w:p>
        </w:tc>
        <w:tc>
          <w:tcPr>
            <w:tcW w:w="3465"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宋体" w:hAnsi="宋体" w:eastAsia="宋体" w:cs="宋体"/>
                <w:sz w:val="18"/>
                <w:szCs w:val="18"/>
              </w:rPr>
            </w:pPr>
            <w:r>
              <w:rPr>
                <w:rFonts w:hint="eastAsia" w:ascii="宋体" w:hAnsi="宋体" w:eastAsia="宋体" w:cs="宋体"/>
                <w:sz w:val="18"/>
                <w:szCs w:val="18"/>
              </w:rPr>
              <w:t>994.3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108" w:type="dxa"/>
          <w:wAfter w:w="141" w:type="dxa"/>
          <w:trHeight w:val="685" w:hRule="exact"/>
          <w:jc w:val="center"/>
        </w:trPr>
        <w:tc>
          <w:tcPr>
            <w:tcW w:w="149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宋体" w:hAnsi="宋体" w:eastAsia="宋体" w:cs="宋体"/>
                <w:sz w:val="18"/>
                <w:szCs w:val="18"/>
              </w:rPr>
            </w:pPr>
            <w:r>
              <w:rPr>
                <w:rFonts w:hint="eastAsia" w:ascii="宋体" w:hAnsi="宋体" w:eastAsia="宋体" w:cs="宋体"/>
                <w:sz w:val="18"/>
                <w:szCs w:val="18"/>
              </w:rPr>
              <w:t>当年整体绩效目标</w:t>
            </w:r>
          </w:p>
        </w:tc>
        <w:tc>
          <w:tcPr>
            <w:tcW w:w="12426" w:type="dxa"/>
            <w:gridSpan w:val="11"/>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rPr>
                <w:rFonts w:hint="eastAsia" w:ascii="宋体" w:hAnsi="宋体" w:eastAsia="宋体" w:cs="宋体"/>
                <w:sz w:val="18"/>
                <w:szCs w:val="18"/>
              </w:rPr>
            </w:pPr>
            <w:r>
              <w:rPr>
                <w:rFonts w:hint="eastAsia" w:ascii="宋体" w:hAnsi="宋体" w:eastAsia="宋体" w:cs="宋体"/>
                <w:sz w:val="18"/>
                <w:szCs w:val="18"/>
              </w:rPr>
              <w:t>对本辖区场镇管理、卫生健康、民政低保、就业和社会保障、社区建设、精神文明建设等重大问题行使组织领导、综合协调、监督评议的行政管理职能，协调有关部门，动员各方力量，整合各类资源，服务群众，共同推进</w:t>
            </w:r>
            <w:r>
              <w:rPr>
                <w:rFonts w:hint="eastAsia" w:ascii="宋体" w:hAnsi="宋体" w:eastAsia="宋体" w:cs="宋体"/>
                <w:sz w:val="18"/>
                <w:szCs w:val="18"/>
                <w:lang w:val="en-US" w:eastAsia="zh-CN"/>
              </w:rPr>
              <w:t>镇村</w:t>
            </w:r>
            <w:r>
              <w:rPr>
                <w:rFonts w:hint="eastAsia" w:ascii="宋体" w:hAnsi="宋体" w:eastAsia="宋体" w:cs="宋体"/>
                <w:sz w:val="18"/>
                <w:szCs w:val="18"/>
              </w:rPr>
              <w:t>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108" w:type="dxa"/>
          <w:wAfter w:w="141" w:type="dxa"/>
          <w:trHeight w:val="453" w:hRule="exact"/>
          <w:jc w:val="center"/>
        </w:trPr>
        <w:tc>
          <w:tcPr>
            <w:tcW w:w="149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宋体" w:hAnsi="宋体" w:eastAsia="宋体" w:cs="宋体"/>
                <w:sz w:val="18"/>
                <w:szCs w:val="18"/>
              </w:rPr>
            </w:pPr>
            <w:r>
              <w:rPr>
                <w:rFonts w:hint="eastAsia" w:ascii="宋体" w:hAnsi="宋体" w:eastAsia="宋体" w:cs="宋体"/>
                <w:sz w:val="18"/>
                <w:szCs w:val="18"/>
              </w:rPr>
              <w:t>绩效指标</w:t>
            </w:r>
          </w:p>
        </w:tc>
        <w:tc>
          <w:tcPr>
            <w:tcW w:w="113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宋体" w:hAnsi="宋体" w:eastAsia="宋体" w:cs="宋体"/>
                <w:sz w:val="18"/>
                <w:szCs w:val="18"/>
              </w:rPr>
            </w:pPr>
            <w:r>
              <w:rPr>
                <w:rFonts w:hint="eastAsia" w:ascii="宋体" w:hAnsi="宋体" w:eastAsia="宋体" w:cs="宋体"/>
                <w:sz w:val="18"/>
                <w:szCs w:val="18"/>
              </w:rPr>
              <w:t>一级指标</w:t>
            </w:r>
          </w:p>
        </w:tc>
        <w:tc>
          <w:tcPr>
            <w:tcW w:w="113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宋体" w:hAnsi="宋体" w:eastAsia="宋体" w:cs="宋体"/>
                <w:sz w:val="18"/>
                <w:szCs w:val="18"/>
              </w:rPr>
            </w:pPr>
            <w:r>
              <w:rPr>
                <w:rFonts w:hint="eastAsia" w:ascii="宋体" w:hAnsi="宋体" w:eastAsia="宋体" w:cs="宋体"/>
                <w:sz w:val="18"/>
                <w:szCs w:val="18"/>
              </w:rPr>
              <w:t>二级指标</w:t>
            </w:r>
          </w:p>
        </w:tc>
        <w:tc>
          <w:tcPr>
            <w:tcW w:w="357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宋体" w:hAnsi="宋体" w:eastAsia="宋体" w:cs="宋体"/>
                <w:sz w:val="18"/>
                <w:szCs w:val="18"/>
              </w:rPr>
            </w:pPr>
            <w:r>
              <w:rPr>
                <w:rFonts w:hint="eastAsia" w:ascii="宋体" w:hAnsi="宋体" w:eastAsia="宋体" w:cs="宋体"/>
                <w:sz w:val="18"/>
                <w:szCs w:val="18"/>
              </w:rPr>
              <w:t>三级指标</w:t>
            </w:r>
          </w:p>
        </w:tc>
        <w:tc>
          <w:tcPr>
            <w:tcW w:w="147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宋体" w:hAnsi="宋体" w:eastAsia="宋体" w:cs="宋体"/>
                <w:sz w:val="18"/>
                <w:szCs w:val="18"/>
              </w:rPr>
            </w:pPr>
            <w:r>
              <w:rPr>
                <w:rFonts w:hint="eastAsia" w:ascii="宋体" w:hAnsi="宋体" w:eastAsia="宋体" w:cs="宋体"/>
                <w:sz w:val="18"/>
                <w:szCs w:val="18"/>
              </w:rPr>
              <w:t>指标权重</w:t>
            </w:r>
          </w:p>
        </w:tc>
        <w:tc>
          <w:tcPr>
            <w:tcW w:w="1642"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宋体" w:hAnsi="宋体" w:eastAsia="宋体" w:cs="宋体"/>
                <w:sz w:val="18"/>
                <w:szCs w:val="18"/>
              </w:rPr>
            </w:pPr>
            <w:r>
              <w:rPr>
                <w:rFonts w:hint="eastAsia" w:ascii="宋体" w:hAnsi="宋体" w:eastAsia="宋体" w:cs="宋体"/>
                <w:sz w:val="18"/>
                <w:szCs w:val="18"/>
              </w:rPr>
              <w:t>计量单位</w:t>
            </w:r>
          </w:p>
        </w:tc>
        <w:tc>
          <w:tcPr>
            <w:tcW w:w="172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宋体" w:hAnsi="宋体" w:eastAsia="宋体" w:cs="宋体"/>
                <w:sz w:val="18"/>
                <w:szCs w:val="18"/>
              </w:rPr>
            </w:pPr>
            <w:r>
              <w:rPr>
                <w:rFonts w:hint="eastAsia" w:ascii="宋体" w:hAnsi="宋体" w:eastAsia="宋体" w:cs="宋体"/>
                <w:sz w:val="18"/>
                <w:szCs w:val="18"/>
              </w:rPr>
              <w:t>指标性质</w:t>
            </w:r>
          </w:p>
        </w:tc>
        <w:tc>
          <w:tcPr>
            <w:tcW w:w="174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宋体" w:hAnsi="宋体" w:eastAsia="宋体" w:cs="宋体"/>
                <w:sz w:val="18"/>
                <w:szCs w:val="18"/>
              </w:rPr>
            </w:pPr>
            <w:r>
              <w:rPr>
                <w:rFonts w:hint="eastAsia" w:ascii="宋体" w:hAnsi="宋体" w:eastAsia="宋体" w:cs="宋体"/>
                <w:sz w:val="18"/>
                <w:szCs w:val="18"/>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108" w:type="dxa"/>
          <w:wAfter w:w="141" w:type="dxa"/>
          <w:trHeight w:val="453" w:hRule="exact"/>
          <w:jc w:val="center"/>
        </w:trPr>
        <w:tc>
          <w:tcPr>
            <w:tcW w:w="149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cs="宋体"/>
                <w:sz w:val="18"/>
                <w:szCs w:val="18"/>
              </w:rPr>
            </w:pPr>
          </w:p>
        </w:tc>
        <w:tc>
          <w:tcPr>
            <w:tcW w:w="113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宋体" w:hAnsi="宋体" w:eastAsia="宋体" w:cs="宋体"/>
                <w:sz w:val="18"/>
                <w:szCs w:val="18"/>
              </w:rPr>
            </w:pPr>
          </w:p>
        </w:tc>
        <w:tc>
          <w:tcPr>
            <w:tcW w:w="113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宋体" w:hAnsi="宋体" w:eastAsia="宋体" w:cs="宋体"/>
                <w:sz w:val="18"/>
                <w:szCs w:val="18"/>
              </w:rPr>
            </w:pPr>
          </w:p>
        </w:tc>
        <w:tc>
          <w:tcPr>
            <w:tcW w:w="357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rPr>
                <w:rFonts w:hint="eastAsia" w:ascii="宋体" w:hAnsi="宋体" w:eastAsia="宋体" w:cs="宋体"/>
                <w:sz w:val="18"/>
                <w:szCs w:val="18"/>
              </w:rPr>
            </w:pPr>
            <w:r>
              <w:rPr>
                <w:rFonts w:hint="eastAsia" w:ascii="宋体" w:hAnsi="宋体" w:eastAsia="宋体" w:cs="宋体"/>
                <w:sz w:val="18"/>
                <w:szCs w:val="18"/>
              </w:rPr>
              <w:t>帮助中小企业缓解资金成本高、周转难比率</w:t>
            </w:r>
          </w:p>
        </w:tc>
        <w:tc>
          <w:tcPr>
            <w:tcW w:w="147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10</w:t>
            </w:r>
          </w:p>
        </w:tc>
        <w:tc>
          <w:tcPr>
            <w:tcW w:w="1642"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宋体" w:hAnsi="宋体" w:eastAsia="宋体" w:cs="宋体"/>
                <w:sz w:val="18"/>
                <w:szCs w:val="18"/>
              </w:rPr>
            </w:pPr>
            <w:r>
              <w:rPr>
                <w:rFonts w:hint="eastAsia" w:ascii="宋体" w:hAnsi="宋体" w:eastAsia="宋体" w:cs="宋体"/>
                <w:sz w:val="18"/>
                <w:szCs w:val="18"/>
              </w:rPr>
              <w:t>%</w:t>
            </w:r>
          </w:p>
        </w:tc>
        <w:tc>
          <w:tcPr>
            <w:tcW w:w="172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宋体" w:hAnsi="宋体" w:eastAsia="宋体" w:cs="宋体"/>
                <w:sz w:val="18"/>
                <w:szCs w:val="18"/>
              </w:rPr>
            </w:pPr>
            <w:r>
              <w:rPr>
                <w:rFonts w:hint="eastAsia" w:ascii="宋体" w:hAnsi="宋体" w:eastAsia="宋体" w:cs="宋体"/>
                <w:sz w:val="18"/>
                <w:szCs w:val="18"/>
              </w:rPr>
              <w:t>≥</w:t>
            </w:r>
          </w:p>
        </w:tc>
        <w:tc>
          <w:tcPr>
            <w:tcW w:w="174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宋体" w:hAnsi="宋体" w:eastAsia="宋体" w:cs="宋体"/>
                <w:sz w:val="18"/>
                <w:szCs w:val="18"/>
              </w:rPr>
            </w:pPr>
            <w:r>
              <w:rPr>
                <w:rFonts w:hint="eastAsia" w:ascii="宋体" w:hAnsi="宋体" w:eastAsia="宋体" w:cs="宋体"/>
                <w:sz w:val="18"/>
                <w:szCs w:val="18"/>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108" w:type="dxa"/>
          <w:wAfter w:w="141" w:type="dxa"/>
          <w:trHeight w:val="453" w:hRule="exact"/>
          <w:jc w:val="center"/>
        </w:trPr>
        <w:tc>
          <w:tcPr>
            <w:tcW w:w="149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cs="宋体"/>
                <w:sz w:val="18"/>
                <w:szCs w:val="18"/>
              </w:rPr>
            </w:pPr>
          </w:p>
        </w:tc>
        <w:tc>
          <w:tcPr>
            <w:tcW w:w="113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宋体" w:hAnsi="宋体" w:eastAsia="宋体" w:cs="宋体"/>
                <w:sz w:val="18"/>
                <w:szCs w:val="18"/>
              </w:rPr>
            </w:pPr>
          </w:p>
        </w:tc>
        <w:tc>
          <w:tcPr>
            <w:tcW w:w="113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宋体" w:hAnsi="宋体" w:eastAsia="宋体" w:cs="宋体"/>
                <w:sz w:val="18"/>
                <w:szCs w:val="18"/>
              </w:rPr>
            </w:pPr>
          </w:p>
        </w:tc>
        <w:tc>
          <w:tcPr>
            <w:tcW w:w="357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rPr>
                <w:rFonts w:hint="eastAsia" w:ascii="宋体" w:hAnsi="宋体" w:eastAsia="宋体" w:cs="宋体"/>
                <w:sz w:val="18"/>
                <w:szCs w:val="18"/>
              </w:rPr>
            </w:pPr>
            <w:r>
              <w:rPr>
                <w:rFonts w:hint="eastAsia" w:ascii="宋体" w:hAnsi="宋体" w:eastAsia="宋体" w:cs="宋体"/>
                <w:sz w:val="18"/>
                <w:szCs w:val="18"/>
              </w:rPr>
              <w:t>场镇及村居卫生清理周期</w:t>
            </w:r>
          </w:p>
        </w:tc>
        <w:tc>
          <w:tcPr>
            <w:tcW w:w="147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10</w:t>
            </w:r>
          </w:p>
        </w:tc>
        <w:tc>
          <w:tcPr>
            <w:tcW w:w="1642"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宋体" w:hAnsi="宋体" w:eastAsia="宋体" w:cs="宋体"/>
                <w:sz w:val="18"/>
                <w:szCs w:val="18"/>
              </w:rPr>
            </w:pPr>
            <w:r>
              <w:rPr>
                <w:rFonts w:hint="eastAsia" w:ascii="宋体" w:hAnsi="宋体" w:eastAsia="宋体" w:cs="宋体"/>
                <w:sz w:val="18"/>
                <w:szCs w:val="18"/>
              </w:rPr>
              <w:t>日</w:t>
            </w:r>
          </w:p>
        </w:tc>
        <w:tc>
          <w:tcPr>
            <w:tcW w:w="172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宋体" w:hAnsi="宋体" w:eastAsia="宋体" w:cs="宋体"/>
                <w:sz w:val="18"/>
                <w:szCs w:val="18"/>
              </w:rPr>
            </w:pPr>
            <w:r>
              <w:rPr>
                <w:rFonts w:hint="eastAsia" w:ascii="宋体" w:hAnsi="宋体" w:eastAsia="宋体" w:cs="宋体"/>
                <w:sz w:val="18"/>
                <w:szCs w:val="18"/>
              </w:rPr>
              <w:t>＝</w:t>
            </w:r>
          </w:p>
        </w:tc>
        <w:tc>
          <w:tcPr>
            <w:tcW w:w="174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宋体" w:hAnsi="宋体" w:eastAsia="宋体" w:cs="宋体"/>
                <w:sz w:val="18"/>
                <w:szCs w:val="18"/>
              </w:rPr>
            </w:pPr>
            <w:r>
              <w:rPr>
                <w:rFonts w:hint="eastAsia" w:ascii="宋体" w:hAnsi="宋体" w:eastAsia="宋体" w:cs="宋体"/>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108" w:type="dxa"/>
          <w:wAfter w:w="141" w:type="dxa"/>
          <w:trHeight w:val="453" w:hRule="exact"/>
          <w:jc w:val="center"/>
        </w:trPr>
        <w:tc>
          <w:tcPr>
            <w:tcW w:w="149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cs="宋体"/>
                <w:sz w:val="18"/>
                <w:szCs w:val="18"/>
              </w:rPr>
            </w:pPr>
          </w:p>
        </w:tc>
        <w:tc>
          <w:tcPr>
            <w:tcW w:w="113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宋体" w:hAnsi="宋体" w:eastAsia="宋体" w:cs="宋体"/>
                <w:sz w:val="18"/>
                <w:szCs w:val="18"/>
              </w:rPr>
            </w:pPr>
          </w:p>
        </w:tc>
        <w:tc>
          <w:tcPr>
            <w:tcW w:w="113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宋体" w:hAnsi="宋体" w:eastAsia="宋体" w:cs="宋体"/>
                <w:sz w:val="18"/>
                <w:szCs w:val="18"/>
              </w:rPr>
            </w:pPr>
          </w:p>
        </w:tc>
        <w:tc>
          <w:tcPr>
            <w:tcW w:w="357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rPr>
                <w:rFonts w:hint="eastAsia" w:ascii="宋体" w:hAnsi="宋体" w:eastAsia="宋体" w:cs="宋体"/>
                <w:sz w:val="18"/>
                <w:szCs w:val="18"/>
              </w:rPr>
            </w:pPr>
            <w:r>
              <w:rPr>
                <w:rFonts w:hint="eastAsia" w:ascii="宋体" w:hAnsi="宋体" w:eastAsia="宋体" w:cs="宋体"/>
                <w:sz w:val="18"/>
                <w:szCs w:val="18"/>
              </w:rPr>
              <w:t>满意度指标</w:t>
            </w:r>
          </w:p>
        </w:tc>
        <w:tc>
          <w:tcPr>
            <w:tcW w:w="147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宋体" w:hAnsi="宋体" w:eastAsia="宋体" w:cs="宋体"/>
                <w:sz w:val="18"/>
                <w:szCs w:val="18"/>
              </w:rPr>
            </w:pPr>
            <w:r>
              <w:rPr>
                <w:rFonts w:hint="eastAsia" w:ascii="宋体" w:hAnsi="宋体" w:eastAsia="宋体" w:cs="宋体"/>
                <w:sz w:val="18"/>
                <w:szCs w:val="18"/>
              </w:rPr>
              <w:t>10</w:t>
            </w:r>
          </w:p>
        </w:tc>
        <w:tc>
          <w:tcPr>
            <w:tcW w:w="1642"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宋体" w:hAnsi="宋体" w:eastAsia="宋体" w:cs="宋体"/>
                <w:sz w:val="18"/>
                <w:szCs w:val="18"/>
              </w:rPr>
            </w:pPr>
            <w:r>
              <w:rPr>
                <w:rFonts w:hint="eastAsia" w:ascii="宋体" w:hAnsi="宋体" w:eastAsia="宋体" w:cs="宋体"/>
                <w:sz w:val="18"/>
                <w:szCs w:val="18"/>
              </w:rPr>
              <w:t>%</w:t>
            </w:r>
          </w:p>
        </w:tc>
        <w:tc>
          <w:tcPr>
            <w:tcW w:w="172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宋体" w:hAnsi="宋体" w:eastAsia="宋体" w:cs="宋体"/>
                <w:sz w:val="18"/>
                <w:szCs w:val="18"/>
              </w:rPr>
            </w:pPr>
            <w:r>
              <w:rPr>
                <w:rFonts w:hint="eastAsia" w:ascii="宋体" w:hAnsi="宋体" w:eastAsia="宋体" w:cs="宋体"/>
                <w:sz w:val="18"/>
                <w:szCs w:val="18"/>
              </w:rPr>
              <w:t>＝</w:t>
            </w:r>
          </w:p>
        </w:tc>
        <w:tc>
          <w:tcPr>
            <w:tcW w:w="174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宋体" w:hAnsi="宋体" w:eastAsia="宋体" w:cs="宋体"/>
                <w:sz w:val="18"/>
                <w:szCs w:val="18"/>
              </w:rPr>
            </w:pPr>
            <w:r>
              <w:rPr>
                <w:rFonts w:hint="eastAsia" w:ascii="宋体" w:hAnsi="宋体" w:eastAsia="宋体" w:cs="宋体"/>
                <w:sz w:val="18"/>
                <w:szCs w:val="18"/>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108" w:type="dxa"/>
          <w:wAfter w:w="141" w:type="dxa"/>
          <w:trHeight w:val="453" w:hRule="exact"/>
          <w:jc w:val="center"/>
        </w:trPr>
        <w:tc>
          <w:tcPr>
            <w:tcW w:w="149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cs="宋体"/>
                <w:sz w:val="18"/>
                <w:szCs w:val="18"/>
              </w:rPr>
            </w:pPr>
          </w:p>
        </w:tc>
        <w:tc>
          <w:tcPr>
            <w:tcW w:w="113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宋体" w:hAnsi="宋体" w:eastAsia="宋体" w:cs="宋体"/>
                <w:sz w:val="18"/>
                <w:szCs w:val="18"/>
              </w:rPr>
            </w:pPr>
          </w:p>
        </w:tc>
        <w:tc>
          <w:tcPr>
            <w:tcW w:w="113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宋体" w:hAnsi="宋体" w:eastAsia="宋体" w:cs="宋体"/>
                <w:sz w:val="18"/>
                <w:szCs w:val="18"/>
              </w:rPr>
            </w:pPr>
          </w:p>
        </w:tc>
        <w:tc>
          <w:tcPr>
            <w:tcW w:w="357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rPr>
                <w:rFonts w:hint="eastAsia" w:ascii="宋体" w:hAnsi="宋体" w:eastAsia="宋体" w:cs="宋体"/>
                <w:sz w:val="18"/>
                <w:szCs w:val="18"/>
              </w:rPr>
            </w:pPr>
            <w:r>
              <w:rPr>
                <w:rFonts w:hint="eastAsia" w:ascii="宋体" w:hAnsi="宋体" w:eastAsia="宋体" w:cs="宋体"/>
                <w:sz w:val="18"/>
                <w:szCs w:val="18"/>
              </w:rPr>
              <w:t>全年重特大毒品安全事件发生数</w:t>
            </w:r>
          </w:p>
        </w:tc>
        <w:tc>
          <w:tcPr>
            <w:tcW w:w="147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宋体" w:hAnsi="宋体" w:eastAsia="宋体" w:cs="宋体"/>
                <w:sz w:val="18"/>
                <w:szCs w:val="18"/>
              </w:rPr>
            </w:pPr>
            <w:r>
              <w:rPr>
                <w:rFonts w:hint="eastAsia" w:ascii="宋体" w:hAnsi="宋体" w:eastAsia="宋体" w:cs="宋体"/>
                <w:sz w:val="18"/>
                <w:szCs w:val="18"/>
              </w:rPr>
              <w:t>5</w:t>
            </w:r>
          </w:p>
        </w:tc>
        <w:tc>
          <w:tcPr>
            <w:tcW w:w="1642"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宋体" w:hAnsi="宋体" w:eastAsia="宋体" w:cs="宋体"/>
                <w:sz w:val="18"/>
                <w:szCs w:val="18"/>
              </w:rPr>
            </w:pPr>
            <w:r>
              <w:rPr>
                <w:rFonts w:hint="eastAsia" w:ascii="宋体" w:hAnsi="宋体" w:eastAsia="宋体" w:cs="宋体"/>
                <w:sz w:val="18"/>
                <w:szCs w:val="18"/>
              </w:rPr>
              <w:t>件</w:t>
            </w:r>
          </w:p>
        </w:tc>
        <w:tc>
          <w:tcPr>
            <w:tcW w:w="172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宋体" w:hAnsi="宋体" w:eastAsia="宋体" w:cs="宋体"/>
                <w:sz w:val="18"/>
                <w:szCs w:val="18"/>
              </w:rPr>
            </w:pPr>
            <w:r>
              <w:rPr>
                <w:rFonts w:hint="eastAsia" w:ascii="宋体" w:hAnsi="宋体" w:eastAsia="宋体" w:cs="宋体"/>
                <w:sz w:val="18"/>
                <w:szCs w:val="18"/>
              </w:rPr>
              <w:t>＝</w:t>
            </w:r>
          </w:p>
        </w:tc>
        <w:tc>
          <w:tcPr>
            <w:tcW w:w="174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宋体" w:hAnsi="宋体" w:eastAsia="宋体" w:cs="宋体"/>
                <w:sz w:val="18"/>
                <w:szCs w:val="18"/>
              </w:rPr>
            </w:pPr>
            <w:r>
              <w:rPr>
                <w:rFonts w:hint="eastAsia" w:ascii="宋体" w:hAnsi="宋体" w:eastAsia="宋体" w:cs="宋体"/>
                <w:sz w:val="18"/>
                <w:szCs w:val="18"/>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108" w:type="dxa"/>
          <w:wAfter w:w="141" w:type="dxa"/>
          <w:trHeight w:val="453" w:hRule="exact"/>
          <w:jc w:val="center"/>
        </w:trPr>
        <w:tc>
          <w:tcPr>
            <w:tcW w:w="149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cs="宋体"/>
                <w:sz w:val="18"/>
                <w:szCs w:val="18"/>
              </w:rPr>
            </w:pPr>
          </w:p>
        </w:tc>
        <w:tc>
          <w:tcPr>
            <w:tcW w:w="113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宋体" w:hAnsi="宋体" w:eastAsia="宋体" w:cs="宋体"/>
                <w:sz w:val="18"/>
                <w:szCs w:val="18"/>
              </w:rPr>
            </w:pPr>
          </w:p>
        </w:tc>
        <w:tc>
          <w:tcPr>
            <w:tcW w:w="113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宋体" w:hAnsi="宋体" w:eastAsia="宋体" w:cs="宋体"/>
                <w:sz w:val="18"/>
                <w:szCs w:val="18"/>
              </w:rPr>
            </w:pPr>
          </w:p>
        </w:tc>
        <w:tc>
          <w:tcPr>
            <w:tcW w:w="357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rPr>
                <w:rFonts w:hint="eastAsia" w:ascii="宋体" w:hAnsi="宋体" w:eastAsia="宋体" w:cs="宋体"/>
                <w:sz w:val="18"/>
                <w:szCs w:val="18"/>
              </w:rPr>
            </w:pPr>
            <w:r>
              <w:rPr>
                <w:rFonts w:hint="eastAsia" w:ascii="宋体" w:hAnsi="宋体" w:eastAsia="宋体" w:cs="宋体"/>
                <w:sz w:val="18"/>
                <w:szCs w:val="18"/>
              </w:rPr>
              <w:t>企业发展补助占税收比例</w:t>
            </w:r>
          </w:p>
        </w:tc>
        <w:tc>
          <w:tcPr>
            <w:tcW w:w="147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10</w:t>
            </w:r>
          </w:p>
        </w:tc>
        <w:tc>
          <w:tcPr>
            <w:tcW w:w="1642"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宋体" w:hAnsi="宋体" w:eastAsia="宋体" w:cs="宋体"/>
                <w:sz w:val="18"/>
                <w:szCs w:val="18"/>
              </w:rPr>
            </w:pPr>
            <w:r>
              <w:rPr>
                <w:rFonts w:hint="eastAsia" w:ascii="宋体" w:hAnsi="宋体" w:eastAsia="宋体" w:cs="宋体"/>
                <w:sz w:val="18"/>
                <w:szCs w:val="18"/>
              </w:rPr>
              <w:t>%</w:t>
            </w:r>
          </w:p>
        </w:tc>
        <w:tc>
          <w:tcPr>
            <w:tcW w:w="172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宋体" w:hAnsi="宋体" w:eastAsia="宋体" w:cs="宋体"/>
                <w:sz w:val="18"/>
                <w:szCs w:val="18"/>
              </w:rPr>
            </w:pPr>
            <w:r>
              <w:rPr>
                <w:rFonts w:hint="eastAsia" w:ascii="宋体" w:hAnsi="宋体" w:eastAsia="宋体" w:cs="宋体"/>
                <w:sz w:val="18"/>
                <w:szCs w:val="18"/>
              </w:rPr>
              <w:t>≥</w:t>
            </w:r>
          </w:p>
        </w:tc>
        <w:tc>
          <w:tcPr>
            <w:tcW w:w="174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宋体" w:hAnsi="宋体" w:eastAsia="宋体" w:cs="宋体"/>
                <w:sz w:val="18"/>
                <w:szCs w:val="18"/>
              </w:rPr>
            </w:pPr>
            <w:r>
              <w:rPr>
                <w:rFonts w:hint="eastAsia" w:ascii="宋体" w:hAnsi="宋体" w:eastAsia="宋体" w:cs="宋体"/>
                <w:sz w:val="18"/>
                <w:szCs w:val="18"/>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108" w:type="dxa"/>
          <w:wAfter w:w="141" w:type="dxa"/>
          <w:trHeight w:val="453" w:hRule="exact"/>
          <w:jc w:val="center"/>
        </w:trPr>
        <w:tc>
          <w:tcPr>
            <w:tcW w:w="149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cs="宋体"/>
                <w:sz w:val="18"/>
                <w:szCs w:val="18"/>
              </w:rPr>
            </w:pPr>
          </w:p>
        </w:tc>
        <w:tc>
          <w:tcPr>
            <w:tcW w:w="113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宋体" w:hAnsi="宋体" w:eastAsia="宋体" w:cs="宋体"/>
                <w:sz w:val="18"/>
                <w:szCs w:val="18"/>
              </w:rPr>
            </w:pPr>
          </w:p>
        </w:tc>
        <w:tc>
          <w:tcPr>
            <w:tcW w:w="113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宋体" w:hAnsi="宋体" w:eastAsia="宋体" w:cs="宋体"/>
                <w:sz w:val="18"/>
                <w:szCs w:val="18"/>
              </w:rPr>
            </w:pPr>
          </w:p>
        </w:tc>
        <w:tc>
          <w:tcPr>
            <w:tcW w:w="357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rPr>
                <w:rFonts w:hint="eastAsia" w:ascii="宋体" w:hAnsi="宋体" w:eastAsia="宋体" w:cs="宋体"/>
                <w:sz w:val="18"/>
                <w:szCs w:val="18"/>
              </w:rPr>
            </w:pPr>
            <w:r>
              <w:rPr>
                <w:rFonts w:hint="eastAsia" w:ascii="宋体" w:hAnsi="宋体" w:eastAsia="宋体" w:cs="宋体"/>
                <w:sz w:val="18"/>
                <w:szCs w:val="18"/>
              </w:rPr>
              <w:t>引进优质企业数量</w:t>
            </w:r>
          </w:p>
        </w:tc>
        <w:tc>
          <w:tcPr>
            <w:tcW w:w="147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10</w:t>
            </w:r>
          </w:p>
        </w:tc>
        <w:tc>
          <w:tcPr>
            <w:tcW w:w="1642"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宋体" w:hAnsi="宋体" w:eastAsia="宋体" w:cs="宋体"/>
                <w:sz w:val="18"/>
                <w:szCs w:val="18"/>
              </w:rPr>
            </w:pPr>
            <w:r>
              <w:rPr>
                <w:rFonts w:hint="eastAsia" w:ascii="宋体" w:hAnsi="宋体" w:eastAsia="宋体" w:cs="宋体"/>
                <w:sz w:val="18"/>
                <w:szCs w:val="18"/>
              </w:rPr>
              <w:t>个</w:t>
            </w:r>
          </w:p>
        </w:tc>
        <w:tc>
          <w:tcPr>
            <w:tcW w:w="172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宋体" w:hAnsi="宋体" w:eastAsia="宋体" w:cs="宋体"/>
                <w:sz w:val="18"/>
                <w:szCs w:val="18"/>
              </w:rPr>
            </w:pPr>
            <w:r>
              <w:rPr>
                <w:rFonts w:hint="eastAsia" w:ascii="宋体" w:hAnsi="宋体" w:eastAsia="宋体" w:cs="宋体"/>
                <w:sz w:val="18"/>
                <w:szCs w:val="18"/>
              </w:rPr>
              <w:t>≥</w:t>
            </w:r>
          </w:p>
        </w:tc>
        <w:tc>
          <w:tcPr>
            <w:tcW w:w="174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宋体" w:hAnsi="宋体" w:eastAsia="宋体" w:cs="宋体"/>
                <w:sz w:val="18"/>
                <w:szCs w:val="18"/>
              </w:rPr>
            </w:pPr>
            <w:r>
              <w:rPr>
                <w:rFonts w:hint="eastAsia" w:ascii="宋体" w:hAnsi="宋体" w:eastAsia="宋体" w:cs="宋体"/>
                <w:sz w:val="18"/>
                <w:szCs w:val="18"/>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108" w:type="dxa"/>
          <w:wAfter w:w="141" w:type="dxa"/>
          <w:trHeight w:val="453" w:hRule="exact"/>
          <w:jc w:val="center"/>
        </w:trPr>
        <w:tc>
          <w:tcPr>
            <w:tcW w:w="149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cs="宋体"/>
                <w:sz w:val="18"/>
                <w:szCs w:val="18"/>
              </w:rPr>
            </w:pPr>
          </w:p>
        </w:tc>
        <w:tc>
          <w:tcPr>
            <w:tcW w:w="113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宋体" w:hAnsi="宋体" w:eastAsia="宋体" w:cs="宋体"/>
                <w:sz w:val="18"/>
                <w:szCs w:val="18"/>
              </w:rPr>
            </w:pPr>
          </w:p>
        </w:tc>
        <w:tc>
          <w:tcPr>
            <w:tcW w:w="113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宋体" w:hAnsi="宋体" w:eastAsia="宋体" w:cs="宋体"/>
                <w:sz w:val="18"/>
                <w:szCs w:val="18"/>
              </w:rPr>
            </w:pPr>
          </w:p>
        </w:tc>
        <w:tc>
          <w:tcPr>
            <w:tcW w:w="357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rPr>
                <w:rFonts w:hint="eastAsia" w:ascii="宋体" w:hAnsi="宋体" w:eastAsia="宋体" w:cs="宋体"/>
                <w:sz w:val="18"/>
                <w:szCs w:val="18"/>
              </w:rPr>
            </w:pPr>
            <w:r>
              <w:rPr>
                <w:rFonts w:hint="eastAsia" w:ascii="宋体" w:hAnsi="宋体" w:eastAsia="宋体" w:cs="宋体"/>
                <w:sz w:val="18"/>
                <w:szCs w:val="18"/>
              </w:rPr>
              <w:t>确保镇人大发挥作用，提出有成效的建议</w:t>
            </w:r>
          </w:p>
        </w:tc>
        <w:tc>
          <w:tcPr>
            <w:tcW w:w="147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10</w:t>
            </w:r>
          </w:p>
        </w:tc>
        <w:tc>
          <w:tcPr>
            <w:tcW w:w="1642"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宋体" w:hAnsi="宋体" w:eastAsia="宋体" w:cs="宋体"/>
                <w:sz w:val="18"/>
                <w:szCs w:val="18"/>
              </w:rPr>
            </w:pPr>
            <w:r>
              <w:rPr>
                <w:rFonts w:hint="eastAsia" w:ascii="宋体" w:hAnsi="宋体" w:eastAsia="宋体" w:cs="宋体"/>
                <w:sz w:val="18"/>
                <w:szCs w:val="18"/>
              </w:rPr>
              <w:t>个</w:t>
            </w:r>
          </w:p>
        </w:tc>
        <w:tc>
          <w:tcPr>
            <w:tcW w:w="172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宋体" w:hAnsi="宋体" w:eastAsia="宋体" w:cs="宋体"/>
                <w:sz w:val="18"/>
                <w:szCs w:val="18"/>
              </w:rPr>
            </w:pPr>
            <w:r>
              <w:rPr>
                <w:rFonts w:hint="eastAsia" w:ascii="宋体" w:hAnsi="宋体" w:eastAsia="宋体" w:cs="宋体"/>
                <w:sz w:val="18"/>
                <w:szCs w:val="18"/>
              </w:rPr>
              <w:t>≥</w:t>
            </w:r>
          </w:p>
        </w:tc>
        <w:tc>
          <w:tcPr>
            <w:tcW w:w="174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宋体" w:hAnsi="宋体" w:eastAsia="宋体" w:cs="宋体"/>
                <w:sz w:val="18"/>
                <w:szCs w:val="18"/>
              </w:rPr>
            </w:pPr>
            <w:r>
              <w:rPr>
                <w:rFonts w:hint="eastAsia" w:ascii="宋体" w:hAnsi="宋体" w:eastAsia="宋体" w:cs="宋体"/>
                <w:sz w:val="18"/>
                <w:szCs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108" w:type="dxa"/>
          <w:wAfter w:w="141" w:type="dxa"/>
          <w:trHeight w:val="453" w:hRule="exact"/>
          <w:jc w:val="center"/>
        </w:trPr>
        <w:tc>
          <w:tcPr>
            <w:tcW w:w="149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cs="宋体"/>
                <w:sz w:val="18"/>
                <w:szCs w:val="18"/>
              </w:rPr>
            </w:pPr>
          </w:p>
        </w:tc>
        <w:tc>
          <w:tcPr>
            <w:tcW w:w="113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宋体" w:hAnsi="宋体" w:eastAsia="宋体" w:cs="宋体"/>
                <w:sz w:val="18"/>
                <w:szCs w:val="18"/>
              </w:rPr>
            </w:pPr>
          </w:p>
        </w:tc>
        <w:tc>
          <w:tcPr>
            <w:tcW w:w="113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宋体" w:hAnsi="宋体" w:eastAsia="宋体" w:cs="宋体"/>
                <w:sz w:val="18"/>
                <w:szCs w:val="18"/>
              </w:rPr>
            </w:pPr>
          </w:p>
        </w:tc>
        <w:tc>
          <w:tcPr>
            <w:tcW w:w="357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rPr>
                <w:rFonts w:hint="eastAsia" w:ascii="宋体" w:hAnsi="宋体" w:eastAsia="宋体" w:cs="宋体"/>
                <w:sz w:val="18"/>
                <w:szCs w:val="18"/>
              </w:rPr>
            </w:pPr>
            <w:r>
              <w:rPr>
                <w:rFonts w:hint="eastAsia" w:ascii="宋体" w:hAnsi="宋体" w:eastAsia="宋体" w:cs="宋体"/>
                <w:sz w:val="18"/>
                <w:szCs w:val="18"/>
              </w:rPr>
              <w:t>全年重特大交通安全事件发生数</w:t>
            </w:r>
          </w:p>
        </w:tc>
        <w:tc>
          <w:tcPr>
            <w:tcW w:w="147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宋体" w:hAnsi="宋体" w:eastAsia="宋体" w:cs="宋体"/>
                <w:sz w:val="18"/>
                <w:szCs w:val="18"/>
              </w:rPr>
            </w:pPr>
            <w:r>
              <w:rPr>
                <w:rFonts w:hint="eastAsia" w:ascii="宋体" w:hAnsi="宋体" w:eastAsia="宋体" w:cs="宋体"/>
                <w:sz w:val="18"/>
                <w:szCs w:val="18"/>
              </w:rPr>
              <w:t>5</w:t>
            </w:r>
          </w:p>
        </w:tc>
        <w:tc>
          <w:tcPr>
            <w:tcW w:w="1642"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宋体" w:hAnsi="宋体" w:eastAsia="宋体" w:cs="宋体"/>
                <w:sz w:val="18"/>
                <w:szCs w:val="18"/>
              </w:rPr>
            </w:pPr>
            <w:r>
              <w:rPr>
                <w:rFonts w:hint="eastAsia" w:ascii="宋体" w:hAnsi="宋体" w:eastAsia="宋体" w:cs="宋体"/>
                <w:sz w:val="18"/>
                <w:szCs w:val="18"/>
              </w:rPr>
              <w:t>件</w:t>
            </w:r>
          </w:p>
        </w:tc>
        <w:tc>
          <w:tcPr>
            <w:tcW w:w="172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宋体" w:hAnsi="宋体" w:eastAsia="宋体" w:cs="宋体"/>
                <w:sz w:val="18"/>
                <w:szCs w:val="18"/>
              </w:rPr>
            </w:pPr>
            <w:r>
              <w:rPr>
                <w:rFonts w:hint="eastAsia" w:ascii="宋体" w:hAnsi="宋体" w:eastAsia="宋体" w:cs="宋体"/>
                <w:sz w:val="18"/>
                <w:szCs w:val="18"/>
              </w:rPr>
              <w:t>＝</w:t>
            </w:r>
          </w:p>
        </w:tc>
        <w:tc>
          <w:tcPr>
            <w:tcW w:w="174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宋体" w:hAnsi="宋体" w:eastAsia="宋体" w:cs="宋体"/>
                <w:sz w:val="18"/>
                <w:szCs w:val="18"/>
              </w:rPr>
            </w:pPr>
            <w:r>
              <w:rPr>
                <w:rFonts w:hint="eastAsia" w:ascii="宋体" w:hAnsi="宋体" w:eastAsia="宋体" w:cs="宋体"/>
                <w:sz w:val="18"/>
                <w:szCs w:val="18"/>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108" w:type="dxa"/>
          <w:wAfter w:w="141" w:type="dxa"/>
          <w:trHeight w:val="453" w:hRule="exact"/>
          <w:jc w:val="center"/>
        </w:trPr>
        <w:tc>
          <w:tcPr>
            <w:tcW w:w="149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cs="宋体"/>
                <w:sz w:val="18"/>
                <w:szCs w:val="18"/>
              </w:rPr>
            </w:pPr>
          </w:p>
        </w:tc>
        <w:tc>
          <w:tcPr>
            <w:tcW w:w="113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宋体" w:hAnsi="宋体" w:eastAsia="宋体" w:cs="宋体"/>
                <w:sz w:val="18"/>
                <w:szCs w:val="18"/>
              </w:rPr>
            </w:pPr>
          </w:p>
        </w:tc>
        <w:tc>
          <w:tcPr>
            <w:tcW w:w="113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宋体" w:hAnsi="宋体" w:eastAsia="宋体" w:cs="宋体"/>
                <w:sz w:val="18"/>
                <w:szCs w:val="18"/>
              </w:rPr>
            </w:pPr>
          </w:p>
        </w:tc>
        <w:tc>
          <w:tcPr>
            <w:tcW w:w="357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rPr>
                <w:rFonts w:hint="eastAsia" w:ascii="宋体" w:hAnsi="宋体" w:eastAsia="宋体" w:cs="宋体"/>
                <w:sz w:val="18"/>
                <w:szCs w:val="18"/>
              </w:rPr>
            </w:pPr>
            <w:r>
              <w:rPr>
                <w:rFonts w:hint="eastAsia" w:ascii="宋体" w:hAnsi="宋体" w:eastAsia="宋体" w:cs="宋体"/>
                <w:sz w:val="18"/>
                <w:szCs w:val="18"/>
              </w:rPr>
              <w:t>可正常办公率</w:t>
            </w:r>
          </w:p>
        </w:tc>
        <w:tc>
          <w:tcPr>
            <w:tcW w:w="147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宋体" w:hAnsi="宋体" w:eastAsia="宋体" w:cs="宋体"/>
                <w:sz w:val="18"/>
                <w:szCs w:val="18"/>
              </w:rPr>
            </w:pPr>
            <w:r>
              <w:rPr>
                <w:rFonts w:hint="eastAsia" w:ascii="宋体" w:hAnsi="宋体" w:eastAsia="宋体" w:cs="宋体"/>
                <w:sz w:val="18"/>
                <w:szCs w:val="18"/>
              </w:rPr>
              <w:t>10</w:t>
            </w:r>
          </w:p>
        </w:tc>
        <w:tc>
          <w:tcPr>
            <w:tcW w:w="1642"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宋体" w:hAnsi="宋体" w:eastAsia="宋体" w:cs="宋体"/>
                <w:sz w:val="18"/>
                <w:szCs w:val="18"/>
              </w:rPr>
            </w:pPr>
            <w:r>
              <w:rPr>
                <w:rFonts w:hint="eastAsia" w:ascii="宋体" w:hAnsi="宋体" w:eastAsia="宋体" w:cs="宋体"/>
                <w:sz w:val="18"/>
                <w:szCs w:val="18"/>
              </w:rPr>
              <w:t>%</w:t>
            </w:r>
          </w:p>
        </w:tc>
        <w:tc>
          <w:tcPr>
            <w:tcW w:w="172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宋体" w:hAnsi="宋体" w:eastAsia="宋体" w:cs="宋体"/>
                <w:sz w:val="18"/>
                <w:szCs w:val="18"/>
              </w:rPr>
            </w:pPr>
            <w:r>
              <w:rPr>
                <w:rFonts w:hint="eastAsia" w:ascii="宋体" w:hAnsi="宋体" w:eastAsia="宋体" w:cs="宋体"/>
                <w:sz w:val="18"/>
                <w:szCs w:val="18"/>
              </w:rPr>
              <w:t>＝</w:t>
            </w:r>
          </w:p>
        </w:tc>
        <w:tc>
          <w:tcPr>
            <w:tcW w:w="174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宋体" w:hAnsi="宋体" w:eastAsia="宋体" w:cs="宋体"/>
                <w:sz w:val="18"/>
                <w:szCs w:val="18"/>
              </w:rPr>
            </w:pPr>
            <w:r>
              <w:rPr>
                <w:rFonts w:hint="eastAsia" w:ascii="宋体" w:hAnsi="宋体" w:eastAsia="宋体" w:cs="宋体"/>
                <w:sz w:val="18"/>
                <w:szCs w:val="18"/>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108" w:type="dxa"/>
          <w:wAfter w:w="141" w:type="dxa"/>
          <w:trHeight w:val="453" w:hRule="exact"/>
          <w:jc w:val="center"/>
        </w:trPr>
        <w:tc>
          <w:tcPr>
            <w:tcW w:w="149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cs="宋体"/>
                <w:sz w:val="18"/>
                <w:szCs w:val="18"/>
              </w:rPr>
            </w:pPr>
          </w:p>
        </w:tc>
        <w:tc>
          <w:tcPr>
            <w:tcW w:w="113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宋体" w:hAnsi="宋体" w:eastAsia="宋体" w:cs="宋体"/>
                <w:sz w:val="18"/>
                <w:szCs w:val="18"/>
              </w:rPr>
            </w:pPr>
          </w:p>
        </w:tc>
        <w:tc>
          <w:tcPr>
            <w:tcW w:w="113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宋体" w:hAnsi="宋体" w:eastAsia="宋体" w:cs="宋体"/>
                <w:sz w:val="18"/>
                <w:szCs w:val="18"/>
              </w:rPr>
            </w:pPr>
          </w:p>
        </w:tc>
        <w:tc>
          <w:tcPr>
            <w:tcW w:w="357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rPr>
                <w:rFonts w:hint="eastAsia" w:ascii="宋体" w:hAnsi="宋体" w:eastAsia="宋体" w:cs="宋体"/>
                <w:sz w:val="18"/>
                <w:szCs w:val="18"/>
              </w:rPr>
            </w:pPr>
            <w:r>
              <w:rPr>
                <w:rFonts w:hint="eastAsia" w:ascii="宋体" w:hAnsi="宋体" w:eastAsia="宋体" w:cs="宋体"/>
                <w:sz w:val="18"/>
                <w:szCs w:val="18"/>
              </w:rPr>
              <w:t>环境整洁、人居环境舒适度</w:t>
            </w:r>
          </w:p>
        </w:tc>
        <w:tc>
          <w:tcPr>
            <w:tcW w:w="147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宋体" w:hAnsi="宋体" w:eastAsia="宋体" w:cs="宋体"/>
                <w:sz w:val="18"/>
                <w:szCs w:val="18"/>
              </w:rPr>
            </w:pPr>
            <w:r>
              <w:rPr>
                <w:rFonts w:hint="eastAsia" w:ascii="宋体" w:hAnsi="宋体" w:eastAsia="宋体" w:cs="宋体"/>
                <w:sz w:val="18"/>
                <w:szCs w:val="18"/>
              </w:rPr>
              <w:t>10</w:t>
            </w:r>
          </w:p>
        </w:tc>
        <w:tc>
          <w:tcPr>
            <w:tcW w:w="1642"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宋体" w:hAnsi="宋体" w:eastAsia="宋体" w:cs="宋体"/>
                <w:sz w:val="18"/>
                <w:szCs w:val="18"/>
              </w:rPr>
            </w:pPr>
            <w:r>
              <w:rPr>
                <w:rFonts w:hint="eastAsia" w:ascii="宋体" w:hAnsi="宋体" w:eastAsia="宋体" w:cs="宋体"/>
                <w:sz w:val="18"/>
                <w:szCs w:val="18"/>
              </w:rPr>
              <w:t>%</w:t>
            </w:r>
          </w:p>
        </w:tc>
        <w:tc>
          <w:tcPr>
            <w:tcW w:w="172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宋体" w:hAnsi="宋体" w:eastAsia="宋体" w:cs="宋体"/>
                <w:sz w:val="18"/>
                <w:szCs w:val="18"/>
              </w:rPr>
            </w:pPr>
            <w:r>
              <w:rPr>
                <w:rFonts w:hint="eastAsia" w:ascii="宋体" w:hAnsi="宋体" w:eastAsia="宋体" w:cs="宋体"/>
                <w:sz w:val="18"/>
                <w:szCs w:val="18"/>
              </w:rPr>
              <w:t>≥</w:t>
            </w:r>
          </w:p>
        </w:tc>
        <w:tc>
          <w:tcPr>
            <w:tcW w:w="174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宋体" w:hAnsi="宋体" w:eastAsia="宋体" w:cs="宋体"/>
                <w:sz w:val="18"/>
                <w:szCs w:val="18"/>
              </w:rPr>
            </w:pPr>
            <w:r>
              <w:rPr>
                <w:rFonts w:hint="eastAsia" w:ascii="宋体" w:hAnsi="宋体" w:eastAsia="宋体" w:cs="宋体"/>
                <w:sz w:val="18"/>
                <w:szCs w:val="18"/>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108" w:type="dxa"/>
          <w:wAfter w:w="141" w:type="dxa"/>
          <w:trHeight w:val="453" w:hRule="exact"/>
          <w:jc w:val="center"/>
        </w:trPr>
        <w:tc>
          <w:tcPr>
            <w:tcW w:w="149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cs="宋体"/>
                <w:sz w:val="18"/>
                <w:szCs w:val="18"/>
              </w:rPr>
            </w:pPr>
          </w:p>
        </w:tc>
        <w:tc>
          <w:tcPr>
            <w:tcW w:w="113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宋体" w:hAnsi="宋体" w:eastAsia="宋体" w:cs="宋体"/>
                <w:sz w:val="18"/>
                <w:szCs w:val="18"/>
              </w:rPr>
            </w:pPr>
          </w:p>
        </w:tc>
        <w:tc>
          <w:tcPr>
            <w:tcW w:w="113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宋体" w:hAnsi="宋体" w:eastAsia="宋体" w:cs="宋体"/>
                <w:sz w:val="18"/>
                <w:szCs w:val="18"/>
              </w:rPr>
            </w:pPr>
          </w:p>
        </w:tc>
        <w:tc>
          <w:tcPr>
            <w:tcW w:w="357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rPr>
                <w:rFonts w:hint="eastAsia" w:ascii="宋体" w:hAnsi="宋体" w:eastAsia="宋体" w:cs="宋体"/>
                <w:sz w:val="18"/>
                <w:szCs w:val="18"/>
              </w:rPr>
            </w:pPr>
            <w:r>
              <w:rPr>
                <w:rFonts w:hint="eastAsia" w:ascii="宋体" w:hAnsi="宋体" w:eastAsia="宋体" w:cs="宋体"/>
                <w:sz w:val="18"/>
                <w:szCs w:val="18"/>
              </w:rPr>
              <w:t>提高本辖区税收收入</w:t>
            </w:r>
          </w:p>
        </w:tc>
        <w:tc>
          <w:tcPr>
            <w:tcW w:w="147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10</w:t>
            </w:r>
          </w:p>
        </w:tc>
        <w:tc>
          <w:tcPr>
            <w:tcW w:w="1642"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宋体" w:hAnsi="宋体" w:eastAsia="宋体" w:cs="宋体"/>
                <w:sz w:val="18"/>
                <w:szCs w:val="18"/>
              </w:rPr>
            </w:pPr>
            <w:r>
              <w:rPr>
                <w:rFonts w:hint="eastAsia" w:ascii="宋体" w:hAnsi="宋体" w:eastAsia="宋体" w:cs="宋体"/>
                <w:sz w:val="18"/>
                <w:szCs w:val="18"/>
              </w:rPr>
              <w:t>万元</w:t>
            </w:r>
          </w:p>
        </w:tc>
        <w:tc>
          <w:tcPr>
            <w:tcW w:w="172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宋体" w:hAnsi="宋体" w:eastAsia="宋体" w:cs="宋体"/>
                <w:sz w:val="18"/>
                <w:szCs w:val="18"/>
              </w:rPr>
            </w:pPr>
            <w:r>
              <w:rPr>
                <w:rFonts w:hint="eastAsia" w:ascii="宋体" w:hAnsi="宋体" w:eastAsia="宋体" w:cs="宋体"/>
                <w:sz w:val="18"/>
                <w:szCs w:val="18"/>
              </w:rPr>
              <w:t>≥</w:t>
            </w:r>
          </w:p>
        </w:tc>
        <w:tc>
          <w:tcPr>
            <w:tcW w:w="174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宋体" w:hAnsi="宋体" w:eastAsia="宋体" w:cs="宋体"/>
                <w:sz w:val="18"/>
                <w:szCs w:val="18"/>
              </w:rPr>
            </w:pPr>
            <w:r>
              <w:rPr>
                <w:rFonts w:hint="eastAsia" w:ascii="宋体" w:hAnsi="宋体" w:eastAsia="宋体" w:cs="宋体"/>
                <w:sz w:val="18"/>
                <w:szCs w:val="18"/>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108" w:type="dxa"/>
          <w:wAfter w:w="141" w:type="dxa"/>
          <w:trHeight w:val="315" w:hRule="exact"/>
          <w:jc w:val="center"/>
        </w:trPr>
        <w:tc>
          <w:tcPr>
            <w:tcW w:w="149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jc w:val="center"/>
              <w:rPr>
                <w:rFonts w:hint="eastAsia" w:ascii="宋体" w:hAnsi="宋体" w:eastAsia="宋体" w:cs="宋体"/>
                <w:sz w:val="18"/>
                <w:szCs w:val="18"/>
              </w:rPr>
            </w:pPr>
          </w:p>
        </w:tc>
        <w:tc>
          <w:tcPr>
            <w:tcW w:w="1133"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210" w:lineRule="exact"/>
              <w:ind w:right="20"/>
              <w:jc w:val="right"/>
              <w:rPr>
                <w:rFonts w:hint="eastAsia" w:ascii="宋体" w:hAnsi="宋体" w:eastAsia="宋体" w:cs="宋体"/>
                <w:sz w:val="18"/>
                <w:szCs w:val="18"/>
              </w:rPr>
            </w:pPr>
            <w:r>
              <w:rPr>
                <w:rFonts w:hint="eastAsia" w:ascii="宋体" w:hAnsi="宋体" w:eastAsia="宋体" w:cs="宋体"/>
                <w:sz w:val="18"/>
                <w:szCs w:val="18"/>
              </w:rPr>
              <w:t>联系人：</w:t>
            </w:r>
          </w:p>
        </w:tc>
        <w:tc>
          <w:tcPr>
            <w:tcW w:w="1133"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戴雅丽</w:t>
            </w:r>
          </w:p>
        </w:tc>
        <w:tc>
          <w:tcPr>
            <w:tcW w:w="3575"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eastAsia" w:ascii="宋体" w:hAnsi="宋体" w:eastAsia="宋体" w:cs="宋体"/>
                <w:sz w:val="18"/>
                <w:szCs w:val="18"/>
              </w:rPr>
            </w:pPr>
          </w:p>
        </w:tc>
        <w:tc>
          <w:tcPr>
            <w:tcW w:w="3120"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210" w:lineRule="exact"/>
              <w:ind w:left="20"/>
              <w:rPr>
                <w:rFonts w:hint="eastAsia" w:ascii="宋体" w:hAnsi="宋体" w:eastAsia="宋体" w:cs="宋体"/>
                <w:sz w:val="18"/>
                <w:szCs w:val="18"/>
              </w:rPr>
            </w:pPr>
            <w:r>
              <w:rPr>
                <w:rFonts w:hint="eastAsia" w:ascii="宋体" w:hAnsi="宋体" w:eastAsia="宋体" w:cs="宋体"/>
                <w:sz w:val="18"/>
                <w:szCs w:val="18"/>
              </w:rPr>
              <w:t>联系电话：023-44816771</w:t>
            </w:r>
          </w:p>
        </w:tc>
        <w:tc>
          <w:tcPr>
            <w:tcW w:w="1725"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eastAsia" w:ascii="宋体" w:hAnsi="宋体" w:eastAsia="宋体" w:cs="宋体"/>
                <w:sz w:val="18"/>
                <w:szCs w:val="18"/>
              </w:rPr>
            </w:pPr>
          </w:p>
        </w:tc>
        <w:tc>
          <w:tcPr>
            <w:tcW w:w="1740"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eastAsia" w:ascii="宋体" w:hAnsi="宋体" w:eastAsia="宋体" w:cs="宋体"/>
                <w:sz w:val="18"/>
                <w:szCs w:val="18"/>
              </w:rPr>
            </w:pPr>
          </w:p>
        </w:tc>
      </w:tr>
    </w:tbl>
    <w:p>
      <w:pPr>
        <w:pStyle w:val="6"/>
        <w:spacing w:line="600" w:lineRule="exact"/>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附件12</w:t>
      </w:r>
    </w:p>
    <w:p>
      <w:pPr>
        <w:pStyle w:val="6"/>
        <w:spacing w:line="600" w:lineRule="exact"/>
        <w:jc w:val="center"/>
        <w:rPr>
          <w:rFonts w:hint="eastAsia" w:eastAsia="方正小标宋_GBK" w:cs="Times New Roman"/>
          <w:kern w:val="0"/>
          <w:sz w:val="40"/>
          <w:szCs w:val="40"/>
          <w:lang w:val="en-US" w:eastAsia="zh-CN" w:bidi="ar-SA"/>
        </w:rPr>
      </w:pPr>
      <w:r>
        <w:rPr>
          <w:rFonts w:eastAsia="方正小标宋_GBK"/>
          <w:kern w:val="0"/>
          <w:sz w:val="40"/>
          <w:szCs w:val="40"/>
        </w:rPr>
        <w:t>重庆市潼南区</w:t>
      </w:r>
      <w:r>
        <w:rPr>
          <w:rFonts w:hint="eastAsia" w:eastAsia="方正小标宋_GBK"/>
          <w:kern w:val="0"/>
          <w:sz w:val="40"/>
          <w:szCs w:val="40"/>
          <w:lang w:val="en-US" w:eastAsia="zh-CN"/>
        </w:rPr>
        <w:t>群力镇（本级）</w:t>
      </w:r>
      <w:r>
        <w:rPr>
          <w:rFonts w:hint="eastAsia" w:ascii="Times New Roman" w:hAnsi="Times New Roman" w:eastAsia="方正小标宋_GBK" w:cs="Times New Roman"/>
          <w:kern w:val="0"/>
          <w:sz w:val="40"/>
          <w:szCs w:val="40"/>
          <w:lang w:val="en-US" w:eastAsia="zh-CN" w:bidi="ar-SA"/>
        </w:rPr>
        <w:t>202</w:t>
      </w:r>
      <w:r>
        <w:rPr>
          <w:rFonts w:hint="eastAsia" w:eastAsia="方正小标宋_GBK" w:cs="Times New Roman"/>
          <w:kern w:val="0"/>
          <w:sz w:val="40"/>
          <w:szCs w:val="40"/>
          <w:lang w:val="en-US" w:eastAsia="zh-CN" w:bidi="ar-SA"/>
        </w:rPr>
        <w:t>4</w:t>
      </w:r>
      <w:r>
        <w:rPr>
          <w:rFonts w:hint="eastAsia" w:ascii="Times New Roman" w:hAnsi="Times New Roman" w:eastAsia="方正小标宋_GBK" w:cs="Times New Roman"/>
          <w:kern w:val="0"/>
          <w:sz w:val="40"/>
          <w:szCs w:val="40"/>
          <w:lang w:val="en-US" w:eastAsia="zh-CN" w:bidi="ar-SA"/>
        </w:rPr>
        <w:t>年预算项目绩效目标表-</w:t>
      </w:r>
      <w:r>
        <w:rPr>
          <w:rFonts w:hint="eastAsia" w:eastAsia="方正小标宋_GBK" w:cs="Times New Roman"/>
          <w:kern w:val="0"/>
          <w:sz w:val="40"/>
          <w:szCs w:val="40"/>
          <w:lang w:val="en-US" w:eastAsia="zh-CN" w:bidi="ar-SA"/>
        </w:rPr>
        <w:t>1</w:t>
      </w:r>
    </w:p>
    <w:tbl>
      <w:tblPr>
        <w:tblStyle w:val="9"/>
        <w:tblW w:w="139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07"/>
        <w:gridCol w:w="1171"/>
        <w:gridCol w:w="1972"/>
        <w:gridCol w:w="2325"/>
        <w:gridCol w:w="98"/>
        <w:gridCol w:w="1327"/>
        <w:gridCol w:w="1260"/>
        <w:gridCol w:w="1380"/>
        <w:gridCol w:w="1635"/>
        <w:gridCol w:w="16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7" w:hRule="atLeast"/>
        </w:trPr>
        <w:tc>
          <w:tcPr>
            <w:tcW w:w="1107"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编制单位：</w:t>
            </w:r>
          </w:p>
        </w:tc>
        <w:tc>
          <w:tcPr>
            <w:tcW w:w="8153"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819001-潼南区群力镇（本级）</w:t>
            </w:r>
          </w:p>
        </w:tc>
        <w:tc>
          <w:tcPr>
            <w:tcW w:w="4710" w:type="dxa"/>
            <w:gridSpan w:val="3"/>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55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50015224T000003865093-潼财社发【2023】445号2023年镇街临时救助资金（第二批）</w:t>
            </w:r>
          </w:p>
        </w:tc>
        <w:tc>
          <w:tcPr>
            <w:tcW w:w="39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业务主管部门</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潼南区群力镇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预算执行率权重</w:t>
            </w:r>
          </w:p>
        </w:tc>
        <w:tc>
          <w:tcPr>
            <w:tcW w:w="55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9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项目分类</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一般性项目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1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当年预算（万元)</w:t>
            </w:r>
          </w:p>
        </w:tc>
        <w:tc>
          <w:tcPr>
            <w:tcW w:w="556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0.04</w:t>
            </w:r>
          </w:p>
        </w:tc>
        <w:tc>
          <w:tcPr>
            <w:tcW w:w="39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本级安排（万元)</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6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上级补助（万元)</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项目概述</w:t>
            </w:r>
          </w:p>
        </w:tc>
        <w:tc>
          <w:tcPr>
            <w:tcW w:w="1286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潼财社发【2023】445号2023年镇街临时救助资金（第二批）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立项依据</w:t>
            </w:r>
          </w:p>
        </w:tc>
        <w:tc>
          <w:tcPr>
            <w:tcW w:w="1286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社保交叉资金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当年绩效目标</w:t>
            </w:r>
          </w:p>
        </w:tc>
        <w:tc>
          <w:tcPr>
            <w:tcW w:w="1286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按时足额发放救助资金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1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三级指标 </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指标权重</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计量单位</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是否核心指标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困难群众基本生活情况</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得到保障</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救助资金发放及时率</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困难群众满意度</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临时救助资金</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436.74</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补助对象认定准确率</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临时救助人次数</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人次</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6" w:hRule="atLeast"/>
        </w:trPr>
        <w:tc>
          <w:tcPr>
            <w:tcW w:w="13970" w:type="dxa"/>
            <w:gridSpan w:val="10"/>
            <w:tcBorders>
              <w:top w:val="nil"/>
              <w:left w:val="nil"/>
              <w:bottom w:val="nil"/>
              <w:right w:val="nil"/>
            </w:tcBorders>
            <w:shd w:val="clear" w:color="auto" w:fill="auto"/>
            <w:vAlign w:val="center"/>
          </w:tcPr>
          <w:p>
            <w:pPr>
              <w:pStyle w:val="6"/>
              <w:spacing w:line="600" w:lineRule="exact"/>
              <w:jc w:val="center"/>
              <w:rPr>
                <w:rFonts w:ascii="宋体" w:hAnsi="宋体" w:eastAsia="宋体" w:cs="宋体"/>
                <w:b/>
                <w:bCs/>
                <w:i w:val="0"/>
                <w:iCs w:val="0"/>
                <w:color w:val="000000"/>
                <w:sz w:val="30"/>
                <w:szCs w:val="30"/>
                <w:u w:val="none"/>
              </w:rPr>
            </w:pPr>
            <w:r>
              <w:rPr>
                <w:rFonts w:eastAsia="方正小标宋_GBK"/>
                <w:kern w:val="0"/>
                <w:sz w:val="40"/>
                <w:szCs w:val="40"/>
              </w:rPr>
              <w:t>重庆市潼南区</w:t>
            </w:r>
            <w:r>
              <w:rPr>
                <w:rFonts w:hint="eastAsia" w:eastAsia="方正小标宋_GBK"/>
                <w:kern w:val="0"/>
                <w:sz w:val="40"/>
                <w:szCs w:val="40"/>
                <w:lang w:val="en-US" w:eastAsia="zh-CN"/>
              </w:rPr>
              <w:t>群力镇（本级）</w:t>
            </w:r>
            <w:r>
              <w:rPr>
                <w:rFonts w:hint="eastAsia" w:ascii="Times New Roman" w:hAnsi="Times New Roman" w:eastAsia="方正小标宋_GBK" w:cs="Times New Roman"/>
                <w:kern w:val="0"/>
                <w:sz w:val="40"/>
                <w:szCs w:val="40"/>
                <w:lang w:val="en-US" w:eastAsia="zh-CN" w:bidi="ar-SA"/>
              </w:rPr>
              <w:t>202</w:t>
            </w:r>
            <w:r>
              <w:rPr>
                <w:rFonts w:hint="eastAsia" w:eastAsia="方正小标宋_GBK" w:cs="Times New Roman"/>
                <w:kern w:val="0"/>
                <w:sz w:val="40"/>
                <w:szCs w:val="40"/>
                <w:lang w:val="en-US" w:eastAsia="zh-CN" w:bidi="ar-SA"/>
              </w:rPr>
              <w:t>4</w:t>
            </w:r>
            <w:r>
              <w:rPr>
                <w:rFonts w:hint="eastAsia" w:ascii="Times New Roman" w:hAnsi="Times New Roman" w:eastAsia="方正小标宋_GBK" w:cs="Times New Roman"/>
                <w:kern w:val="0"/>
                <w:sz w:val="40"/>
                <w:szCs w:val="40"/>
                <w:lang w:val="en-US" w:eastAsia="zh-CN" w:bidi="ar-SA"/>
              </w:rPr>
              <w:t>年预算项目绩效目标表-</w:t>
            </w:r>
            <w:r>
              <w:rPr>
                <w:rFonts w:hint="eastAsia" w:eastAsia="方正小标宋_GBK" w:cs="Times New Roman"/>
                <w:kern w:val="0"/>
                <w:sz w:val="40"/>
                <w:szCs w:val="40"/>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1107"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编制单位：</w:t>
            </w:r>
          </w:p>
        </w:tc>
        <w:tc>
          <w:tcPr>
            <w:tcW w:w="8153"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819001-潼南区群力镇（本级）</w:t>
            </w:r>
          </w:p>
        </w:tc>
        <w:tc>
          <w:tcPr>
            <w:tcW w:w="4710" w:type="dxa"/>
            <w:gridSpan w:val="3"/>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55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50015224T000003891052-潼财社发【2023】488号2023年解三难补助资金</w:t>
            </w:r>
          </w:p>
        </w:tc>
        <w:tc>
          <w:tcPr>
            <w:tcW w:w="39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业务主管部门</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潼南区群力镇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预算执行率权重</w:t>
            </w:r>
          </w:p>
        </w:tc>
        <w:tc>
          <w:tcPr>
            <w:tcW w:w="55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9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项目分类</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一般性项目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1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当年预算（万元)</w:t>
            </w:r>
          </w:p>
        </w:tc>
        <w:tc>
          <w:tcPr>
            <w:tcW w:w="556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39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本级安排（万元)</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6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上级补助（万元)</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项目概述</w:t>
            </w:r>
          </w:p>
        </w:tc>
        <w:tc>
          <w:tcPr>
            <w:tcW w:w="1286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潼财社发【2023】488号2023年解三难补助资金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立项依据</w:t>
            </w:r>
          </w:p>
        </w:tc>
        <w:tc>
          <w:tcPr>
            <w:tcW w:w="1286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社保交叉资金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当年绩效目标</w:t>
            </w:r>
          </w:p>
        </w:tc>
        <w:tc>
          <w:tcPr>
            <w:tcW w:w="1286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2023年优抚对象解三难补助资金，保障辖内退役军人基本生活。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1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三级指标 </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指标权重</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计量单位</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是否核心指标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优抚对象生活水平提升</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有所提升</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及时发放按规定享受的补助</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按照规定补助标准实施补助</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持续营造拥军优属氛围</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困难补助人数</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6" w:hRule="atLeast"/>
        </w:trPr>
        <w:tc>
          <w:tcPr>
            <w:tcW w:w="13970" w:type="dxa"/>
            <w:gridSpan w:val="10"/>
            <w:tcBorders>
              <w:top w:val="nil"/>
              <w:left w:val="nil"/>
              <w:bottom w:val="nil"/>
              <w:right w:val="nil"/>
            </w:tcBorders>
            <w:shd w:val="clear" w:color="auto" w:fill="auto"/>
            <w:vAlign w:val="center"/>
          </w:tcPr>
          <w:p>
            <w:pPr>
              <w:pStyle w:val="6"/>
              <w:spacing w:line="600" w:lineRule="exact"/>
              <w:jc w:val="center"/>
              <w:rPr>
                <w:rFonts w:hint="default" w:ascii="宋体" w:hAnsi="宋体" w:eastAsia="宋体" w:cs="宋体"/>
                <w:b/>
                <w:bCs/>
                <w:i w:val="0"/>
                <w:iCs w:val="0"/>
                <w:color w:val="000000"/>
                <w:sz w:val="30"/>
                <w:szCs w:val="30"/>
                <w:u w:val="none"/>
                <w:lang w:val="en-US"/>
              </w:rPr>
            </w:pPr>
            <w:r>
              <w:rPr>
                <w:rFonts w:eastAsia="方正小标宋_GBK"/>
                <w:kern w:val="0"/>
                <w:sz w:val="40"/>
                <w:szCs w:val="40"/>
              </w:rPr>
              <w:t>重庆市潼南区</w:t>
            </w:r>
            <w:r>
              <w:rPr>
                <w:rFonts w:hint="eastAsia" w:eastAsia="方正小标宋_GBK"/>
                <w:kern w:val="0"/>
                <w:sz w:val="40"/>
                <w:szCs w:val="40"/>
                <w:lang w:val="en-US" w:eastAsia="zh-CN"/>
              </w:rPr>
              <w:t>群力镇（本级）</w:t>
            </w:r>
            <w:r>
              <w:rPr>
                <w:rFonts w:hint="eastAsia" w:ascii="Times New Roman" w:hAnsi="Times New Roman" w:eastAsia="方正小标宋_GBK" w:cs="Times New Roman"/>
                <w:kern w:val="0"/>
                <w:sz w:val="40"/>
                <w:szCs w:val="40"/>
                <w:lang w:val="en-US" w:eastAsia="zh-CN" w:bidi="ar-SA"/>
              </w:rPr>
              <w:t>202</w:t>
            </w:r>
            <w:r>
              <w:rPr>
                <w:rFonts w:hint="eastAsia" w:eastAsia="方正小标宋_GBK" w:cs="Times New Roman"/>
                <w:kern w:val="0"/>
                <w:sz w:val="40"/>
                <w:szCs w:val="40"/>
                <w:lang w:val="en-US" w:eastAsia="zh-CN" w:bidi="ar-SA"/>
              </w:rPr>
              <w:t>4</w:t>
            </w:r>
            <w:r>
              <w:rPr>
                <w:rFonts w:hint="eastAsia" w:ascii="Times New Roman" w:hAnsi="Times New Roman" w:eastAsia="方正小标宋_GBK" w:cs="Times New Roman"/>
                <w:kern w:val="0"/>
                <w:sz w:val="40"/>
                <w:szCs w:val="40"/>
                <w:lang w:val="en-US" w:eastAsia="zh-CN" w:bidi="ar-SA"/>
              </w:rPr>
              <w:t>年预算项目绩效目标表-</w:t>
            </w:r>
            <w:r>
              <w:rPr>
                <w:rFonts w:hint="eastAsia" w:eastAsia="方正小标宋_GBK" w:cs="Times New Roman"/>
                <w:kern w:val="0"/>
                <w:sz w:val="40"/>
                <w:szCs w:val="40"/>
                <w:lang w:val="en-US" w:eastAsia="zh-CN" w:bidi="ar-SA"/>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1107"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编制单位：</w:t>
            </w:r>
          </w:p>
        </w:tc>
        <w:tc>
          <w:tcPr>
            <w:tcW w:w="8153"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819001-潼南区群力镇（本级）</w:t>
            </w:r>
          </w:p>
        </w:tc>
        <w:tc>
          <w:tcPr>
            <w:tcW w:w="4710" w:type="dxa"/>
            <w:gridSpan w:val="3"/>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55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50015224T000004078726-群力镇老党员补助（常年性项目）</w:t>
            </w:r>
          </w:p>
        </w:tc>
        <w:tc>
          <w:tcPr>
            <w:tcW w:w="39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业务主管部门</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潼南区群力镇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预算执行率权重</w:t>
            </w:r>
          </w:p>
        </w:tc>
        <w:tc>
          <w:tcPr>
            <w:tcW w:w="55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9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项目分类</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一般性项目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1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当年预算（万元)</w:t>
            </w:r>
          </w:p>
        </w:tc>
        <w:tc>
          <w:tcPr>
            <w:tcW w:w="556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17.00</w:t>
            </w:r>
          </w:p>
        </w:tc>
        <w:tc>
          <w:tcPr>
            <w:tcW w:w="39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本级安排（万元)</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6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上级补助（万元)</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9" w:hRule="atLeast"/>
        </w:trPr>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项目概述</w:t>
            </w:r>
          </w:p>
        </w:tc>
        <w:tc>
          <w:tcPr>
            <w:tcW w:w="1286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依据《关于提高党龄40年以上农村老党员和未享受离退休待遇的城镇老党员生活补贴标准的通知》（潼委组【2016】8号）文件，对40岁以上党龄的老党员发放生活补助。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立项依据</w:t>
            </w:r>
          </w:p>
        </w:tc>
        <w:tc>
          <w:tcPr>
            <w:tcW w:w="1286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潼财预算文件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4" w:hRule="atLeast"/>
        </w:trPr>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当年绩效目标</w:t>
            </w:r>
          </w:p>
        </w:tc>
        <w:tc>
          <w:tcPr>
            <w:tcW w:w="1286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依据《关于提高党龄40年以上农村老党员和未享受离退休待遇的城镇老党员生活补贴标准的通知》（潼委组【2016】8号）文件，对40岁以上党龄的老党员发放生活补助。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1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三级指标 </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指标权重</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计量单位</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是否核心指标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补助发放周期</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次/年</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老党员基本生活保障率</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老党员满意度</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92</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按照组织部要求执行</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40年以上党龄的党员人数</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人数</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6" w:hRule="atLeast"/>
        </w:trPr>
        <w:tc>
          <w:tcPr>
            <w:tcW w:w="13970" w:type="dxa"/>
            <w:gridSpan w:val="10"/>
            <w:tcBorders>
              <w:top w:val="nil"/>
              <w:left w:val="nil"/>
              <w:bottom w:val="nil"/>
              <w:right w:val="nil"/>
            </w:tcBorders>
            <w:shd w:val="clear" w:color="auto" w:fill="auto"/>
            <w:vAlign w:val="center"/>
          </w:tcPr>
          <w:p>
            <w:pPr>
              <w:pStyle w:val="6"/>
              <w:spacing w:line="600" w:lineRule="exact"/>
              <w:jc w:val="center"/>
              <w:rPr>
                <w:rFonts w:hint="default" w:ascii="宋体" w:hAnsi="宋体" w:eastAsia="宋体" w:cs="宋体"/>
                <w:b/>
                <w:bCs/>
                <w:i w:val="0"/>
                <w:iCs w:val="0"/>
                <w:color w:val="000000"/>
                <w:sz w:val="30"/>
                <w:szCs w:val="30"/>
                <w:u w:val="none"/>
                <w:lang w:val="en-US"/>
              </w:rPr>
            </w:pPr>
            <w:r>
              <w:rPr>
                <w:rFonts w:eastAsia="方正小标宋_GBK"/>
                <w:kern w:val="0"/>
                <w:sz w:val="40"/>
                <w:szCs w:val="40"/>
              </w:rPr>
              <w:t>重庆市潼南区</w:t>
            </w:r>
            <w:r>
              <w:rPr>
                <w:rFonts w:hint="eastAsia" w:eastAsia="方正小标宋_GBK"/>
                <w:kern w:val="0"/>
                <w:sz w:val="40"/>
                <w:szCs w:val="40"/>
                <w:lang w:val="en-US" w:eastAsia="zh-CN"/>
              </w:rPr>
              <w:t>群力镇（本级）</w:t>
            </w:r>
            <w:r>
              <w:rPr>
                <w:rFonts w:hint="eastAsia" w:ascii="Times New Roman" w:hAnsi="Times New Roman" w:eastAsia="方正小标宋_GBK" w:cs="Times New Roman"/>
                <w:kern w:val="0"/>
                <w:sz w:val="40"/>
                <w:szCs w:val="40"/>
                <w:lang w:val="en-US" w:eastAsia="zh-CN" w:bidi="ar-SA"/>
              </w:rPr>
              <w:t>202</w:t>
            </w:r>
            <w:r>
              <w:rPr>
                <w:rFonts w:hint="eastAsia" w:eastAsia="方正小标宋_GBK" w:cs="Times New Roman"/>
                <w:kern w:val="0"/>
                <w:sz w:val="40"/>
                <w:szCs w:val="40"/>
                <w:lang w:val="en-US" w:eastAsia="zh-CN" w:bidi="ar-SA"/>
              </w:rPr>
              <w:t>4</w:t>
            </w:r>
            <w:r>
              <w:rPr>
                <w:rFonts w:hint="eastAsia" w:ascii="Times New Roman" w:hAnsi="Times New Roman" w:eastAsia="方正小标宋_GBK" w:cs="Times New Roman"/>
                <w:kern w:val="0"/>
                <w:sz w:val="40"/>
                <w:szCs w:val="40"/>
                <w:lang w:val="en-US" w:eastAsia="zh-CN" w:bidi="ar-SA"/>
              </w:rPr>
              <w:t>年预算项目绩效目标表-</w:t>
            </w:r>
            <w:r>
              <w:rPr>
                <w:rFonts w:hint="eastAsia" w:eastAsia="方正小标宋_GBK" w:cs="Times New Roman"/>
                <w:kern w:val="0"/>
                <w:sz w:val="40"/>
                <w:szCs w:val="40"/>
                <w:lang w:val="en-US" w:eastAsia="zh-CN" w:bidi="ar-SA"/>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1107"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编制单位：</w:t>
            </w:r>
          </w:p>
        </w:tc>
        <w:tc>
          <w:tcPr>
            <w:tcW w:w="8153"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819001-潼南区群力镇（本级）</w:t>
            </w:r>
          </w:p>
        </w:tc>
        <w:tc>
          <w:tcPr>
            <w:tcW w:w="4710" w:type="dxa"/>
            <w:gridSpan w:val="3"/>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55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50015224T000004078782-低保员补助</w:t>
            </w:r>
          </w:p>
        </w:tc>
        <w:tc>
          <w:tcPr>
            <w:tcW w:w="39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业务主管部门</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潼南区群力镇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预算执行率权重</w:t>
            </w:r>
          </w:p>
        </w:tc>
        <w:tc>
          <w:tcPr>
            <w:tcW w:w="55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9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项目分类</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一般性项目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1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当年预算（万元)</w:t>
            </w:r>
          </w:p>
        </w:tc>
        <w:tc>
          <w:tcPr>
            <w:tcW w:w="556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3.60</w:t>
            </w:r>
          </w:p>
        </w:tc>
        <w:tc>
          <w:tcPr>
            <w:tcW w:w="39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本级安排（万元)</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6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上级补助（万元)</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项目概述</w:t>
            </w:r>
          </w:p>
        </w:tc>
        <w:tc>
          <w:tcPr>
            <w:tcW w:w="1286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依据潼南府办发〔2017〕9号文件要求，对农村低保员发放生活补助。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立项依据</w:t>
            </w:r>
          </w:p>
        </w:tc>
        <w:tc>
          <w:tcPr>
            <w:tcW w:w="1286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社保交叉资金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当年绩效目标</w:t>
            </w:r>
          </w:p>
        </w:tc>
        <w:tc>
          <w:tcPr>
            <w:tcW w:w="1286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依据潼南府办发〔2017〕9号文件要求，及时发放农村低保员生活补助。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1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三级指标 </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指标权重</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计量单位</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是否核心指标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低保员满意度</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农村低收入群体生活保障率</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低保员人数</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人数</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按照文件要求落实</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发放及时率</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6" w:hRule="atLeast"/>
        </w:trPr>
        <w:tc>
          <w:tcPr>
            <w:tcW w:w="13970" w:type="dxa"/>
            <w:gridSpan w:val="10"/>
            <w:tcBorders>
              <w:top w:val="nil"/>
              <w:left w:val="nil"/>
              <w:bottom w:val="nil"/>
              <w:right w:val="nil"/>
            </w:tcBorders>
            <w:shd w:val="clear" w:color="auto" w:fill="auto"/>
            <w:vAlign w:val="center"/>
          </w:tcPr>
          <w:p>
            <w:pPr>
              <w:pStyle w:val="6"/>
              <w:spacing w:line="600" w:lineRule="exact"/>
              <w:jc w:val="center"/>
              <w:rPr>
                <w:rFonts w:hint="default" w:ascii="宋体" w:hAnsi="宋体" w:eastAsia="宋体" w:cs="宋体"/>
                <w:b/>
                <w:bCs/>
                <w:i w:val="0"/>
                <w:iCs w:val="0"/>
                <w:color w:val="000000"/>
                <w:sz w:val="30"/>
                <w:szCs w:val="30"/>
                <w:u w:val="none"/>
                <w:lang w:val="en-US"/>
              </w:rPr>
            </w:pPr>
            <w:r>
              <w:rPr>
                <w:rFonts w:eastAsia="方正小标宋_GBK"/>
                <w:kern w:val="0"/>
                <w:sz w:val="40"/>
                <w:szCs w:val="40"/>
              </w:rPr>
              <w:t>重庆市潼南区</w:t>
            </w:r>
            <w:r>
              <w:rPr>
                <w:rFonts w:hint="eastAsia" w:eastAsia="方正小标宋_GBK"/>
                <w:kern w:val="0"/>
                <w:sz w:val="40"/>
                <w:szCs w:val="40"/>
                <w:lang w:val="en-US" w:eastAsia="zh-CN"/>
              </w:rPr>
              <w:t>群力镇（本级）</w:t>
            </w:r>
            <w:r>
              <w:rPr>
                <w:rFonts w:hint="eastAsia" w:ascii="Times New Roman" w:hAnsi="Times New Roman" w:eastAsia="方正小标宋_GBK" w:cs="Times New Roman"/>
                <w:kern w:val="0"/>
                <w:sz w:val="40"/>
                <w:szCs w:val="40"/>
                <w:lang w:val="en-US" w:eastAsia="zh-CN" w:bidi="ar-SA"/>
              </w:rPr>
              <w:t>202</w:t>
            </w:r>
            <w:r>
              <w:rPr>
                <w:rFonts w:hint="eastAsia" w:eastAsia="方正小标宋_GBK" w:cs="Times New Roman"/>
                <w:kern w:val="0"/>
                <w:sz w:val="40"/>
                <w:szCs w:val="40"/>
                <w:lang w:val="en-US" w:eastAsia="zh-CN" w:bidi="ar-SA"/>
              </w:rPr>
              <w:t>4</w:t>
            </w:r>
            <w:r>
              <w:rPr>
                <w:rFonts w:hint="eastAsia" w:ascii="Times New Roman" w:hAnsi="Times New Roman" w:eastAsia="方正小标宋_GBK" w:cs="Times New Roman"/>
                <w:kern w:val="0"/>
                <w:sz w:val="40"/>
                <w:szCs w:val="40"/>
                <w:lang w:val="en-US" w:eastAsia="zh-CN" w:bidi="ar-SA"/>
              </w:rPr>
              <w:t>年预算项目绩效目标表-</w:t>
            </w:r>
            <w:r>
              <w:rPr>
                <w:rFonts w:hint="eastAsia" w:eastAsia="方正小标宋_GBK" w:cs="Times New Roman"/>
                <w:kern w:val="0"/>
                <w:sz w:val="40"/>
                <w:szCs w:val="40"/>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1107"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编制单位：</w:t>
            </w:r>
          </w:p>
        </w:tc>
        <w:tc>
          <w:tcPr>
            <w:tcW w:w="8153"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819001-潼南区群力镇（本级）</w:t>
            </w:r>
          </w:p>
        </w:tc>
        <w:tc>
          <w:tcPr>
            <w:tcW w:w="4710" w:type="dxa"/>
            <w:gridSpan w:val="3"/>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55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50015224T000004078816-选调生到村任职经费</w:t>
            </w:r>
          </w:p>
        </w:tc>
        <w:tc>
          <w:tcPr>
            <w:tcW w:w="39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业务主管部门</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潼南区群力镇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预算执行率权重</w:t>
            </w:r>
          </w:p>
        </w:tc>
        <w:tc>
          <w:tcPr>
            <w:tcW w:w="55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9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项目分类</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一般性项目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1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当年预算（万元)</w:t>
            </w:r>
          </w:p>
        </w:tc>
        <w:tc>
          <w:tcPr>
            <w:tcW w:w="556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2.70</w:t>
            </w:r>
          </w:p>
        </w:tc>
        <w:tc>
          <w:tcPr>
            <w:tcW w:w="39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本级安排（万元)</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6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上级补助（万元)</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项目概述</w:t>
            </w:r>
          </w:p>
        </w:tc>
        <w:tc>
          <w:tcPr>
            <w:tcW w:w="1286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依据潼委组【2021】9号文件，发放选调生到村任职经费。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立项依据</w:t>
            </w:r>
          </w:p>
        </w:tc>
        <w:tc>
          <w:tcPr>
            <w:tcW w:w="1286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行政政法科交叉资金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当年绩效目标</w:t>
            </w:r>
          </w:p>
        </w:tc>
        <w:tc>
          <w:tcPr>
            <w:tcW w:w="1286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依据潼委组【2021】9号文件，发放选调生到村任职经费。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1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三级指标 </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指标权重</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计量单位</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是否核心指标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按照组织部文件要求发放</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年末12月30日前发放</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确保选调生到村任职有效落实</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有所提高</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选调生人数</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人数</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6" w:hRule="atLeast"/>
        </w:trPr>
        <w:tc>
          <w:tcPr>
            <w:tcW w:w="13970" w:type="dxa"/>
            <w:gridSpan w:val="10"/>
            <w:tcBorders>
              <w:top w:val="nil"/>
              <w:left w:val="nil"/>
              <w:bottom w:val="nil"/>
              <w:right w:val="nil"/>
            </w:tcBorders>
            <w:shd w:val="clear" w:color="auto" w:fill="auto"/>
            <w:vAlign w:val="center"/>
          </w:tcPr>
          <w:p>
            <w:pPr>
              <w:pStyle w:val="6"/>
              <w:spacing w:line="600" w:lineRule="exact"/>
              <w:jc w:val="center"/>
              <w:rPr>
                <w:rFonts w:hint="default" w:ascii="宋体" w:hAnsi="宋体" w:eastAsia="宋体" w:cs="宋体"/>
                <w:b/>
                <w:bCs/>
                <w:i w:val="0"/>
                <w:iCs w:val="0"/>
                <w:color w:val="000000"/>
                <w:sz w:val="30"/>
                <w:szCs w:val="30"/>
                <w:u w:val="none"/>
                <w:lang w:val="en-US"/>
              </w:rPr>
            </w:pPr>
            <w:r>
              <w:rPr>
                <w:rFonts w:eastAsia="方正小标宋_GBK"/>
                <w:kern w:val="0"/>
                <w:sz w:val="40"/>
                <w:szCs w:val="40"/>
              </w:rPr>
              <w:t>重庆市潼南区</w:t>
            </w:r>
            <w:r>
              <w:rPr>
                <w:rFonts w:hint="eastAsia" w:eastAsia="方正小标宋_GBK"/>
                <w:kern w:val="0"/>
                <w:sz w:val="40"/>
                <w:szCs w:val="40"/>
                <w:lang w:val="en-US" w:eastAsia="zh-CN"/>
              </w:rPr>
              <w:t>群力镇（本级）</w:t>
            </w:r>
            <w:r>
              <w:rPr>
                <w:rFonts w:hint="eastAsia" w:ascii="Times New Roman" w:hAnsi="Times New Roman" w:eastAsia="方正小标宋_GBK" w:cs="Times New Roman"/>
                <w:kern w:val="0"/>
                <w:sz w:val="40"/>
                <w:szCs w:val="40"/>
                <w:lang w:val="en-US" w:eastAsia="zh-CN" w:bidi="ar-SA"/>
              </w:rPr>
              <w:t>202</w:t>
            </w:r>
            <w:r>
              <w:rPr>
                <w:rFonts w:hint="eastAsia" w:eastAsia="方正小标宋_GBK" w:cs="Times New Roman"/>
                <w:kern w:val="0"/>
                <w:sz w:val="40"/>
                <w:szCs w:val="40"/>
                <w:lang w:val="en-US" w:eastAsia="zh-CN" w:bidi="ar-SA"/>
              </w:rPr>
              <w:t>4</w:t>
            </w:r>
            <w:r>
              <w:rPr>
                <w:rFonts w:hint="eastAsia" w:ascii="Times New Roman" w:hAnsi="Times New Roman" w:eastAsia="方正小标宋_GBK" w:cs="Times New Roman"/>
                <w:kern w:val="0"/>
                <w:sz w:val="40"/>
                <w:szCs w:val="40"/>
                <w:lang w:val="en-US" w:eastAsia="zh-CN" w:bidi="ar-SA"/>
              </w:rPr>
              <w:t>年预算项目绩效目标表-</w:t>
            </w:r>
            <w:r>
              <w:rPr>
                <w:rFonts w:hint="eastAsia" w:eastAsia="方正小标宋_GBK" w:cs="Times New Roman"/>
                <w:kern w:val="0"/>
                <w:sz w:val="40"/>
                <w:szCs w:val="40"/>
                <w:lang w:val="en-US" w:eastAsia="zh-CN" w:bidi="ar-SA"/>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1107"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编制单位：</w:t>
            </w:r>
          </w:p>
        </w:tc>
        <w:tc>
          <w:tcPr>
            <w:tcW w:w="8153"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819001-潼南区群力镇（本级）</w:t>
            </w:r>
          </w:p>
        </w:tc>
        <w:tc>
          <w:tcPr>
            <w:tcW w:w="4710" w:type="dxa"/>
            <w:gridSpan w:val="3"/>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55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50015224T000004078842-残疾人专（兼）职委员补助</w:t>
            </w:r>
          </w:p>
        </w:tc>
        <w:tc>
          <w:tcPr>
            <w:tcW w:w="39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业务主管部门</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潼南区群力镇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预算执行率权重</w:t>
            </w:r>
          </w:p>
        </w:tc>
        <w:tc>
          <w:tcPr>
            <w:tcW w:w="55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9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项目分类</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一般性项目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1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当年预算（万元)</w:t>
            </w:r>
          </w:p>
        </w:tc>
        <w:tc>
          <w:tcPr>
            <w:tcW w:w="556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5.88</w:t>
            </w:r>
          </w:p>
        </w:tc>
        <w:tc>
          <w:tcPr>
            <w:tcW w:w="39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本级安排（万元)</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6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上级补助（万元)</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项目概述</w:t>
            </w:r>
          </w:p>
        </w:tc>
        <w:tc>
          <w:tcPr>
            <w:tcW w:w="1286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依据残联相关文件，对残疾人专（兼）职委员发放生活补助。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立项依据</w:t>
            </w:r>
          </w:p>
        </w:tc>
        <w:tc>
          <w:tcPr>
            <w:tcW w:w="1286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社保交叉资金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当年绩效目标</w:t>
            </w:r>
          </w:p>
        </w:tc>
        <w:tc>
          <w:tcPr>
            <w:tcW w:w="1286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依据残联相关文件，对残疾人专（兼）职委员发放生活补助。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1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三级指标 </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指标权重</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计量单位</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是否核心指标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残疾人专（兼）职委员满意度</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残疾人对专兼职委员服务满意度</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补助发放及时率</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残疾人对镇专（兼）职委员服务知晓率</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残疾人专（兼）职委员人数</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6" w:hRule="atLeast"/>
        </w:trPr>
        <w:tc>
          <w:tcPr>
            <w:tcW w:w="13970" w:type="dxa"/>
            <w:gridSpan w:val="10"/>
            <w:tcBorders>
              <w:top w:val="nil"/>
              <w:left w:val="nil"/>
              <w:bottom w:val="nil"/>
              <w:right w:val="nil"/>
            </w:tcBorders>
            <w:shd w:val="clear" w:color="auto" w:fill="auto"/>
            <w:vAlign w:val="center"/>
          </w:tcPr>
          <w:p>
            <w:pPr>
              <w:pStyle w:val="6"/>
              <w:spacing w:line="600" w:lineRule="exact"/>
              <w:jc w:val="center"/>
              <w:rPr>
                <w:rFonts w:hint="default" w:ascii="宋体" w:hAnsi="宋体" w:eastAsia="宋体" w:cs="宋体"/>
                <w:b/>
                <w:bCs/>
                <w:i w:val="0"/>
                <w:iCs w:val="0"/>
                <w:color w:val="000000"/>
                <w:sz w:val="30"/>
                <w:szCs w:val="30"/>
                <w:u w:val="none"/>
                <w:lang w:val="en-US"/>
              </w:rPr>
            </w:pPr>
            <w:r>
              <w:rPr>
                <w:rFonts w:eastAsia="方正小标宋_GBK"/>
                <w:kern w:val="0"/>
                <w:sz w:val="40"/>
                <w:szCs w:val="40"/>
              </w:rPr>
              <w:t>重庆市潼南区</w:t>
            </w:r>
            <w:r>
              <w:rPr>
                <w:rFonts w:hint="eastAsia" w:eastAsia="方正小标宋_GBK"/>
                <w:kern w:val="0"/>
                <w:sz w:val="40"/>
                <w:szCs w:val="40"/>
                <w:lang w:val="en-US" w:eastAsia="zh-CN"/>
              </w:rPr>
              <w:t>群力镇（本级）</w:t>
            </w:r>
            <w:r>
              <w:rPr>
                <w:rFonts w:hint="eastAsia" w:ascii="Times New Roman" w:hAnsi="Times New Roman" w:eastAsia="方正小标宋_GBK" w:cs="Times New Roman"/>
                <w:kern w:val="0"/>
                <w:sz w:val="40"/>
                <w:szCs w:val="40"/>
                <w:lang w:val="en-US" w:eastAsia="zh-CN" w:bidi="ar-SA"/>
              </w:rPr>
              <w:t>202</w:t>
            </w:r>
            <w:r>
              <w:rPr>
                <w:rFonts w:hint="eastAsia" w:eastAsia="方正小标宋_GBK" w:cs="Times New Roman"/>
                <w:kern w:val="0"/>
                <w:sz w:val="40"/>
                <w:szCs w:val="40"/>
                <w:lang w:val="en-US" w:eastAsia="zh-CN" w:bidi="ar-SA"/>
              </w:rPr>
              <w:t>4</w:t>
            </w:r>
            <w:r>
              <w:rPr>
                <w:rFonts w:hint="eastAsia" w:ascii="Times New Roman" w:hAnsi="Times New Roman" w:eastAsia="方正小标宋_GBK" w:cs="Times New Roman"/>
                <w:kern w:val="0"/>
                <w:sz w:val="40"/>
                <w:szCs w:val="40"/>
                <w:lang w:val="en-US" w:eastAsia="zh-CN" w:bidi="ar-SA"/>
              </w:rPr>
              <w:t>年预算项目绩效目标表-</w:t>
            </w:r>
            <w:r>
              <w:rPr>
                <w:rFonts w:hint="eastAsia" w:eastAsia="方正小标宋_GBK" w:cs="Times New Roman"/>
                <w:kern w:val="0"/>
                <w:sz w:val="40"/>
                <w:szCs w:val="40"/>
                <w:lang w:val="en-US" w:eastAsia="zh-CN" w:bidi="ar-SA"/>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1107"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编制单位：</w:t>
            </w:r>
          </w:p>
        </w:tc>
        <w:tc>
          <w:tcPr>
            <w:tcW w:w="8153"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819001-潼南区群力镇（本级）</w:t>
            </w:r>
          </w:p>
        </w:tc>
        <w:tc>
          <w:tcPr>
            <w:tcW w:w="4710" w:type="dxa"/>
            <w:gridSpan w:val="3"/>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55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50015224T000004080943-群力镇禁毒社工补助（常年性项目）</w:t>
            </w:r>
          </w:p>
        </w:tc>
        <w:tc>
          <w:tcPr>
            <w:tcW w:w="39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业务主管部门</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潼南区群力镇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预算执行率权重</w:t>
            </w:r>
          </w:p>
        </w:tc>
        <w:tc>
          <w:tcPr>
            <w:tcW w:w="55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9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项目分类</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一般性项目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1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当年预算（万元)</w:t>
            </w:r>
          </w:p>
        </w:tc>
        <w:tc>
          <w:tcPr>
            <w:tcW w:w="556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2.52</w:t>
            </w:r>
          </w:p>
        </w:tc>
        <w:tc>
          <w:tcPr>
            <w:tcW w:w="39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本级安排（万元)</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6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上级补助（万元)</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项目概述</w:t>
            </w:r>
          </w:p>
        </w:tc>
        <w:tc>
          <w:tcPr>
            <w:tcW w:w="1286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依据潼禁毒办【2015】20号文件，安排专职工作人员开展防毒禁毒相关工作的生活补助。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立项依据</w:t>
            </w:r>
          </w:p>
        </w:tc>
        <w:tc>
          <w:tcPr>
            <w:tcW w:w="1286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潼财预算文件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当年绩效目标</w:t>
            </w:r>
          </w:p>
        </w:tc>
        <w:tc>
          <w:tcPr>
            <w:tcW w:w="1286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依据潼禁毒办【2015】20号文件，安排专职工作人员开展防毒禁毒相关工作的生活补助。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1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三级指标 </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指标权重</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计量单位</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是否核心指标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按照要求落实上级防毒禁毒规定</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全年重特大毒品安全事件发生数</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件</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支付禁毒社工工资周期</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次/年</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禁毒社工人数</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人数</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6" w:hRule="atLeast"/>
        </w:trPr>
        <w:tc>
          <w:tcPr>
            <w:tcW w:w="13970" w:type="dxa"/>
            <w:gridSpan w:val="10"/>
            <w:tcBorders>
              <w:top w:val="nil"/>
              <w:left w:val="nil"/>
              <w:bottom w:val="nil"/>
              <w:right w:val="nil"/>
            </w:tcBorders>
            <w:shd w:val="clear" w:color="auto" w:fill="auto"/>
            <w:vAlign w:val="center"/>
          </w:tcPr>
          <w:p>
            <w:pPr>
              <w:pStyle w:val="6"/>
              <w:spacing w:line="600" w:lineRule="exact"/>
              <w:jc w:val="center"/>
              <w:rPr>
                <w:rFonts w:hint="default" w:ascii="宋体" w:hAnsi="宋体" w:eastAsia="宋体" w:cs="宋体"/>
                <w:b/>
                <w:bCs/>
                <w:i w:val="0"/>
                <w:iCs w:val="0"/>
                <w:color w:val="000000"/>
                <w:sz w:val="30"/>
                <w:szCs w:val="30"/>
                <w:u w:val="none"/>
                <w:lang w:val="en-US"/>
              </w:rPr>
            </w:pPr>
            <w:r>
              <w:rPr>
                <w:rFonts w:eastAsia="方正小标宋_GBK"/>
                <w:kern w:val="0"/>
                <w:sz w:val="40"/>
                <w:szCs w:val="40"/>
              </w:rPr>
              <w:t>重庆市潼南区</w:t>
            </w:r>
            <w:r>
              <w:rPr>
                <w:rFonts w:hint="eastAsia" w:eastAsia="方正小标宋_GBK"/>
                <w:kern w:val="0"/>
                <w:sz w:val="40"/>
                <w:szCs w:val="40"/>
                <w:lang w:val="en-US" w:eastAsia="zh-CN"/>
              </w:rPr>
              <w:t>群力镇（本级）</w:t>
            </w:r>
            <w:r>
              <w:rPr>
                <w:rFonts w:hint="eastAsia" w:ascii="Times New Roman" w:hAnsi="Times New Roman" w:eastAsia="方正小标宋_GBK" w:cs="Times New Roman"/>
                <w:kern w:val="0"/>
                <w:sz w:val="40"/>
                <w:szCs w:val="40"/>
                <w:lang w:val="en-US" w:eastAsia="zh-CN" w:bidi="ar-SA"/>
              </w:rPr>
              <w:t>202</w:t>
            </w:r>
            <w:r>
              <w:rPr>
                <w:rFonts w:hint="eastAsia" w:eastAsia="方正小标宋_GBK" w:cs="Times New Roman"/>
                <w:kern w:val="0"/>
                <w:sz w:val="40"/>
                <w:szCs w:val="40"/>
                <w:lang w:val="en-US" w:eastAsia="zh-CN" w:bidi="ar-SA"/>
              </w:rPr>
              <w:t>4</w:t>
            </w:r>
            <w:r>
              <w:rPr>
                <w:rFonts w:hint="eastAsia" w:ascii="Times New Roman" w:hAnsi="Times New Roman" w:eastAsia="方正小标宋_GBK" w:cs="Times New Roman"/>
                <w:kern w:val="0"/>
                <w:sz w:val="40"/>
                <w:szCs w:val="40"/>
                <w:lang w:val="en-US" w:eastAsia="zh-CN" w:bidi="ar-SA"/>
              </w:rPr>
              <w:t>年预算项目绩效目标表-</w:t>
            </w:r>
            <w:r>
              <w:rPr>
                <w:rFonts w:hint="eastAsia" w:eastAsia="方正小标宋_GBK" w:cs="Times New Roman"/>
                <w:kern w:val="0"/>
                <w:sz w:val="40"/>
                <w:szCs w:val="40"/>
                <w:lang w:val="en-US" w:eastAsia="zh-CN" w:bidi="ar-SA"/>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1107"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编制单位：</w:t>
            </w:r>
          </w:p>
        </w:tc>
        <w:tc>
          <w:tcPr>
            <w:tcW w:w="8153"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819001-潼南区群力镇（本级）</w:t>
            </w:r>
          </w:p>
        </w:tc>
        <w:tc>
          <w:tcPr>
            <w:tcW w:w="4710" w:type="dxa"/>
            <w:gridSpan w:val="3"/>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55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50015224T000004125612-解三难资金</w:t>
            </w:r>
          </w:p>
        </w:tc>
        <w:tc>
          <w:tcPr>
            <w:tcW w:w="39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业务主管部门</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潼南区群力镇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预算执行率权重</w:t>
            </w:r>
          </w:p>
        </w:tc>
        <w:tc>
          <w:tcPr>
            <w:tcW w:w="55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9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项目分类</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一般性项目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1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当年预算（万元)</w:t>
            </w:r>
          </w:p>
        </w:tc>
        <w:tc>
          <w:tcPr>
            <w:tcW w:w="556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w:t>
            </w:r>
          </w:p>
        </w:tc>
        <w:tc>
          <w:tcPr>
            <w:tcW w:w="39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本级安排（万元)</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6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上级补助（万元)</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项目概述</w:t>
            </w:r>
          </w:p>
        </w:tc>
        <w:tc>
          <w:tcPr>
            <w:tcW w:w="1286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退役军人解三难资金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立项依据</w:t>
            </w:r>
          </w:p>
        </w:tc>
        <w:tc>
          <w:tcPr>
            <w:tcW w:w="1286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社保交叉资金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当年绩效目标</w:t>
            </w:r>
          </w:p>
        </w:tc>
        <w:tc>
          <w:tcPr>
            <w:tcW w:w="1286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优抚对象解三难补助资金，保障辖内退役军人基本生活。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1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三级指标 </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指标权重</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计量单位</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是否核心指标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按照规定补助标准实施补助</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及时发放按规定享受的补助</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优抚对象生活水平提升</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有所提升</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持续营造拥军优属氛围</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困难补助人数</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人数</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6" w:hRule="atLeast"/>
        </w:trPr>
        <w:tc>
          <w:tcPr>
            <w:tcW w:w="13970" w:type="dxa"/>
            <w:gridSpan w:val="10"/>
            <w:tcBorders>
              <w:top w:val="nil"/>
              <w:left w:val="nil"/>
              <w:bottom w:val="nil"/>
              <w:right w:val="nil"/>
            </w:tcBorders>
            <w:shd w:val="clear" w:color="auto" w:fill="auto"/>
            <w:vAlign w:val="center"/>
          </w:tcPr>
          <w:p>
            <w:pPr>
              <w:pStyle w:val="6"/>
              <w:spacing w:line="600" w:lineRule="exact"/>
              <w:jc w:val="center"/>
              <w:rPr>
                <w:rFonts w:hint="default" w:ascii="宋体" w:hAnsi="宋体" w:eastAsia="宋体" w:cs="宋体"/>
                <w:b/>
                <w:bCs/>
                <w:i w:val="0"/>
                <w:iCs w:val="0"/>
                <w:color w:val="000000"/>
                <w:sz w:val="30"/>
                <w:szCs w:val="30"/>
                <w:u w:val="none"/>
                <w:lang w:val="en-US"/>
              </w:rPr>
            </w:pPr>
            <w:r>
              <w:rPr>
                <w:rFonts w:eastAsia="方正小标宋_GBK"/>
                <w:kern w:val="0"/>
                <w:sz w:val="40"/>
                <w:szCs w:val="40"/>
              </w:rPr>
              <w:t>重庆市潼南区</w:t>
            </w:r>
            <w:r>
              <w:rPr>
                <w:rFonts w:hint="eastAsia" w:eastAsia="方正小标宋_GBK"/>
                <w:kern w:val="0"/>
                <w:sz w:val="40"/>
                <w:szCs w:val="40"/>
                <w:lang w:val="en-US" w:eastAsia="zh-CN"/>
              </w:rPr>
              <w:t>群力镇（本级）</w:t>
            </w:r>
            <w:r>
              <w:rPr>
                <w:rFonts w:hint="eastAsia" w:ascii="Times New Roman" w:hAnsi="Times New Roman" w:eastAsia="方正小标宋_GBK" w:cs="Times New Roman"/>
                <w:kern w:val="0"/>
                <w:sz w:val="40"/>
                <w:szCs w:val="40"/>
                <w:lang w:val="en-US" w:eastAsia="zh-CN" w:bidi="ar-SA"/>
              </w:rPr>
              <w:t>202</w:t>
            </w:r>
            <w:r>
              <w:rPr>
                <w:rFonts w:hint="eastAsia" w:eastAsia="方正小标宋_GBK" w:cs="Times New Roman"/>
                <w:kern w:val="0"/>
                <w:sz w:val="40"/>
                <w:szCs w:val="40"/>
                <w:lang w:val="en-US" w:eastAsia="zh-CN" w:bidi="ar-SA"/>
              </w:rPr>
              <w:t>4</w:t>
            </w:r>
            <w:r>
              <w:rPr>
                <w:rFonts w:hint="eastAsia" w:ascii="Times New Roman" w:hAnsi="Times New Roman" w:eastAsia="方正小标宋_GBK" w:cs="Times New Roman"/>
                <w:kern w:val="0"/>
                <w:sz w:val="40"/>
                <w:szCs w:val="40"/>
                <w:lang w:val="en-US" w:eastAsia="zh-CN" w:bidi="ar-SA"/>
              </w:rPr>
              <w:t>年预算项目绩效目标表-</w:t>
            </w:r>
            <w:r>
              <w:rPr>
                <w:rFonts w:hint="eastAsia" w:eastAsia="方正小标宋_GBK" w:cs="Times New Roman"/>
                <w:kern w:val="0"/>
                <w:sz w:val="40"/>
                <w:szCs w:val="40"/>
                <w:lang w:val="en-US" w:eastAsia="zh-CN" w:bidi="ar-SA"/>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1107"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编制单位：</w:t>
            </w:r>
          </w:p>
        </w:tc>
        <w:tc>
          <w:tcPr>
            <w:tcW w:w="8153"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819001-潼南区群力镇（本级）</w:t>
            </w:r>
          </w:p>
        </w:tc>
        <w:tc>
          <w:tcPr>
            <w:tcW w:w="4710" w:type="dxa"/>
            <w:gridSpan w:val="3"/>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55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50015224T000004323046-以前年度收回在安排结算补助</w:t>
            </w:r>
          </w:p>
        </w:tc>
        <w:tc>
          <w:tcPr>
            <w:tcW w:w="39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业务主管部门</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潼南区群力镇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预算执行率权重</w:t>
            </w:r>
          </w:p>
        </w:tc>
        <w:tc>
          <w:tcPr>
            <w:tcW w:w="55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9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项目分类</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一般性项目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1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当年预算（万元)</w:t>
            </w:r>
          </w:p>
        </w:tc>
        <w:tc>
          <w:tcPr>
            <w:tcW w:w="556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255.43</w:t>
            </w:r>
          </w:p>
        </w:tc>
        <w:tc>
          <w:tcPr>
            <w:tcW w:w="39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本级安排（万元)</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255.43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6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上级补助（万元)</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项目概述</w:t>
            </w:r>
          </w:p>
        </w:tc>
        <w:tc>
          <w:tcPr>
            <w:tcW w:w="1286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以前年度收回在安排结算补助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立项依据</w:t>
            </w:r>
          </w:p>
        </w:tc>
        <w:tc>
          <w:tcPr>
            <w:tcW w:w="1286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潼财预算文件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当年绩效目标</w:t>
            </w:r>
          </w:p>
        </w:tc>
        <w:tc>
          <w:tcPr>
            <w:tcW w:w="1286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以前年度收回在安排结算补助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1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三级指标 </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指标权重</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计量单位</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是否核心指标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保证政府正常运转</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2024年底前完成</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按要求执行</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否</w:t>
            </w:r>
          </w:p>
        </w:tc>
      </w:tr>
    </w:tbl>
    <w:p>
      <w:pPr>
        <w:pStyle w:val="6"/>
        <w:spacing w:line="600" w:lineRule="exact"/>
        <w:jc w:val="both"/>
        <w:rPr>
          <w:rFonts w:hint="default" w:eastAsia="方正小标宋_GBK" w:cs="Times New Roman"/>
          <w:kern w:val="0"/>
          <w:sz w:val="40"/>
          <w:szCs w:val="40"/>
          <w:lang w:val="en-US" w:eastAsia="zh-CN" w:bidi="ar-SA"/>
        </w:rPr>
      </w:pPr>
    </w:p>
    <w:sectPr>
      <w:footerReference r:id="rId4" w:type="default"/>
      <w:pgSz w:w="16838" w:h="11906" w:orient="landscape"/>
      <w:pgMar w:top="1418" w:right="1418" w:bottom="1418" w:left="1418"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embedRegular r:id="rId1" w:fontKey="{153A6A21-5A05-45D8-9ECB-83993E1DCF7C}"/>
  </w:font>
  <w:font w:name="仿宋_GB2312">
    <w:altName w:val="仿宋"/>
    <w:panose1 w:val="00000000000000000000"/>
    <w:charset w:val="86"/>
    <w:family w:val="modern"/>
    <w:pitch w:val="default"/>
    <w:sig w:usb0="00000000" w:usb1="00000000" w:usb2="00000010" w:usb3="00000000" w:csb0="00040000" w:csb1="00000000"/>
    <w:embedRegular r:id="rId2" w:fontKey="{C01DEFE7-A903-4BC8-ACE2-598E2B02338B}"/>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embedRegular r:id="rId3" w:fontKey="{10BE4CAB-F052-4597-B1D1-1051F625145A}"/>
  </w:font>
  <w:font w:name="方正小标宋_GBK">
    <w:panose1 w:val="03000509000000000000"/>
    <w:charset w:val="86"/>
    <w:family w:val="script"/>
    <w:pitch w:val="default"/>
    <w:sig w:usb0="00000001" w:usb1="080E0000" w:usb2="00000000" w:usb3="00000000" w:csb0="00040000" w:csb1="00000000"/>
    <w:embedRegular r:id="rId4" w:fontKey="{599A5C54-E11C-4119-A899-2B76D15C3D98}"/>
  </w:font>
  <w:font w:name="方正黑体_GBK">
    <w:panose1 w:val="03000509000000000000"/>
    <w:charset w:val="86"/>
    <w:family w:val="script"/>
    <w:pitch w:val="default"/>
    <w:sig w:usb0="00000001" w:usb1="080E0000" w:usb2="00000000" w:usb3="00000000" w:csb0="00040000" w:csb1="00000000"/>
    <w:embedRegular r:id="rId5" w:fontKey="{5E23EF94-4BB6-4807-9464-B62739B295B4}"/>
  </w:font>
  <w:font w:name="方正楷体_GBK">
    <w:panose1 w:val="03000509000000000000"/>
    <w:charset w:val="86"/>
    <w:family w:val="script"/>
    <w:pitch w:val="default"/>
    <w:sig w:usb0="00000001" w:usb1="080E0000" w:usb2="00000000" w:usb3="00000000" w:csb0="00040000" w:csb1="00000000"/>
    <w:embedRegular r:id="rId6" w:fontKey="{B2BB9033-B150-4587-B484-737BEA6AE32E}"/>
  </w:font>
  <w:font w:name="方正仿宋简体">
    <w:panose1 w:val="02000000000000000000"/>
    <w:charset w:val="86"/>
    <w:family w:val="auto"/>
    <w:pitch w:val="default"/>
    <w:sig w:usb0="A00002BF" w:usb1="184F6CFA" w:usb2="00000012" w:usb3="00000000" w:csb0="00040001" w:csb1="00000000"/>
    <w:embedRegular r:id="rId7" w:fontKey="{666450EC-FA7E-47A4-899D-8329A0A5242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408</w:t>
    </w:r>
    <w:r>
      <w:rPr>
        <w:rStyle w:val="11"/>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t>411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hideSpellingErrors/>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hMGM1NGU0ZjAyOTk0NWQ0MGY3NzFlODU2MGUwMWUifQ=="/>
    <w:docVar w:name="KSO_WPS_MARK_KEY" w:val="549f03ad-1e6e-4a8d-8c95-fefd3fb013e0"/>
  </w:docVars>
  <w:rsids>
    <w:rsidRoot w:val="3C93402F"/>
    <w:rsid w:val="000304B9"/>
    <w:rsid w:val="0003706B"/>
    <w:rsid w:val="00053759"/>
    <w:rsid w:val="00054392"/>
    <w:rsid w:val="000A4AA7"/>
    <w:rsid w:val="0010727F"/>
    <w:rsid w:val="001310F8"/>
    <w:rsid w:val="00191811"/>
    <w:rsid w:val="00214D21"/>
    <w:rsid w:val="0022405D"/>
    <w:rsid w:val="00286DAB"/>
    <w:rsid w:val="002969A9"/>
    <w:rsid w:val="002A40F6"/>
    <w:rsid w:val="002E06F8"/>
    <w:rsid w:val="0032691B"/>
    <w:rsid w:val="00343544"/>
    <w:rsid w:val="00343D3E"/>
    <w:rsid w:val="0035780D"/>
    <w:rsid w:val="003C41BF"/>
    <w:rsid w:val="003E0863"/>
    <w:rsid w:val="003F57F2"/>
    <w:rsid w:val="00414B68"/>
    <w:rsid w:val="004300CB"/>
    <w:rsid w:val="0044161A"/>
    <w:rsid w:val="004B1678"/>
    <w:rsid w:val="004C04BD"/>
    <w:rsid w:val="004C76C3"/>
    <w:rsid w:val="00517411"/>
    <w:rsid w:val="00616F23"/>
    <w:rsid w:val="0064386D"/>
    <w:rsid w:val="00645533"/>
    <w:rsid w:val="00675608"/>
    <w:rsid w:val="0068143B"/>
    <w:rsid w:val="00690309"/>
    <w:rsid w:val="006A1C3C"/>
    <w:rsid w:val="006B161D"/>
    <w:rsid w:val="006F2A96"/>
    <w:rsid w:val="0071520F"/>
    <w:rsid w:val="00722C1D"/>
    <w:rsid w:val="00781CBE"/>
    <w:rsid w:val="007A554C"/>
    <w:rsid w:val="007C6921"/>
    <w:rsid w:val="007E2700"/>
    <w:rsid w:val="008011A3"/>
    <w:rsid w:val="008218F0"/>
    <w:rsid w:val="008224F2"/>
    <w:rsid w:val="0083630C"/>
    <w:rsid w:val="008820C5"/>
    <w:rsid w:val="008878A5"/>
    <w:rsid w:val="008C2C83"/>
    <w:rsid w:val="008D3E31"/>
    <w:rsid w:val="008D7B5B"/>
    <w:rsid w:val="00970311"/>
    <w:rsid w:val="00980EE4"/>
    <w:rsid w:val="009C0815"/>
    <w:rsid w:val="009F24FE"/>
    <w:rsid w:val="009F256A"/>
    <w:rsid w:val="00A00605"/>
    <w:rsid w:val="00A272F2"/>
    <w:rsid w:val="00A91667"/>
    <w:rsid w:val="00AA06C3"/>
    <w:rsid w:val="00AA08EA"/>
    <w:rsid w:val="00AC3945"/>
    <w:rsid w:val="00AD0C52"/>
    <w:rsid w:val="00AD2978"/>
    <w:rsid w:val="00AD541D"/>
    <w:rsid w:val="00AE7D48"/>
    <w:rsid w:val="00B0766A"/>
    <w:rsid w:val="00B53E3F"/>
    <w:rsid w:val="00B60A06"/>
    <w:rsid w:val="00BE7F84"/>
    <w:rsid w:val="00C204FF"/>
    <w:rsid w:val="00C32FC7"/>
    <w:rsid w:val="00CD2F64"/>
    <w:rsid w:val="00CD3892"/>
    <w:rsid w:val="00CE6AD7"/>
    <w:rsid w:val="00D15820"/>
    <w:rsid w:val="00D61957"/>
    <w:rsid w:val="00D76E54"/>
    <w:rsid w:val="00D8531A"/>
    <w:rsid w:val="00D9365C"/>
    <w:rsid w:val="00DB1EFC"/>
    <w:rsid w:val="00DE3EE8"/>
    <w:rsid w:val="00E147C3"/>
    <w:rsid w:val="00E32EE1"/>
    <w:rsid w:val="00E32F17"/>
    <w:rsid w:val="00E43CF2"/>
    <w:rsid w:val="00E7401B"/>
    <w:rsid w:val="00ED075B"/>
    <w:rsid w:val="00EE3975"/>
    <w:rsid w:val="00EE4C1C"/>
    <w:rsid w:val="00F0356C"/>
    <w:rsid w:val="00F21EB6"/>
    <w:rsid w:val="00F43BEC"/>
    <w:rsid w:val="00F74F1E"/>
    <w:rsid w:val="00F8785D"/>
    <w:rsid w:val="00FC051D"/>
    <w:rsid w:val="00FE0906"/>
    <w:rsid w:val="0318024C"/>
    <w:rsid w:val="04227034"/>
    <w:rsid w:val="04371904"/>
    <w:rsid w:val="04622B4E"/>
    <w:rsid w:val="051B68CD"/>
    <w:rsid w:val="05E00732"/>
    <w:rsid w:val="05E16ED2"/>
    <w:rsid w:val="06616243"/>
    <w:rsid w:val="06712638"/>
    <w:rsid w:val="07035F04"/>
    <w:rsid w:val="07D74CDF"/>
    <w:rsid w:val="0802440D"/>
    <w:rsid w:val="08211DD0"/>
    <w:rsid w:val="087459EC"/>
    <w:rsid w:val="09066342"/>
    <w:rsid w:val="099C40FB"/>
    <w:rsid w:val="0B970E43"/>
    <w:rsid w:val="0DC43991"/>
    <w:rsid w:val="10455B23"/>
    <w:rsid w:val="119D3C86"/>
    <w:rsid w:val="11FD11C7"/>
    <w:rsid w:val="13367EB4"/>
    <w:rsid w:val="14946A93"/>
    <w:rsid w:val="15681628"/>
    <w:rsid w:val="15F62788"/>
    <w:rsid w:val="18231D1A"/>
    <w:rsid w:val="190B50EC"/>
    <w:rsid w:val="1AA62AE4"/>
    <w:rsid w:val="1EED3BFB"/>
    <w:rsid w:val="206C2914"/>
    <w:rsid w:val="208115C4"/>
    <w:rsid w:val="21AA6177"/>
    <w:rsid w:val="22643293"/>
    <w:rsid w:val="236043E2"/>
    <w:rsid w:val="23C00A29"/>
    <w:rsid w:val="2427482B"/>
    <w:rsid w:val="265F2724"/>
    <w:rsid w:val="27A02EA3"/>
    <w:rsid w:val="28E51EAA"/>
    <w:rsid w:val="2A150A97"/>
    <w:rsid w:val="2B2A36FB"/>
    <w:rsid w:val="2C194F20"/>
    <w:rsid w:val="2E0278C1"/>
    <w:rsid w:val="301541ED"/>
    <w:rsid w:val="32533F47"/>
    <w:rsid w:val="32D103B5"/>
    <w:rsid w:val="372904BF"/>
    <w:rsid w:val="378A279C"/>
    <w:rsid w:val="37BD385B"/>
    <w:rsid w:val="3C9211CB"/>
    <w:rsid w:val="3C93402F"/>
    <w:rsid w:val="3EEB0939"/>
    <w:rsid w:val="3EF95346"/>
    <w:rsid w:val="3F1B53D0"/>
    <w:rsid w:val="4087105B"/>
    <w:rsid w:val="40B15B4C"/>
    <w:rsid w:val="426136E9"/>
    <w:rsid w:val="426F65D3"/>
    <w:rsid w:val="4374118B"/>
    <w:rsid w:val="43D9531B"/>
    <w:rsid w:val="44681FAE"/>
    <w:rsid w:val="44B64C4D"/>
    <w:rsid w:val="46EA05B5"/>
    <w:rsid w:val="48621D83"/>
    <w:rsid w:val="4A0A726D"/>
    <w:rsid w:val="4B0B6CBE"/>
    <w:rsid w:val="4B234E97"/>
    <w:rsid w:val="50131BB5"/>
    <w:rsid w:val="50DA38A7"/>
    <w:rsid w:val="5372354D"/>
    <w:rsid w:val="54DB3373"/>
    <w:rsid w:val="56A92D3D"/>
    <w:rsid w:val="56C71C1E"/>
    <w:rsid w:val="57902AC5"/>
    <w:rsid w:val="57E06E2A"/>
    <w:rsid w:val="59F111B9"/>
    <w:rsid w:val="5B1435B0"/>
    <w:rsid w:val="5D6326D7"/>
    <w:rsid w:val="5D7F232B"/>
    <w:rsid w:val="5E32757F"/>
    <w:rsid w:val="5E4E6F28"/>
    <w:rsid w:val="65FA3F4B"/>
    <w:rsid w:val="6630546A"/>
    <w:rsid w:val="665F56FC"/>
    <w:rsid w:val="666A7523"/>
    <w:rsid w:val="669F1F03"/>
    <w:rsid w:val="685F3791"/>
    <w:rsid w:val="69A143EA"/>
    <w:rsid w:val="6A8915F0"/>
    <w:rsid w:val="6DAA54AF"/>
    <w:rsid w:val="72484540"/>
    <w:rsid w:val="739F1FE3"/>
    <w:rsid w:val="742A49F3"/>
    <w:rsid w:val="74AB40B9"/>
    <w:rsid w:val="74AB522C"/>
    <w:rsid w:val="77B81E09"/>
    <w:rsid w:val="77F8480C"/>
    <w:rsid w:val="7D202A26"/>
    <w:rsid w:val="7D782ED3"/>
    <w:rsid w:val="7E0A6702"/>
    <w:rsid w:val="7E2C493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22"/>
    <w:autoRedefine/>
    <w:qFormat/>
    <w:uiPriority w:val="99"/>
    <w:pPr>
      <w:widowControl/>
      <w:spacing w:line="480" w:lineRule="exact"/>
    </w:pPr>
    <w:rPr>
      <w:rFonts w:ascii="宋体" w:hAnsi="宋体" w:cs="宋体"/>
      <w:kern w:val="0"/>
      <w:sz w:val="24"/>
      <w:szCs w:val="24"/>
    </w:rPr>
  </w:style>
  <w:style w:type="paragraph" w:customStyle="1" w:styleId="3">
    <w:name w:val="默认"/>
    <w:basedOn w:val="1"/>
    <w:autoRedefine/>
    <w:qFormat/>
    <w:uiPriority w:val="99"/>
    <w:pPr>
      <w:widowControl/>
      <w:jc w:val="left"/>
    </w:pPr>
    <w:rPr>
      <w:rFonts w:ascii="Helvetica" w:hAnsi="Helvetica" w:cs="Helvetica"/>
      <w:color w:val="000000"/>
      <w:kern w:val="0"/>
      <w:sz w:val="22"/>
      <w:szCs w:val="22"/>
    </w:rPr>
  </w:style>
  <w:style w:type="paragraph" w:styleId="4">
    <w:name w:val="Plain Text"/>
    <w:basedOn w:val="1"/>
    <w:link w:val="32"/>
    <w:autoRedefine/>
    <w:qFormat/>
    <w:uiPriority w:val="99"/>
    <w:rPr>
      <w:rFonts w:ascii="宋体" w:hAnsi="Courier New" w:cs="宋体"/>
    </w:rPr>
  </w:style>
  <w:style w:type="paragraph" w:styleId="5">
    <w:name w:val="Balloon Text"/>
    <w:basedOn w:val="1"/>
    <w:link w:val="18"/>
    <w:autoRedefine/>
    <w:semiHidden/>
    <w:qFormat/>
    <w:uiPriority w:val="99"/>
    <w:rPr>
      <w:sz w:val="18"/>
      <w:szCs w:val="18"/>
    </w:rPr>
  </w:style>
  <w:style w:type="paragraph" w:styleId="6">
    <w:name w:val="footer"/>
    <w:basedOn w:val="1"/>
    <w:link w:val="13"/>
    <w:autoRedefine/>
    <w:qFormat/>
    <w:uiPriority w:val="99"/>
    <w:pPr>
      <w:tabs>
        <w:tab w:val="center" w:pos="4153"/>
        <w:tab w:val="right" w:pos="8306"/>
      </w:tabs>
      <w:snapToGrid w:val="0"/>
      <w:jc w:val="left"/>
    </w:pPr>
    <w:rPr>
      <w:sz w:val="18"/>
      <w:szCs w:val="18"/>
    </w:rPr>
  </w:style>
  <w:style w:type="paragraph" w:styleId="7">
    <w:name w:val="header"/>
    <w:basedOn w:val="1"/>
    <w:link w:val="15"/>
    <w:autoRedefine/>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character" w:styleId="11">
    <w:name w:val="page number"/>
    <w:basedOn w:val="10"/>
    <w:autoRedefine/>
    <w:qFormat/>
    <w:uiPriority w:val="99"/>
  </w:style>
  <w:style w:type="paragraph" w:customStyle="1" w:styleId="12">
    <w:name w:val="Default"/>
    <w:basedOn w:val="1"/>
    <w:next w:val="1"/>
    <w:autoRedefine/>
    <w:qFormat/>
    <w:uiPriority w:val="99"/>
    <w:pPr>
      <w:autoSpaceDE w:val="0"/>
      <w:autoSpaceDN w:val="0"/>
      <w:adjustRightInd w:val="0"/>
      <w:jc w:val="left"/>
    </w:pPr>
    <w:rPr>
      <w:rFonts w:ascii="仿宋" w:hAnsi="仿宋" w:cs="仿宋"/>
      <w:color w:val="000000"/>
      <w:kern w:val="0"/>
      <w:sz w:val="24"/>
      <w:szCs w:val="24"/>
    </w:rPr>
  </w:style>
  <w:style w:type="character" w:customStyle="1" w:styleId="13">
    <w:name w:val="页脚 Char"/>
    <w:link w:val="6"/>
    <w:autoRedefine/>
    <w:qFormat/>
    <w:locked/>
    <w:uiPriority w:val="99"/>
    <w:rPr>
      <w:kern w:val="2"/>
      <w:sz w:val="22"/>
      <w:szCs w:val="22"/>
    </w:rPr>
  </w:style>
  <w:style w:type="paragraph" w:customStyle="1" w:styleId="14">
    <w:name w:val="列出段落1"/>
    <w:basedOn w:val="1"/>
    <w:autoRedefine/>
    <w:qFormat/>
    <w:uiPriority w:val="99"/>
    <w:pPr>
      <w:ind w:firstLine="420" w:firstLineChars="200"/>
    </w:pPr>
  </w:style>
  <w:style w:type="character" w:customStyle="1" w:styleId="15">
    <w:name w:val="页眉 Char"/>
    <w:link w:val="7"/>
    <w:autoRedefine/>
    <w:qFormat/>
    <w:locked/>
    <w:uiPriority w:val="99"/>
    <w:rPr>
      <w:kern w:val="2"/>
      <w:sz w:val="18"/>
      <w:szCs w:val="18"/>
    </w:rPr>
  </w:style>
  <w:style w:type="character" w:customStyle="1" w:styleId="16">
    <w:name w:val="font11"/>
    <w:autoRedefine/>
    <w:qFormat/>
    <w:uiPriority w:val="99"/>
    <w:rPr>
      <w:rFonts w:ascii="方正仿宋_GBK" w:hAnsi="方正仿宋_GBK" w:eastAsia="方正仿宋_GBK" w:cs="方正仿宋_GBK"/>
      <w:color w:val="000000"/>
      <w:sz w:val="20"/>
      <w:szCs w:val="20"/>
      <w:u w:val="none"/>
    </w:rPr>
  </w:style>
  <w:style w:type="character" w:customStyle="1" w:styleId="17">
    <w:name w:val="font21"/>
    <w:autoRedefine/>
    <w:qFormat/>
    <w:uiPriority w:val="99"/>
    <w:rPr>
      <w:rFonts w:ascii="方正仿宋_GBK" w:hAnsi="方正仿宋_GBK" w:eastAsia="方正仿宋_GBK" w:cs="方正仿宋_GBK"/>
      <w:color w:val="000000"/>
      <w:sz w:val="24"/>
      <w:szCs w:val="24"/>
      <w:u w:val="none"/>
    </w:rPr>
  </w:style>
  <w:style w:type="character" w:customStyle="1" w:styleId="18">
    <w:name w:val="批注框文本 Char"/>
    <w:link w:val="5"/>
    <w:autoRedefine/>
    <w:qFormat/>
    <w:locked/>
    <w:uiPriority w:val="99"/>
    <w:rPr>
      <w:kern w:val="2"/>
      <w:sz w:val="18"/>
      <w:szCs w:val="18"/>
    </w:rPr>
  </w:style>
  <w:style w:type="paragraph" w:customStyle="1" w:styleId="19">
    <w:name w:val="_Style 3"/>
    <w:basedOn w:val="1"/>
    <w:autoRedefine/>
    <w:qFormat/>
    <w:uiPriority w:val="99"/>
    <w:pPr>
      <w:ind w:firstLine="420" w:firstLineChars="200"/>
    </w:pPr>
  </w:style>
  <w:style w:type="character" w:customStyle="1" w:styleId="20">
    <w:name w:val="15"/>
    <w:autoRedefine/>
    <w:qFormat/>
    <w:uiPriority w:val="99"/>
    <w:rPr>
      <w:rFonts w:ascii="方正仿宋_GBK" w:eastAsia="方正仿宋_GBK" w:cs="方正仿宋_GBK"/>
      <w:color w:val="000000"/>
      <w:sz w:val="20"/>
      <w:szCs w:val="20"/>
    </w:rPr>
  </w:style>
  <w:style w:type="character" w:customStyle="1" w:styleId="21">
    <w:name w:val="16"/>
    <w:autoRedefine/>
    <w:qFormat/>
    <w:uiPriority w:val="99"/>
    <w:rPr>
      <w:rFonts w:ascii="方正仿宋_GBK" w:eastAsia="方正仿宋_GBK" w:cs="方正仿宋_GBK"/>
      <w:color w:val="000000"/>
      <w:sz w:val="20"/>
      <w:szCs w:val="20"/>
    </w:rPr>
  </w:style>
  <w:style w:type="character" w:customStyle="1" w:styleId="22">
    <w:name w:val="正文文本 Char"/>
    <w:link w:val="2"/>
    <w:autoRedefine/>
    <w:semiHidden/>
    <w:qFormat/>
    <w:locked/>
    <w:uiPriority w:val="99"/>
    <w:rPr>
      <w:sz w:val="21"/>
      <w:szCs w:val="21"/>
    </w:rPr>
  </w:style>
  <w:style w:type="character" w:customStyle="1" w:styleId="23">
    <w:name w:val="10"/>
    <w:autoRedefine/>
    <w:qFormat/>
    <w:uiPriority w:val="99"/>
    <w:rPr>
      <w:rFonts w:ascii="Times New Roman" w:hAnsi="Times New Roman" w:cs="Times New Roman"/>
    </w:rPr>
  </w:style>
  <w:style w:type="character" w:customStyle="1" w:styleId="24">
    <w:name w:val="17"/>
    <w:autoRedefine/>
    <w:qFormat/>
    <w:uiPriority w:val="99"/>
    <w:rPr>
      <w:rFonts w:ascii="方正仿宋_GBK" w:eastAsia="方正仿宋_GBK" w:cs="方正仿宋_GBK"/>
      <w:color w:val="000000"/>
      <w:sz w:val="18"/>
      <w:szCs w:val="18"/>
    </w:rPr>
  </w:style>
  <w:style w:type="character" w:customStyle="1" w:styleId="25">
    <w:name w:val="18"/>
    <w:autoRedefine/>
    <w:qFormat/>
    <w:uiPriority w:val="99"/>
    <w:rPr>
      <w:rFonts w:ascii="方正仿宋_GBK" w:eastAsia="方正仿宋_GBK" w:cs="方正仿宋_GBK"/>
      <w:color w:val="000000"/>
      <w:sz w:val="24"/>
      <w:szCs w:val="24"/>
    </w:rPr>
  </w:style>
  <w:style w:type="character" w:customStyle="1" w:styleId="26">
    <w:name w:val="19"/>
    <w:autoRedefine/>
    <w:qFormat/>
    <w:uiPriority w:val="99"/>
    <w:rPr>
      <w:rFonts w:ascii="宋体" w:hAnsi="宋体" w:eastAsia="宋体" w:cs="宋体"/>
      <w:color w:val="000000"/>
      <w:sz w:val="20"/>
      <w:szCs w:val="20"/>
    </w:rPr>
  </w:style>
  <w:style w:type="character" w:customStyle="1" w:styleId="27">
    <w:name w:val="20"/>
    <w:autoRedefine/>
    <w:qFormat/>
    <w:uiPriority w:val="99"/>
    <w:rPr>
      <w:rFonts w:ascii="宋体" w:hAnsi="宋体" w:eastAsia="宋体" w:cs="宋体"/>
      <w:color w:val="000000"/>
      <w:sz w:val="20"/>
      <w:szCs w:val="20"/>
    </w:rPr>
  </w:style>
  <w:style w:type="character" w:customStyle="1" w:styleId="28">
    <w:name w:val="21"/>
    <w:autoRedefine/>
    <w:qFormat/>
    <w:uiPriority w:val="99"/>
    <w:rPr>
      <w:rFonts w:ascii="宋体" w:hAnsi="宋体" w:eastAsia="宋体" w:cs="宋体"/>
      <w:color w:val="000000"/>
      <w:sz w:val="20"/>
      <w:szCs w:val="20"/>
    </w:rPr>
  </w:style>
  <w:style w:type="character" w:customStyle="1" w:styleId="29">
    <w:name w:val="22"/>
    <w:autoRedefine/>
    <w:qFormat/>
    <w:uiPriority w:val="99"/>
    <w:rPr>
      <w:rFonts w:ascii="宋体" w:hAnsi="宋体" w:eastAsia="宋体" w:cs="宋体"/>
      <w:color w:val="000000"/>
      <w:sz w:val="20"/>
      <w:szCs w:val="20"/>
    </w:rPr>
  </w:style>
  <w:style w:type="character" w:customStyle="1" w:styleId="30">
    <w:name w:val="23"/>
    <w:autoRedefine/>
    <w:qFormat/>
    <w:uiPriority w:val="99"/>
    <w:rPr>
      <w:rFonts w:ascii="宋体" w:hAnsi="宋体" w:eastAsia="宋体" w:cs="宋体"/>
      <w:color w:val="000000"/>
      <w:sz w:val="20"/>
      <w:szCs w:val="20"/>
    </w:rPr>
  </w:style>
  <w:style w:type="character" w:customStyle="1" w:styleId="31">
    <w:name w:val="24"/>
    <w:autoRedefine/>
    <w:qFormat/>
    <w:uiPriority w:val="99"/>
    <w:rPr>
      <w:rFonts w:ascii="宋体" w:hAnsi="宋体" w:eastAsia="宋体" w:cs="宋体"/>
      <w:color w:val="000000"/>
      <w:sz w:val="20"/>
      <w:szCs w:val="20"/>
    </w:rPr>
  </w:style>
  <w:style w:type="character" w:customStyle="1" w:styleId="32">
    <w:name w:val="纯文本 Char"/>
    <w:link w:val="4"/>
    <w:autoRedefine/>
    <w:semiHidden/>
    <w:qFormat/>
    <w:locked/>
    <w:uiPriority w:val="99"/>
    <w:rPr>
      <w:rFonts w:ascii="宋体" w:hAnsi="Courier New" w:cs="宋体"/>
      <w:sz w:val="21"/>
      <w:szCs w:val="21"/>
    </w:rPr>
  </w:style>
  <w:style w:type="paragraph" w:customStyle="1" w:styleId="33">
    <w:name w:val="列出段落11"/>
    <w:basedOn w:val="1"/>
    <w:autoRedefine/>
    <w:qFormat/>
    <w:uiPriority w:val="99"/>
    <w:pPr>
      <w:ind w:firstLine="420" w:firstLineChars="200"/>
    </w:pPr>
  </w:style>
  <w:style w:type="paragraph" w:styleId="34">
    <w:name w:val="List Paragraph"/>
    <w:basedOn w:val="1"/>
    <w:autoRedefine/>
    <w:qFormat/>
    <w:uiPriority w:val="34"/>
    <w:pPr>
      <w:ind w:firstLine="420" w:firstLineChars="200"/>
    </w:pPr>
  </w:style>
  <w:style w:type="character" w:customStyle="1" w:styleId="35">
    <w:name w:val="font61"/>
    <w:basedOn w:val="10"/>
    <w:autoRedefine/>
    <w:qFormat/>
    <w:uiPriority w:val="0"/>
    <w:rPr>
      <w:rFonts w:hint="default" w:ascii="Times New Roman" w:hAnsi="Times New Roman" w:cs="Times New Roman"/>
      <w:color w:val="000000"/>
      <w:sz w:val="20"/>
      <w:szCs w:val="20"/>
      <w:u w:val="none"/>
    </w:rPr>
  </w:style>
  <w:style w:type="character" w:customStyle="1" w:styleId="36">
    <w:name w:val="font41"/>
    <w:basedOn w:val="10"/>
    <w:autoRedefine/>
    <w:qFormat/>
    <w:uiPriority w:val="0"/>
    <w:rPr>
      <w:rFonts w:hint="eastAsia" w:ascii="方正仿宋_GBK" w:hAnsi="方正仿宋_GBK" w:eastAsia="方正仿宋_GBK" w:cs="方正仿宋_GBK"/>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AEB36-9AA6-46DF-A9C9-182CA4A7F46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34</Pages>
  <Words>9533</Words>
  <Characters>14413</Characters>
  <Lines>1493</Lines>
  <Paragraphs>420</Paragraphs>
  <TotalTime>4</TotalTime>
  <ScaleCrop>false</ScaleCrop>
  <LinksUpToDate>false</LinksUpToDate>
  <CharactersWithSpaces>15205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2022-01-13T02:22:00Z</dcterms:created>
  <dc:creator>Administrator</dc:creator>
  <cp:lastModifiedBy>空城</cp:lastModifiedBy>
  <dcterms:modified xsi:type="dcterms:W3CDTF">2024-03-11T02:33:56Z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924225636B014AEB804601339960C34B</vt:lpwstr>
  </property>
</Properties>
</file>