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D" w:rsidRPr="0095791D" w:rsidRDefault="00A57C02" w:rsidP="0095791D">
      <w:pPr>
        <w:shd w:val="clear" w:color="auto" w:fill="FFFFFF"/>
        <w:spacing w:line="560" w:lineRule="exact"/>
        <w:jc w:val="center"/>
        <w:rPr>
          <w:rFonts w:ascii="microsoft yahei" w:eastAsia="宋体" w:hAnsi="microsoft yahei" w:cs="宋体" w:hint="eastAsia"/>
          <w:kern w:val="0"/>
          <w:sz w:val="24"/>
          <w:szCs w:val="24"/>
        </w:rPr>
      </w:pPr>
      <w:r>
        <w:rPr>
          <w:rFonts w:ascii="方正小标宋简体" w:eastAsia="方正小标宋简体" w:hAnsi="microsoft yahei" w:cs="宋体" w:hint="eastAsia"/>
          <w:spacing w:val="-11"/>
          <w:sz w:val="44"/>
          <w:szCs w:val="44"/>
        </w:rPr>
        <w:t>龙形</w:t>
      </w:r>
      <w:r w:rsidR="0095791D" w:rsidRPr="0095791D">
        <w:rPr>
          <w:rFonts w:ascii="方正小标宋简体" w:eastAsia="方正小标宋简体" w:hAnsi="microsoft yahei" w:cs="宋体" w:hint="eastAsia"/>
          <w:spacing w:val="-11"/>
          <w:sz w:val="44"/>
          <w:szCs w:val="44"/>
        </w:rPr>
        <w:t>镇2018年财政预算执行情况和2019年财政预算安排（草案）的报告</w:t>
      </w:r>
    </w:p>
    <w:p w:rsidR="0095791D" w:rsidRPr="0095791D" w:rsidRDefault="0095791D" w:rsidP="0095791D">
      <w:pPr>
        <w:shd w:val="clear" w:color="auto" w:fill="FFFFFF"/>
        <w:spacing w:line="560" w:lineRule="exact"/>
        <w:jc w:val="center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——在</w:t>
      </w:r>
      <w:r w:rsidR="00A57C02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龙形</w:t>
      </w:r>
      <w:r w:rsidR="00FD2D6D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镇第十</w:t>
      </w:r>
      <w:r w:rsidR="00464C2F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八</w:t>
      </w:r>
      <w:r w:rsidRPr="0095791D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届人民代表大会第四次会议上</w:t>
      </w:r>
    </w:p>
    <w:p w:rsidR="0095791D" w:rsidRPr="0095791D" w:rsidRDefault="008E1DF4" w:rsidP="0095791D">
      <w:pPr>
        <w:shd w:val="clear" w:color="auto" w:fill="FFFFFF"/>
        <w:spacing w:line="560" w:lineRule="exact"/>
        <w:jc w:val="center"/>
        <w:rPr>
          <w:rFonts w:ascii="microsoft yahei" w:eastAsia="宋体" w:hAnsi="microsoft yahei" w:cs="宋体" w:hint="eastAsia"/>
          <w:kern w:val="0"/>
          <w:sz w:val="24"/>
          <w:szCs w:val="24"/>
        </w:rPr>
      </w:pPr>
      <w:r>
        <w:rPr>
          <w:rFonts w:ascii="microsoft yahei" w:eastAsia="宋体" w:hAnsi="microsoft yahei" w:cs="宋体"/>
          <w:kern w:val="0"/>
          <w:sz w:val="24"/>
          <w:szCs w:val="24"/>
        </w:rPr>
        <w:t>唐海泉</w:t>
      </w:r>
    </w:p>
    <w:p w:rsidR="0095791D" w:rsidRPr="0095791D" w:rsidRDefault="0095791D" w:rsidP="0095791D">
      <w:pPr>
        <w:shd w:val="clear" w:color="auto" w:fill="FFFFFF"/>
        <w:spacing w:line="560" w:lineRule="exact"/>
        <w:jc w:val="center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（</w:t>
      </w:r>
      <w:r w:rsidR="008E1DF4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2019</w:t>
      </w:r>
      <w:r w:rsidRPr="0095791D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年</w:t>
      </w:r>
      <w:r w:rsidR="008D4EBC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6</w:t>
      </w:r>
      <w:r w:rsidRPr="0095791D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月</w:t>
      </w:r>
      <w:r w:rsidR="008D4EBC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25</w:t>
      </w:r>
      <w:r w:rsidRPr="0095791D">
        <w:rPr>
          <w:rFonts w:ascii="楷体_GB2312" w:eastAsia="楷体_GB2312" w:hAnsi="microsoft yahei" w:cs="宋体" w:hint="eastAsia"/>
          <w:b/>
          <w:bCs/>
          <w:spacing w:val="-10"/>
          <w:sz w:val="32"/>
          <w:szCs w:val="32"/>
        </w:rPr>
        <w:t>日）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>各位代表：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 xml:space="preserve">    我受镇人民政府的委托，向大会报告我镇2018年财政预算执行情况和2019年财政预算安排（草案），请予审议，并请各位列席人员提出意见。</w:t>
      </w:r>
    </w:p>
    <w:p w:rsidR="0095791D" w:rsidRPr="00A26DC8" w:rsidRDefault="0095791D" w:rsidP="0095791D">
      <w:pPr>
        <w:shd w:val="clear" w:color="auto" w:fill="FFFFFF"/>
        <w:spacing w:line="560" w:lineRule="exact"/>
        <w:jc w:val="center"/>
        <w:rPr>
          <w:rFonts w:ascii="microsoft yahei" w:eastAsia="宋体" w:hAnsi="microsoft yahei" w:cs="宋体" w:hint="eastAsia"/>
          <w:color w:val="FF0000"/>
          <w:kern w:val="0"/>
          <w:sz w:val="24"/>
          <w:szCs w:val="24"/>
        </w:rPr>
      </w:pPr>
      <w:r w:rsidRPr="00A26DC8">
        <w:rPr>
          <w:rFonts w:ascii="黑体" w:eastAsia="黑体" w:hAnsi="黑体" w:cs="宋体" w:hint="eastAsia"/>
          <w:color w:val="FF0000"/>
          <w:sz w:val="32"/>
          <w:szCs w:val="32"/>
        </w:rPr>
        <w:t>2018年预算执行情况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 xml:space="preserve">    2018年我镇财政工作在镇党</w:t>
      </w:r>
      <w:r w:rsidR="00505296">
        <w:rPr>
          <w:rFonts w:ascii="仿宋_GB2312" w:eastAsia="仿宋_GB2312" w:hAnsi="microsoft yahei" w:cs="宋体" w:hint="eastAsia"/>
          <w:sz w:val="32"/>
          <w:szCs w:val="32"/>
        </w:rPr>
        <w:t>委、政府的正确领导下，在镇人大的监督和支持下，财税部门紧紧围绕区委、区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政府下达的工作目标，采取积极有效措施，通过夯实财源基础，狠抓财政收入，优化财政支出，较好地完成</w:t>
      </w:r>
      <w:r w:rsidR="00505296">
        <w:rPr>
          <w:rFonts w:ascii="仿宋_GB2312" w:eastAsia="仿宋_GB2312" w:hAnsi="microsoft yahei" w:cs="宋体" w:hint="eastAsia"/>
          <w:sz w:val="32"/>
          <w:szCs w:val="32"/>
        </w:rPr>
        <w:t>了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各项财政工作任务，有力地促进了全镇经济发展和各项事业的进步。</w:t>
      </w:r>
    </w:p>
    <w:p w:rsidR="0095791D" w:rsidRPr="00A26DC8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color w:val="FF0000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 xml:space="preserve">   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 xml:space="preserve"> 2018年完成财政总收入</w:t>
      </w:r>
      <w:r w:rsidR="00A95FF5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24107688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元。</w:t>
      </w:r>
      <w:r w:rsidR="00A95FF5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其中：体制补助收入17529890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元，</w:t>
      </w:r>
      <w:r w:rsidR="00A95FF5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财力性一般转移支付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补助收入</w:t>
      </w:r>
      <w:r w:rsidR="00A95FF5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163200元，专项补助收入1020000元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，</w:t>
      </w:r>
      <w:r w:rsidR="00A95FF5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结算补助收入5394598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元，</w:t>
      </w:r>
      <w:r w:rsidR="00A95FF5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其中：招商引资税收4971098元、</w:t>
      </w:r>
      <w:r w:rsidR="00D24213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(决算数是1-8月的，9-12月申报在2019年了)，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非税收入</w:t>
      </w:r>
      <w:r w:rsidR="004B006C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423500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元。2018年财政总支出</w:t>
      </w:r>
      <w:r w:rsidR="00FC343C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24107688元，其中：一般公共服务支出12403007元，公共安全支出21600元，文化体育与传媒支出470738元</w:t>
      </w:r>
      <w:r w:rsidR="008E5B7A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，社会保障和就业支出2832430元，医疗卫生与计划生育支出738402元，城乡社区支出621141元，农林水支出</w:t>
      </w:r>
      <w:r w:rsidR="005B40E0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6369810</w:t>
      </w:r>
      <w:r w:rsidR="005B40E0"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lastRenderedPageBreak/>
        <w:t>元，住房保障支出646287元，其他支出4272元</w:t>
      </w:r>
      <w:r w:rsidRPr="00A26DC8">
        <w:rPr>
          <w:rFonts w:ascii="仿宋_GB2312" w:eastAsia="仿宋_GB2312" w:hAnsi="microsoft yahei" w:cs="宋体" w:hint="eastAsia"/>
          <w:color w:val="FF0000"/>
          <w:sz w:val="32"/>
          <w:szCs w:val="32"/>
        </w:rPr>
        <w:t>。</w:t>
      </w:r>
    </w:p>
    <w:p w:rsidR="0095791D" w:rsidRPr="00A26DC8" w:rsidRDefault="0095791D" w:rsidP="0095791D">
      <w:pPr>
        <w:shd w:val="clear" w:color="auto" w:fill="FFFFFF"/>
        <w:spacing w:line="560" w:lineRule="exact"/>
        <w:jc w:val="center"/>
        <w:rPr>
          <w:rFonts w:ascii="microsoft yahei" w:eastAsia="宋体" w:hAnsi="microsoft yahei" w:cs="宋体" w:hint="eastAsia"/>
          <w:color w:val="000000" w:themeColor="text1"/>
          <w:kern w:val="0"/>
          <w:sz w:val="24"/>
          <w:szCs w:val="24"/>
        </w:rPr>
      </w:pPr>
      <w:r w:rsidRPr="00A26DC8">
        <w:rPr>
          <w:rFonts w:ascii="黑体" w:eastAsia="黑体" w:hAnsi="黑体" w:cs="宋体" w:hint="eastAsia"/>
          <w:color w:val="000000" w:themeColor="text1"/>
          <w:sz w:val="32"/>
          <w:szCs w:val="32"/>
        </w:rPr>
        <w:t>2018年财政工作回顾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 xml:space="preserve">    2018年，我镇预算执行情况总体较好。财政收入平稳增长、收入质量快速提升、财政支出结构不断优化、财政改革进一步深化、财政管理水平稳步提高。为圆满实现2018年财政预算收支目标，我们重点做了以下几方面工作：    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b/>
          <w:bCs/>
          <w:sz w:val="32"/>
          <w:szCs w:val="32"/>
        </w:rPr>
        <w:t xml:space="preserve">    </w:t>
      </w:r>
      <w:r w:rsidRPr="0095791D">
        <w:rPr>
          <w:rFonts w:ascii="楷体_GB2312" w:eastAsia="楷体_GB2312" w:hAnsi="microsoft yahei" w:cs="宋体" w:hint="eastAsia"/>
          <w:b/>
          <w:bCs/>
          <w:sz w:val="32"/>
          <w:szCs w:val="32"/>
        </w:rPr>
        <w:t>1、加强收入征管，确保收入稳步增长。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一是深入分析区域财政经济状况，重新修订了新一轮镇财政体制，充分调动了我镇发展经济和当家理财的积极性，逐步形成自求平衡的内在约束机制，不断增强基层的自我发展能力。二是完善财税运行形势分析会制度，密切跟踪税收收入的即时动态，及时研究解决</w:t>
      </w:r>
      <w:r w:rsidR="008E1DF4">
        <w:rPr>
          <w:rFonts w:ascii="仿宋_GB2312" w:eastAsia="仿宋_GB2312" w:hAnsi="microsoft yahei" w:cs="宋体" w:hint="eastAsia"/>
          <w:sz w:val="32"/>
          <w:szCs w:val="32"/>
        </w:rPr>
        <w:t>相关财税问题，采取有力措施，加强对重点招商引资企业、重点领域、重点税源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的监管，突出抓好</w:t>
      </w:r>
      <w:r w:rsidR="008E1DF4">
        <w:rPr>
          <w:rFonts w:ascii="仿宋_GB2312" w:eastAsia="仿宋_GB2312" w:hAnsi="microsoft yahei" w:cs="宋体" w:hint="eastAsia"/>
          <w:sz w:val="32"/>
          <w:szCs w:val="32"/>
        </w:rPr>
        <w:t>招商引资企业税收</w:t>
      </w:r>
      <w:r w:rsidR="00314E17">
        <w:rPr>
          <w:rFonts w:ascii="仿宋_GB2312" w:eastAsia="仿宋_GB2312" w:hAnsi="microsoft yahei" w:cs="宋体" w:hint="eastAsia"/>
          <w:sz w:val="32"/>
          <w:szCs w:val="32"/>
        </w:rPr>
        <w:t>结算工作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，努力提高财政收入质量。三是继续落实</w:t>
      </w:r>
      <w:r w:rsidR="00314E17">
        <w:rPr>
          <w:rFonts w:ascii="仿宋_GB2312" w:eastAsia="仿宋_GB2312" w:hAnsi="microsoft yahei" w:cs="宋体" w:hint="eastAsia"/>
          <w:sz w:val="32"/>
          <w:szCs w:val="32"/>
        </w:rPr>
        <w:t>招商引资企业服务工作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，确保应收尽收。四是加强非税收入监管，规范非税收入的收缴工作，督促非税收入及时入库。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b/>
          <w:bCs/>
          <w:sz w:val="32"/>
          <w:szCs w:val="32"/>
        </w:rPr>
        <w:t xml:space="preserve">   </w:t>
      </w:r>
      <w:r w:rsidRPr="0095791D">
        <w:rPr>
          <w:rFonts w:ascii="楷体_GB2312" w:eastAsia="楷体_GB2312" w:hAnsi="microsoft yahei" w:cs="宋体" w:hint="eastAsia"/>
          <w:b/>
          <w:bCs/>
          <w:sz w:val="32"/>
          <w:szCs w:val="32"/>
        </w:rPr>
        <w:t xml:space="preserve"> 2、优化支出结构，不断完善公共财政体系。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一是坚持教育优先发展，</w:t>
      </w:r>
      <w:r w:rsidR="00F20B7B">
        <w:rPr>
          <w:rFonts w:ascii="仿宋_GB2312" w:eastAsia="仿宋_GB2312" w:hAnsi="microsoft yahei" w:cs="宋体" w:hint="eastAsia"/>
          <w:sz w:val="32"/>
          <w:szCs w:val="32"/>
        </w:rPr>
        <w:t>均衡发展，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落实对家庭经济困难学生资助政策，改善教学环境，提高教育质量。二是大力投入医疗卫生支出，重点用于加快基层卫生服务基础设施建设、推进清洁行</w:t>
      </w:r>
      <w:r w:rsidR="005B40E0">
        <w:rPr>
          <w:rFonts w:ascii="仿宋_GB2312" w:eastAsia="仿宋_GB2312" w:hAnsi="microsoft yahei" w:cs="宋体" w:hint="eastAsia"/>
          <w:sz w:val="32"/>
          <w:szCs w:val="32"/>
        </w:rPr>
        <w:t>动等，进一步健全公共卫生服务体系。三是积极推进文化事业发展，支持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镇文化站基础设施建设，丰富群众精神生活。四是加大对“三农”的投入力度，提高农业综合生产能力；推广村级“一事一议”财政奖补工作，促进农村公益事业建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lastRenderedPageBreak/>
        <w:t>设，促进农业增效、农民增收、农村稳定，有效地推动了新农村建设。五是严格控制行政开支，努力降低行政成本，压缩“人、车、会、接待”等支出。</w:t>
      </w:r>
    </w:p>
    <w:p w:rsidR="0095791D" w:rsidRPr="0095791D" w:rsidRDefault="0095791D" w:rsidP="0095791D">
      <w:pPr>
        <w:shd w:val="clear" w:color="auto" w:fill="FFFFFF"/>
        <w:spacing w:line="560" w:lineRule="exact"/>
        <w:ind w:firstLineChars="200" w:firstLine="643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楷体_GB2312" w:eastAsia="楷体_GB2312" w:hAnsi="microsoft yahei" w:cs="宋体" w:hint="eastAsia"/>
          <w:b/>
          <w:bCs/>
          <w:sz w:val="32"/>
          <w:szCs w:val="32"/>
        </w:rPr>
        <w:t>3、进一步落实惠民政策，不断强化民生保障。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及时落实各项支农惠农政策，积极推进新型农村合作医疗，动员广大农民积极参与；积极推广农村种养殖业；这一系列举措扩大了公共财政覆盖农村范围，加快了农业基础设施和农民民生工程的建设步伐，进一步稳定、强化和完善了支农惠农政策，促使农民收入得到明显提高。</w:t>
      </w:r>
    </w:p>
    <w:p w:rsidR="0095791D" w:rsidRPr="0095791D" w:rsidRDefault="0095791D" w:rsidP="0095791D">
      <w:pPr>
        <w:shd w:val="clear" w:color="auto" w:fill="FFFFFF"/>
        <w:spacing w:line="560" w:lineRule="exact"/>
        <w:ind w:firstLineChars="200" w:firstLine="643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楷体_GB2312" w:eastAsia="楷体_GB2312" w:hAnsi="microsoft yahei" w:cs="宋体" w:hint="eastAsia"/>
          <w:b/>
          <w:bCs/>
          <w:sz w:val="32"/>
          <w:szCs w:val="32"/>
        </w:rPr>
        <w:t>4、深化财政改革，提升财政管理水平。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严格执行“收支两条线”管理，切实规范非税收入的收支监管，实现“以票控费”，增强政府调控财政资金的力度；不定期开展财政资金安全检查工作，建立财政资金安全管理长效机制，确保财政资金安全高效运转；加强国有资产管理，确保国有资产保值增值，开展强农惠农政策落实情况专项检查，切实推动各项政策落到实处。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 xml:space="preserve">    2018年，我镇财政工作能够圆满完成各项目标任务，令人振奋和鼓舞。但是，在充分肯定成绩的同时，我们也清醒地意识到将面临的</w:t>
      </w:r>
      <w:r w:rsidR="00C04258">
        <w:rPr>
          <w:rFonts w:ascii="仿宋_GB2312" w:eastAsia="仿宋_GB2312" w:hAnsi="microsoft yahei" w:cs="宋体" w:hint="eastAsia"/>
          <w:sz w:val="32"/>
          <w:szCs w:val="32"/>
        </w:rPr>
        <w:t>挑战。一是受各种减收因素综合冲击严重，收入增长后劲乏力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，效益下滑，严重影响财政收入的增长，收入任务完成得异常艰难。二是财力保障压力剧增，收支平衡十分艰难。三是支出结构不够合理，财政管理有待加强。四是</w:t>
      </w:r>
      <w:r w:rsidR="00F20B7B">
        <w:rPr>
          <w:rFonts w:ascii="仿宋_GB2312" w:eastAsia="仿宋_GB2312" w:hAnsi="microsoft yahei" w:cs="宋体" w:hint="eastAsia"/>
          <w:sz w:val="32"/>
          <w:szCs w:val="32"/>
        </w:rPr>
        <w:t>财政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干部队伍建设有待进一步提高。</w:t>
      </w:r>
    </w:p>
    <w:p w:rsidR="0095791D" w:rsidRPr="0095791D" w:rsidRDefault="0095791D" w:rsidP="0095791D">
      <w:pPr>
        <w:shd w:val="clear" w:color="auto" w:fill="FFFFFF"/>
        <w:spacing w:line="560" w:lineRule="exact"/>
        <w:jc w:val="center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 xml:space="preserve">   </w:t>
      </w:r>
      <w:r w:rsidRPr="0095791D">
        <w:rPr>
          <w:rFonts w:ascii="黑体" w:eastAsia="黑体" w:hAnsi="黑体" w:cs="宋体" w:hint="eastAsia"/>
          <w:sz w:val="32"/>
          <w:szCs w:val="32"/>
        </w:rPr>
        <w:t>2019年财政预算安排（草案）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kern w:val="0"/>
          <w:sz w:val="32"/>
          <w:szCs w:val="32"/>
        </w:rPr>
        <w:lastRenderedPageBreak/>
        <w:t xml:space="preserve">    2019年是全面贯彻党的十九大精神的开局之年，是决胜全面建成小康社会、实施“十三五”规划承上启下的关键一年。</w:t>
      </w:r>
      <w:r w:rsidR="00AC26BC">
        <w:rPr>
          <w:rFonts w:ascii="仿宋_GB2312" w:eastAsia="仿宋_GB2312" w:hAnsi="microsoft yahei" w:cs="宋体" w:hint="eastAsia"/>
          <w:sz w:val="32"/>
          <w:szCs w:val="32"/>
        </w:rPr>
        <w:t>根据中央、市、区经济工作的指导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精神，2019年我镇财政工作的指导思想是：</w:t>
      </w:r>
      <w:r w:rsidRPr="0095791D">
        <w:rPr>
          <w:rFonts w:ascii="仿宋_GB2312" w:eastAsia="仿宋_GB2312" w:hAnsi="microsoft yahei" w:cs="宋体" w:hint="eastAsia"/>
          <w:kern w:val="0"/>
          <w:sz w:val="32"/>
          <w:szCs w:val="32"/>
        </w:rPr>
        <w:t>全面贯彻党的十九大精神，坚持以习近平新时代中国特色社会主义思想为指导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，把稳增长、促改革、调结构、惠民生、防风险作为2019年财政工作总体思路，以优化投资环境为抓手，推动重点建设项目顺利实施，以提升人居环境为标准，加大洁净乡村建设；</w:t>
      </w:r>
      <w:r w:rsidR="00AB45D1">
        <w:rPr>
          <w:rFonts w:ascii="仿宋_GB2312" w:eastAsia="仿宋_GB2312" w:hAnsi="microsoft yahei" w:cs="宋体" w:hint="eastAsia"/>
          <w:sz w:val="32"/>
          <w:szCs w:val="32"/>
        </w:rPr>
        <w:t>结合</w:t>
      </w:r>
      <w:r w:rsidR="00AA250C">
        <w:rPr>
          <w:rFonts w:ascii="仿宋_GB2312" w:eastAsia="仿宋_GB2312" w:hAnsi="microsoft yahei" w:cs="宋体" w:hint="eastAsia"/>
          <w:sz w:val="32"/>
          <w:szCs w:val="32"/>
        </w:rPr>
        <w:t>乡村</w:t>
      </w:r>
      <w:r w:rsidR="00AB45D1">
        <w:rPr>
          <w:rFonts w:ascii="仿宋_GB2312" w:eastAsia="仿宋_GB2312" w:hAnsi="microsoft yahei" w:cs="宋体" w:hint="eastAsia"/>
          <w:sz w:val="32"/>
          <w:szCs w:val="32"/>
        </w:rPr>
        <w:t>振兴</w:t>
      </w:r>
      <w:r w:rsidR="00AA250C">
        <w:rPr>
          <w:rFonts w:ascii="仿宋_GB2312" w:eastAsia="仿宋_GB2312" w:hAnsi="microsoft yahei" w:cs="宋体" w:hint="eastAsia"/>
          <w:sz w:val="32"/>
          <w:szCs w:val="32"/>
        </w:rPr>
        <w:t>战略、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统筹谋划，协同推进财政预算管理体制改革，优化财政支出结构，推进预算公开透明，加强地方政府性债务管理，促进经济持续健康发展、</w:t>
      </w:r>
      <w:r w:rsidR="009A0DD9">
        <w:rPr>
          <w:rFonts w:ascii="仿宋_GB2312" w:eastAsia="仿宋_GB2312" w:hAnsi="microsoft yahei" w:cs="宋体" w:hint="eastAsia"/>
          <w:sz w:val="32"/>
          <w:szCs w:val="32"/>
        </w:rPr>
        <w:t>社会和谐稳定；提高财政科学化精细化管理水平，为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建设</w:t>
      </w:r>
      <w:r w:rsidR="009A0DD9">
        <w:rPr>
          <w:rFonts w:ascii="仿宋_GB2312" w:eastAsia="仿宋_GB2312" w:hAnsi="microsoft yahei" w:cs="宋体" w:hint="eastAsia"/>
          <w:sz w:val="32"/>
          <w:szCs w:val="32"/>
        </w:rPr>
        <w:t>发展龙形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提供有力的财政保障。</w:t>
      </w:r>
    </w:p>
    <w:p w:rsidR="0095791D" w:rsidRPr="0095791D" w:rsidRDefault="0095791D" w:rsidP="009A0DD9">
      <w:pPr>
        <w:widowControl/>
        <w:shd w:val="clear" w:color="auto" w:fill="FFFFFF"/>
        <w:spacing w:line="580" w:lineRule="exact"/>
        <w:ind w:firstLineChars="400" w:firstLine="128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>2019年预算安排</w:t>
      </w:r>
      <w:r w:rsidR="00AA250C">
        <w:rPr>
          <w:rFonts w:ascii="仿宋_GB2312" w:eastAsia="仿宋_GB2312" w:hAnsi="microsoft yahei" w:cs="宋体" w:hint="eastAsia"/>
          <w:sz w:val="32"/>
          <w:szCs w:val="32"/>
        </w:rPr>
        <w:t>为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：</w:t>
      </w:r>
    </w:p>
    <w:p w:rsidR="0095791D" w:rsidRPr="0095791D" w:rsidRDefault="0095791D" w:rsidP="0095791D">
      <w:pPr>
        <w:widowControl/>
        <w:shd w:val="clear" w:color="auto" w:fill="FFFFFF"/>
        <w:spacing w:line="580" w:lineRule="exact"/>
        <w:ind w:firstLine="64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>（一）财政总收入</w:t>
      </w:r>
      <w:r w:rsidR="0090313E">
        <w:rPr>
          <w:rFonts w:ascii="仿宋_GB2312" w:eastAsia="仿宋_GB2312" w:hAnsi="microsoft yahei" w:cs="宋体" w:hint="eastAsia"/>
          <w:sz w:val="32"/>
          <w:szCs w:val="32"/>
        </w:rPr>
        <w:t>2380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万元，</w:t>
      </w:r>
      <w:r w:rsidR="0090313E">
        <w:rPr>
          <w:rFonts w:ascii="仿宋_GB2312" w:eastAsia="仿宋_GB2312" w:hAnsi="microsoft yahei" w:cs="宋体" w:hint="eastAsia"/>
          <w:sz w:val="32"/>
          <w:szCs w:val="32"/>
        </w:rPr>
        <w:t>其中：体制补助收入1760万</w:t>
      </w:r>
      <w:r w:rsidR="0090313E" w:rsidRPr="0095791D">
        <w:rPr>
          <w:rFonts w:ascii="仿宋_GB2312" w:eastAsia="仿宋_GB2312" w:hAnsi="microsoft yahei" w:cs="宋体" w:hint="eastAsia"/>
          <w:sz w:val="32"/>
          <w:szCs w:val="32"/>
        </w:rPr>
        <w:t>元，</w:t>
      </w:r>
      <w:r w:rsidR="0090313E">
        <w:rPr>
          <w:rFonts w:ascii="仿宋_GB2312" w:eastAsia="仿宋_GB2312" w:hAnsi="microsoft yahei" w:cs="宋体" w:hint="eastAsia"/>
          <w:sz w:val="32"/>
          <w:szCs w:val="32"/>
        </w:rPr>
        <w:t>财力性一般转移支付</w:t>
      </w:r>
      <w:r w:rsidR="0090313E" w:rsidRPr="0095791D">
        <w:rPr>
          <w:rFonts w:ascii="仿宋_GB2312" w:eastAsia="仿宋_GB2312" w:hAnsi="microsoft yahei" w:cs="宋体" w:hint="eastAsia"/>
          <w:sz w:val="32"/>
          <w:szCs w:val="32"/>
        </w:rPr>
        <w:t>补助收入</w:t>
      </w:r>
      <w:r w:rsidR="0090313E">
        <w:rPr>
          <w:rFonts w:ascii="仿宋_GB2312" w:eastAsia="仿宋_GB2312" w:hAnsi="microsoft yahei" w:cs="宋体" w:hint="eastAsia"/>
          <w:sz w:val="32"/>
          <w:szCs w:val="32"/>
        </w:rPr>
        <w:t>20万元，专项补助收入100万元</w:t>
      </w:r>
      <w:r w:rsidR="0090313E" w:rsidRPr="0095791D">
        <w:rPr>
          <w:rFonts w:ascii="仿宋_GB2312" w:eastAsia="仿宋_GB2312" w:hAnsi="microsoft yahei" w:cs="宋体" w:hint="eastAsia"/>
          <w:sz w:val="32"/>
          <w:szCs w:val="32"/>
        </w:rPr>
        <w:t>，</w:t>
      </w:r>
      <w:r w:rsidR="0090313E">
        <w:rPr>
          <w:rFonts w:ascii="仿宋_GB2312" w:eastAsia="仿宋_GB2312" w:hAnsi="microsoft yahei" w:cs="宋体" w:hint="eastAsia"/>
          <w:sz w:val="32"/>
          <w:szCs w:val="32"/>
        </w:rPr>
        <w:t>结算补助收入500万元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。</w:t>
      </w:r>
    </w:p>
    <w:p w:rsidR="0095791D" w:rsidRPr="0095791D" w:rsidRDefault="0095791D" w:rsidP="0095791D">
      <w:pPr>
        <w:widowControl/>
        <w:shd w:val="clear" w:color="auto" w:fill="FFFFFF"/>
        <w:spacing w:line="600" w:lineRule="exact"/>
        <w:ind w:firstLine="64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>（二）财政总支出</w:t>
      </w:r>
      <w:r w:rsidR="004E0C5C">
        <w:rPr>
          <w:rFonts w:ascii="仿宋_GB2312" w:eastAsia="仿宋_GB2312" w:hAnsi="microsoft yahei" w:cs="宋体" w:hint="eastAsia"/>
          <w:sz w:val="32"/>
          <w:szCs w:val="32"/>
        </w:rPr>
        <w:t>2380万元，其中：一般公共服务支出1240万元，公共安全支出3万元，文化体育与传媒支出47万元，社会保障和就业支出280万元，医疗卫生与计划生育支出70万元，城乡社区支出60万元，农林水支出620万元，住房保障支出60万元，收支相抵当年持平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。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仿宋_GB2312" w:eastAsia="仿宋_GB2312" w:hAnsi="microsoft yahei" w:cs="宋体" w:hint="eastAsia"/>
          <w:sz w:val="32"/>
          <w:szCs w:val="32"/>
        </w:rPr>
        <w:t xml:space="preserve">    做好2019年的财政工作，意义非常重要。要切实完成好今年的财政工作任务，我们将重点抓好以下工作：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楷体_GB2312" w:eastAsia="楷体_GB2312" w:hAnsi="microsoft yahei" w:cs="宋体" w:hint="eastAsia"/>
          <w:b/>
          <w:bCs/>
          <w:sz w:val="32"/>
          <w:szCs w:val="32"/>
        </w:rPr>
        <w:t xml:space="preserve">    （一）坚持强基固本，壮大财源基础。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充分发挥财政资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lastRenderedPageBreak/>
        <w:t>金的杠杆和引导作用，优化整合财政资源，促进经济稳步增长。着力支持重点工程、重大项目建设，加快经济转型升级步伐。紧紧围绕增强经济综合实力，在扩大总量、优化存量、提升质量上下功夫。坚持稳中求进保增长，积极培育壮大税源。积极对上争取资金，推进洁净乡村建设和保障民计民生支出。加强与重点</w:t>
      </w:r>
      <w:r w:rsidR="008751BC" w:rsidRPr="0095791D">
        <w:rPr>
          <w:rFonts w:ascii="仿宋_GB2312" w:eastAsia="仿宋_GB2312" w:hAnsi="microsoft yahei" w:cs="宋体" w:hint="eastAsia"/>
          <w:sz w:val="32"/>
          <w:szCs w:val="32"/>
        </w:rPr>
        <w:t>招商引资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企业的联系沟通，提供政策指导和扶持，进一步夯实财源基础。继续做好招商引资</w:t>
      </w:r>
      <w:r w:rsidR="008751BC">
        <w:rPr>
          <w:rFonts w:ascii="仿宋_GB2312" w:eastAsia="仿宋_GB2312" w:hAnsi="microsoft yahei" w:cs="宋体" w:hint="eastAsia"/>
          <w:sz w:val="32"/>
          <w:szCs w:val="32"/>
        </w:rPr>
        <w:t>服务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工作，巩固和扩大招商成果，促进企业做大做强和增值增效。</w:t>
      </w:r>
    </w:p>
    <w:p w:rsidR="0095791D" w:rsidRPr="0095791D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楷体_GB2312" w:eastAsia="楷体_GB2312" w:hAnsi="microsoft yahei" w:cs="宋体" w:hint="eastAsia"/>
          <w:b/>
          <w:bCs/>
          <w:sz w:val="32"/>
          <w:szCs w:val="32"/>
        </w:rPr>
        <w:t xml:space="preserve">    （二）强化依法治税，做到应收尽收。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将组织收入作为财税工作的中心，千方百计做大财政“蛋糕”，确保财政收入稳定增长。积极加强财源建设，夯实财源基础，为财政持续增收奠定基础。健全社会综合治税管理体系，创新征管手段，提高征管效率，做到依法征收、应收尽收。通过加强税源分析预测，强化重点税源监控和风险管理，加大纳税评估力度，细化落实堵漏增收措施等，在提高征管质效上下功夫，切实做到应收尽收。</w:t>
      </w:r>
    </w:p>
    <w:p w:rsidR="0095791D" w:rsidRPr="0095791D" w:rsidRDefault="0095791D" w:rsidP="0095791D">
      <w:pPr>
        <w:shd w:val="clear" w:color="auto" w:fill="FFFFFF"/>
        <w:spacing w:line="560" w:lineRule="exact"/>
        <w:ind w:firstLineChars="200" w:firstLine="643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楷体_GB2312" w:eastAsia="楷体_GB2312" w:hAnsi="microsoft yahei" w:cs="宋体" w:hint="eastAsia"/>
          <w:b/>
          <w:bCs/>
          <w:sz w:val="32"/>
          <w:szCs w:val="32"/>
        </w:rPr>
        <w:t>（三）提升财政管理，增强监督效能。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认真贯彻落实《监督法》和《预算法》，牢固树立依法理财、依法行政的理念，强化财政各项管理和监督。加强项目支出预算编制，推进预算绩效管理，提高预算透明度。全面落实中央“八项规定”和《党政机关厉行节约反对浪费条例》等各项规定，严格管控“三公”经费等公务支出。继续加强国库集中支付管理，严格公务卡结算制度，提高财政资金使用的规范性、安全性和有效性。完善政府采购管理，探索政府购买服务，自觉接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lastRenderedPageBreak/>
        <w:t>受人大和社会各方面监督。</w:t>
      </w:r>
    </w:p>
    <w:p w:rsidR="0095791D" w:rsidRPr="0095791D" w:rsidRDefault="0095791D" w:rsidP="0095791D">
      <w:pPr>
        <w:shd w:val="clear" w:color="auto" w:fill="FFFFFF"/>
        <w:spacing w:line="560" w:lineRule="exact"/>
        <w:ind w:firstLineChars="200" w:firstLine="643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95791D">
        <w:rPr>
          <w:rFonts w:ascii="楷体_GB2312" w:eastAsia="楷体_GB2312" w:hAnsi="microsoft yahei" w:cs="宋体" w:hint="eastAsia"/>
          <w:b/>
          <w:bCs/>
          <w:sz w:val="32"/>
          <w:szCs w:val="32"/>
        </w:rPr>
        <w:t>（四）围绕提质增效，抓好绩效评价。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为维护广大群众根本利益，切实提高涉农资金使用效益，创新涉农资金管理方式和管理手段，保障涉农资金安全高效运行。一是对涉农资金进行分类管理。补贴补助类资金从政策宣传、补贴对象摸底评议、张榜公示、信息报送和档案管理入手，实行常态化管理；工程项目类资金从合同签订、施工进度、竣工验</w:t>
      </w:r>
      <w:r w:rsidR="009A0DD9">
        <w:rPr>
          <w:rFonts w:ascii="仿宋_GB2312" w:eastAsia="仿宋_GB2312" w:hAnsi="microsoft yahei" w:cs="宋体" w:hint="eastAsia"/>
          <w:sz w:val="32"/>
          <w:szCs w:val="32"/>
        </w:rPr>
        <w:t>收等各环节加强监管，做到财政有专人负责监管资金使用情况；对村级财务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资金</w:t>
      </w:r>
      <w:r w:rsidR="00B202BF">
        <w:rPr>
          <w:rFonts w:ascii="仿宋_GB2312" w:eastAsia="仿宋_GB2312" w:hAnsi="microsoft yahei" w:cs="宋体" w:hint="eastAsia"/>
          <w:sz w:val="32"/>
          <w:szCs w:val="32"/>
        </w:rPr>
        <w:t>进行打卡发放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、统一核算管理。各</w:t>
      </w:r>
      <w:r w:rsidR="00B202BF">
        <w:rPr>
          <w:rFonts w:ascii="仿宋_GB2312" w:eastAsia="仿宋_GB2312" w:hAnsi="microsoft yahei" w:cs="宋体" w:hint="eastAsia"/>
          <w:sz w:val="32"/>
          <w:szCs w:val="32"/>
        </w:rPr>
        <w:t>类报销票据必须有支书、主任“双签”后并经村务监督委员审核盖章、驻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村领导对支出事项进行审核</w:t>
      </w:r>
      <w:r w:rsidR="00B202BF">
        <w:rPr>
          <w:rFonts w:ascii="仿宋_GB2312" w:eastAsia="仿宋_GB2312" w:hAnsi="microsoft yahei" w:cs="宋体" w:hint="eastAsia"/>
          <w:sz w:val="32"/>
          <w:szCs w:val="32"/>
        </w:rPr>
        <w:t>、重点项目分管领导审核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后方可</w:t>
      </w:r>
      <w:r w:rsidR="00E919EE">
        <w:rPr>
          <w:rFonts w:ascii="仿宋_GB2312" w:eastAsia="仿宋_GB2312" w:hAnsi="microsoft yahei" w:cs="宋体" w:hint="eastAsia"/>
          <w:sz w:val="32"/>
          <w:szCs w:val="32"/>
        </w:rPr>
        <w:t>入账。二是围绕提高财政资金使用效益，探索项目绩效评价制度，开展</w:t>
      </w:r>
      <w:r w:rsidRPr="0095791D">
        <w:rPr>
          <w:rFonts w:ascii="仿宋_GB2312" w:eastAsia="仿宋_GB2312" w:hAnsi="microsoft yahei" w:cs="宋体" w:hint="eastAsia"/>
          <w:sz w:val="32"/>
          <w:szCs w:val="32"/>
        </w:rPr>
        <w:t>专项资金绩效评价试点工作。</w:t>
      </w:r>
    </w:p>
    <w:p w:rsidR="0095791D" w:rsidRPr="00D53861" w:rsidRDefault="0095791D" w:rsidP="0095791D">
      <w:pPr>
        <w:shd w:val="clear" w:color="auto" w:fill="FFFFFF"/>
        <w:spacing w:line="560" w:lineRule="exact"/>
        <w:rPr>
          <w:rFonts w:ascii="microsoft yahei" w:eastAsia="宋体" w:hAnsi="microsoft yahei" w:cs="宋体" w:hint="eastAsia"/>
          <w:kern w:val="0"/>
          <w:sz w:val="30"/>
          <w:szCs w:val="30"/>
        </w:rPr>
      </w:pPr>
      <w:r w:rsidRPr="00D53861">
        <w:rPr>
          <w:rFonts w:ascii="仿宋_GB2312" w:eastAsia="仿宋_GB2312" w:hAnsi="microsoft yahei" w:cs="宋体" w:hint="eastAsia"/>
          <w:sz w:val="30"/>
          <w:szCs w:val="30"/>
          <w:shd w:val="clear" w:color="auto" w:fill="FFFFFF"/>
        </w:rPr>
        <w:t xml:space="preserve">    各位代表，做好2019年财政工作，使命光荣，责任重大，我们将以更加开阔的思路、更加有效的举措、更加务实的作风，</w:t>
      </w:r>
      <w:r w:rsidR="00D53861" w:rsidRPr="00D53861">
        <w:rPr>
          <w:rFonts w:ascii="宋体" w:eastAsia="宋体" w:hAnsi="宋体" w:hint="eastAsia"/>
          <w:sz w:val="30"/>
          <w:szCs w:val="30"/>
        </w:rPr>
        <w:t>立足新起点，瞄准新目标，创造新优势，实现新跨越</w:t>
      </w:r>
      <w:r w:rsidR="00D53861" w:rsidRPr="00D53861">
        <w:rPr>
          <w:rFonts w:ascii="仿宋" w:eastAsia="仿宋" w:hAnsi="仿宋" w:hint="eastAsia"/>
          <w:sz w:val="30"/>
          <w:szCs w:val="30"/>
        </w:rPr>
        <w:t>,</w:t>
      </w:r>
      <w:r w:rsidRPr="00D53861">
        <w:rPr>
          <w:rFonts w:ascii="仿宋_GB2312" w:eastAsia="仿宋_GB2312" w:hAnsi="microsoft yahei" w:cs="宋体" w:hint="eastAsia"/>
          <w:sz w:val="30"/>
          <w:szCs w:val="30"/>
          <w:shd w:val="clear" w:color="auto" w:fill="FFFFFF"/>
        </w:rPr>
        <w:t>攻坚克难，精打细算，确保完成全年各项目标任务，为促进全镇经济社会和谐发展作出新的更大贡献。</w:t>
      </w:r>
      <w:r w:rsidR="00642EAD" w:rsidRPr="00D53861">
        <w:rPr>
          <w:rFonts w:ascii="仿宋_GB2312" w:eastAsia="仿宋_GB2312" w:hAnsi="microsoft yahei" w:cs="宋体" w:hint="eastAsia"/>
          <w:sz w:val="30"/>
          <w:szCs w:val="30"/>
          <w:shd w:val="clear" w:color="auto" w:fill="FFFFFF"/>
        </w:rPr>
        <w:t>谢谢大家！</w:t>
      </w:r>
    </w:p>
    <w:p w:rsidR="00E44712" w:rsidRDefault="00E44712"/>
    <w:sectPr w:rsidR="00E44712" w:rsidSect="00E44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DE" w:rsidRDefault="003F7DDE" w:rsidP="00D53861">
      <w:r>
        <w:separator/>
      </w:r>
    </w:p>
  </w:endnote>
  <w:endnote w:type="continuationSeparator" w:id="0">
    <w:p w:rsidR="003F7DDE" w:rsidRDefault="003F7DDE" w:rsidP="00D5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DE" w:rsidRDefault="003F7DDE" w:rsidP="00D53861">
      <w:r>
        <w:separator/>
      </w:r>
    </w:p>
  </w:footnote>
  <w:footnote w:type="continuationSeparator" w:id="0">
    <w:p w:rsidR="003F7DDE" w:rsidRDefault="003F7DDE" w:rsidP="00D53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91D"/>
    <w:rsid w:val="00041518"/>
    <w:rsid w:val="000C5380"/>
    <w:rsid w:val="00254871"/>
    <w:rsid w:val="00314E17"/>
    <w:rsid w:val="003656B8"/>
    <w:rsid w:val="00371361"/>
    <w:rsid w:val="00384FA8"/>
    <w:rsid w:val="003F7DDE"/>
    <w:rsid w:val="00464C2F"/>
    <w:rsid w:val="004A2C17"/>
    <w:rsid w:val="004B006C"/>
    <w:rsid w:val="004E0C5C"/>
    <w:rsid w:val="00505296"/>
    <w:rsid w:val="005A699F"/>
    <w:rsid w:val="005B40E0"/>
    <w:rsid w:val="00635551"/>
    <w:rsid w:val="00642EAD"/>
    <w:rsid w:val="007967E6"/>
    <w:rsid w:val="008751BC"/>
    <w:rsid w:val="008D4EBC"/>
    <w:rsid w:val="008E1DF4"/>
    <w:rsid w:val="008E5319"/>
    <w:rsid w:val="008E5B7A"/>
    <w:rsid w:val="0090313E"/>
    <w:rsid w:val="0095791D"/>
    <w:rsid w:val="009A0DD9"/>
    <w:rsid w:val="00A26DC8"/>
    <w:rsid w:val="00A3552A"/>
    <w:rsid w:val="00A57C02"/>
    <w:rsid w:val="00A95FF5"/>
    <w:rsid w:val="00AA250C"/>
    <w:rsid w:val="00AB45D1"/>
    <w:rsid w:val="00AC26BC"/>
    <w:rsid w:val="00B07897"/>
    <w:rsid w:val="00B202BF"/>
    <w:rsid w:val="00C04258"/>
    <w:rsid w:val="00CA5632"/>
    <w:rsid w:val="00D24213"/>
    <w:rsid w:val="00D53861"/>
    <w:rsid w:val="00E44712"/>
    <w:rsid w:val="00E919EE"/>
    <w:rsid w:val="00F20B7B"/>
    <w:rsid w:val="00FC343C"/>
    <w:rsid w:val="00FD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1309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2019-01-16T06:28:00Z</dcterms:created>
  <dcterms:modified xsi:type="dcterms:W3CDTF">2019-11-12T01:44:00Z</dcterms:modified>
</cp:coreProperties>
</file>