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花岩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重庆市潼南区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花岩镇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废止有关文件的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通知</w:t>
      </w:r>
    </w:p>
    <w:p>
      <w:pPr>
        <w:pStyle w:val="3"/>
        <w:spacing w:after="0" w:afterLines="-2147483648" w:line="600" w:lineRule="exact"/>
        <w:jc w:val="left"/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</w:rPr>
      </w:pPr>
    </w:p>
    <w:p>
      <w:pPr>
        <w:pStyle w:val="3"/>
        <w:spacing w:after="0" w:afterLines="-2147483648" w:line="600" w:lineRule="exact"/>
        <w:jc w:val="left"/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</w:rPr>
      </w:pPr>
    </w:p>
    <w:p>
      <w:pPr>
        <w:pStyle w:val="3"/>
        <w:spacing w:after="0" w:afterLines="-2147483648" w:line="600" w:lineRule="exact"/>
        <w:jc w:val="left"/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</w:rPr>
        <w:t>各村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/>
        </w:rPr>
        <w:t>社区）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</w:rPr>
        <w:t>镇直各单位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/>
        </w:rPr>
        <w:t>站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eastAsia="zh-CN"/>
        </w:rPr>
        <w:t>、所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</w:rPr>
        <w:t>：</w:t>
      </w:r>
    </w:p>
    <w:p>
      <w:pPr>
        <w:pStyle w:val="3"/>
        <w:spacing w:after="0" w:afterLines="-2147483648" w:line="600" w:lineRule="exact"/>
        <w:ind w:left="0"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为适应当前工作需要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进一步规范相关工作事项，提高工作效率与科学性，经研究决定，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现将《花岩镇乡村治理积分制推广运用实施方案》（花岩府〔2022〕9号）予以废止。</w:t>
      </w:r>
    </w:p>
    <w:p>
      <w:pPr>
        <w:spacing w:line="600" w:lineRule="exact"/>
        <w:ind w:right="301" w:firstLine="640" w:firstLineChars="200"/>
        <w:rPr>
          <w:rFonts w:hint="default" w:eastAsia="方正仿宋_GBK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9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adjustRightInd w:val="0"/>
        <w:snapToGrid w:val="0"/>
        <w:spacing w:line="579" w:lineRule="exact"/>
        <w:ind w:firstLine="640"/>
        <w:jc w:val="center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潼南区</w:t>
      </w:r>
      <w:r>
        <w:rPr>
          <w:rFonts w:hint="eastAsia" w:eastAsia="方正仿宋_GBK" w:cs="Times New Roman"/>
          <w:szCs w:val="32"/>
          <w:lang w:val="en-US" w:eastAsia="zh-CN"/>
        </w:rPr>
        <w:t>花岩镇人民政府</w:t>
      </w:r>
    </w:p>
    <w:p>
      <w:pPr>
        <w:wordWrap w:val="0"/>
        <w:adjustRightInd w:val="0"/>
        <w:snapToGrid w:val="0"/>
        <w:spacing w:line="579" w:lineRule="exact"/>
        <w:ind w:firstLine="640"/>
        <w:jc w:val="right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202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wordWrap/>
        <w:adjustRightInd w:val="0"/>
        <w:snapToGrid w:val="0"/>
        <w:spacing w:line="579" w:lineRule="exact"/>
        <w:ind w:firstLine="640" w:firstLineChars="200"/>
        <w:jc w:val="left"/>
        <w:rPr>
          <w:rFonts w:hint="default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wordWrap/>
        <w:adjustRightInd w:val="0"/>
        <w:snapToGrid w:val="0"/>
        <w:spacing w:line="579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此件公开发布</w:t>
      </w:r>
      <w:r>
        <w:rPr>
          <w:rFonts w:hint="default" w:eastAsia="方正仿宋_GBK" w:cs="Times New Roman"/>
          <w:b w:val="0"/>
          <w:bCs w:val="0"/>
          <w:sz w:val="32"/>
          <w:szCs w:val="32"/>
          <w:lang w:eastAsia="zh-CN"/>
        </w:rPr>
        <w:t>）</w:t>
      </w:r>
    </w:p>
    <w:tbl>
      <w:tblPr>
        <w:tblStyle w:val="7"/>
        <w:tblpPr w:leftFromText="180" w:rightFromText="180" w:vertAnchor="text" w:horzAnchor="page" w:tblpX="1636" w:tblpY="1244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重庆市潼南区花岩镇基层治理综合指挥室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2025年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日印发</w:t>
            </w:r>
          </w:p>
        </w:tc>
      </w:tr>
    </w:tbl>
    <w:p/>
    <w:sectPr>
      <w:footerReference r:id="rId3" w:type="default"/>
      <w:pgSz w:w="11906" w:h="16838"/>
      <w:pgMar w:top="1446" w:right="1984" w:bottom="1446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861A3"/>
    <w:rsid w:val="0AD329BB"/>
    <w:rsid w:val="19A861A3"/>
    <w:rsid w:val="2A595397"/>
    <w:rsid w:val="352F17D1"/>
    <w:rsid w:val="408504F4"/>
    <w:rsid w:val="60EE0845"/>
    <w:rsid w:val="6A9534C1"/>
    <w:rsid w:val="7458131D"/>
    <w:rsid w:val="76D365D1"/>
    <w:rsid w:val="79F6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BodyText"/>
    <w:basedOn w:val="1"/>
    <w:qFormat/>
    <w:uiPriority w:val="0"/>
    <w:pPr>
      <w:textAlignment w:val="baseline"/>
    </w:pPr>
  </w:style>
  <w:style w:type="paragraph" w:customStyle="1" w:styleId="10">
    <w:name w:val="正文首缩两字 Char"/>
    <w:basedOn w:val="1"/>
    <w:qFormat/>
    <w:uiPriority w:val="99"/>
    <w:pPr>
      <w:adjustRightInd/>
      <w:spacing w:line="240" w:lineRule="auto"/>
      <w:textAlignment w:val="auto"/>
    </w:pPr>
    <w:rPr>
      <w:rFonts w:ascii="Verdana" w:hAnsi="Verdana" w:eastAsia="宋体"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</Words>
  <Characters>194</Characters>
  <Lines>0</Lines>
  <Paragraphs>0</Paragraphs>
  <TotalTime>18</TotalTime>
  <ScaleCrop>false</ScaleCrop>
  <LinksUpToDate>false</LinksUpToDate>
  <CharactersWithSpaces>241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2025-07-21T06:22:00Z</dcterms:created>
  <dc:creator>薄荷糖</dc:creator>
  <cp:lastModifiedBy>admin</cp:lastModifiedBy>
  <cp:lastPrinted>2025-07-21T06:32:00Z</cp:lastPrinted>
  <dcterms:modified xsi:type="dcterms:W3CDTF">2025-07-22T02:14:59Z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4A18E6004BC94B5DA0F31E01892F05EE_11</vt:lpwstr>
  </property>
  <property fmtid="{D5CDD505-2E9C-101B-9397-08002B2CF9AE}" pid="4" name="KSOTemplateDocerSaveRecord">
    <vt:lpwstr>eyJoZGlkIjoiZDllM2EzZDgyYzhiZDIzZjRhNWZmZTUwNDhiZGMxYzYiLCJ1c2VySWQiOiIxNTc3Njc4MDg4In0=</vt:lpwstr>
  </property>
</Properties>
</file>