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337F61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Autospacing="0" w:after="0" w:afterAutospacing="0" w:line="600" w:lineRule="exact"/>
        <w:ind w:left="0" w:leftChars="0"/>
        <w:jc w:val="both"/>
        <w:textAlignment w:val="auto"/>
        <w:rPr>
          <w:rFonts w:hint="default" w:ascii="Times New Roman" w:hAnsi="Times New Roman" w:eastAsia="方正仿宋_GBK" w:cs="Times New Roman"/>
          <w:b w:val="0"/>
          <w:bCs w:val="0"/>
          <w:spacing w:val="0"/>
          <w:w w:val="100"/>
          <w:kern w:val="0"/>
          <w:sz w:val="32"/>
          <w:szCs w:val="32"/>
          <w:highlight w:val="none"/>
          <w:lang w:val="en-US" w:eastAsia="zh-CN" w:bidi="zh-CN"/>
        </w:rPr>
      </w:pPr>
    </w:p>
    <w:p w14:paraId="2D9A41A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Autospacing="0" w:after="0" w:afterAutospacing="0" w:line="600" w:lineRule="exact"/>
        <w:ind w:left="0" w:leftChars="0"/>
        <w:jc w:val="center"/>
        <w:textAlignment w:val="auto"/>
        <w:rPr>
          <w:rFonts w:hint="default" w:ascii="Times New Roman" w:hAnsi="Times New Roman" w:eastAsia="方正仿宋_GBK" w:cs="Times New Roman"/>
          <w:b w:val="0"/>
          <w:bCs w:val="0"/>
          <w:spacing w:val="0"/>
          <w:w w:val="100"/>
          <w:kern w:val="0"/>
          <w:sz w:val="32"/>
          <w:szCs w:val="32"/>
          <w:highlight w:val="none"/>
          <w:lang w:val="en-US" w:eastAsia="zh-CN" w:bidi="zh-CN"/>
        </w:rPr>
      </w:pPr>
    </w:p>
    <w:p w14:paraId="7CE3E29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600" w:lineRule="exact"/>
        <w:jc w:val="center"/>
        <w:textAlignment w:val="auto"/>
        <w:rPr>
          <w:rFonts w:hint="default" w:ascii="Times New Roman" w:hAnsi="Times New Roman" w:eastAsia="方正小标宋_GBK" w:cs="Times New Roman"/>
          <w:sz w:val="44"/>
          <w:szCs w:val="44"/>
        </w:rPr>
      </w:pPr>
      <w:r>
        <w:rPr>
          <w:rFonts w:hint="default" w:ascii="Times New Roman" w:hAnsi="Times New Roman" w:eastAsia="方正小标宋_GBK" w:cs="Times New Roman"/>
          <w:sz w:val="44"/>
          <w:szCs w:val="44"/>
        </w:rPr>
        <w:t>重庆市潼南区古溪镇人民政府</w:t>
      </w:r>
    </w:p>
    <w:p w14:paraId="6A9E26C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600" w:lineRule="exact"/>
        <w:jc w:val="center"/>
        <w:textAlignment w:val="auto"/>
        <w:rPr>
          <w:rFonts w:hint="default" w:ascii="Times New Roman" w:hAnsi="Times New Roman" w:eastAsia="方正小标宋_GBK" w:cs="Times New Roman"/>
          <w:sz w:val="44"/>
          <w:szCs w:val="44"/>
        </w:rPr>
      </w:pPr>
      <w:r>
        <w:rPr>
          <w:rFonts w:hint="default" w:ascii="Times New Roman" w:hAnsi="Times New Roman" w:eastAsia="方正小标宋_GBK" w:cs="Times New Roman"/>
          <w:sz w:val="44"/>
          <w:szCs w:val="44"/>
        </w:rPr>
        <w:t>关于</w:t>
      </w:r>
      <w:r>
        <w:rPr>
          <w:rFonts w:hint="eastAsia" w:ascii="Times New Roman" w:hAnsi="Times New Roman" w:eastAsia="方正小标宋_GBK" w:cs="Times New Roman"/>
          <w:sz w:val="44"/>
          <w:szCs w:val="44"/>
          <w:lang w:eastAsia="zh-CN"/>
        </w:rPr>
        <w:t>废止有关文件</w:t>
      </w:r>
      <w:r>
        <w:rPr>
          <w:rFonts w:hint="default" w:ascii="Times New Roman" w:hAnsi="Times New Roman" w:eastAsia="方正小标宋_GBK" w:cs="Times New Roman"/>
          <w:sz w:val="44"/>
          <w:szCs w:val="44"/>
        </w:rPr>
        <w:t>的通知</w:t>
      </w:r>
    </w:p>
    <w:p w14:paraId="2105CDA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Autospacing="0" w:after="0" w:afterAutospacing="0" w:line="600" w:lineRule="exact"/>
        <w:ind w:left="0" w:leftChars="0"/>
        <w:jc w:val="center"/>
        <w:textAlignment w:val="auto"/>
        <w:rPr>
          <w:rFonts w:hint="eastAsia" w:ascii="方正仿宋_GBK" w:hAnsi="方正仿宋_GBK" w:eastAsia="方正仿宋_GBK" w:cs="方正仿宋_GBK"/>
          <w:b w:val="0"/>
          <w:bCs w:val="0"/>
          <w:spacing w:val="0"/>
          <w:w w:val="100"/>
          <w:kern w:val="0"/>
          <w:sz w:val="32"/>
          <w:szCs w:val="32"/>
          <w:highlight w:val="none"/>
          <w:lang w:val="en-US" w:eastAsia="zh-CN" w:bidi="zh-CN"/>
        </w:rPr>
      </w:pPr>
      <w:r>
        <w:rPr>
          <w:rFonts w:hint="eastAsia" w:ascii="方正仿宋_GBK" w:hAnsi="方正仿宋_GBK" w:eastAsia="方正仿宋_GBK" w:cs="方正仿宋_GBK"/>
          <w:b w:val="0"/>
          <w:bCs w:val="0"/>
          <w:spacing w:val="0"/>
          <w:w w:val="100"/>
          <w:kern w:val="0"/>
          <w:sz w:val="32"/>
          <w:szCs w:val="32"/>
          <w:highlight w:val="none"/>
          <w:lang w:val="en-US" w:eastAsia="zh-CN" w:bidi="zh-CN"/>
        </w:rPr>
        <w:t>古溪府〔2026〕65号</w:t>
      </w:r>
    </w:p>
    <w:p w14:paraId="15CA50C6">
      <w:pPr>
        <w:pStyle w:val="8"/>
        <w:keepNext w:val="0"/>
        <w:keepLines w:val="0"/>
        <w:pageBreakBefore w:val="0"/>
        <w:kinsoku/>
        <w:wordWrap/>
        <w:overflowPunct/>
        <w:topLinePunct w:val="0"/>
        <w:bidi w:val="0"/>
        <w:spacing w:line="600" w:lineRule="exact"/>
        <w:jc w:val="left"/>
        <w:textAlignment w:val="auto"/>
        <w:rPr>
          <w:rFonts w:hint="default" w:ascii="Times New Roman" w:hAnsi="Times New Roman" w:eastAsia="方正小标宋_GBK" w:cs="Times New Roman"/>
          <w:sz w:val="44"/>
          <w:szCs w:val="44"/>
        </w:rPr>
      </w:pPr>
    </w:p>
    <w:p w14:paraId="7CC6A0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jc w:val="both"/>
        <w:textAlignment w:val="auto"/>
        <w:rPr>
          <w:rFonts w:hint="eastAsia" w:ascii="方正仿宋_GBK" w:hAnsi="方正仿宋_GBK" w:eastAsia="方正仿宋_GBK" w:cs="方正仿宋_GBK"/>
          <w:spacing w:val="0"/>
          <w:sz w:val="32"/>
          <w:szCs w:val="32"/>
          <w:lang w:val="en-US" w:eastAsia="zh-CN"/>
        </w:rPr>
      </w:pPr>
      <w:bookmarkStart w:id="0" w:name="OLE_LINK1"/>
      <w:r>
        <w:rPr>
          <w:rFonts w:hint="eastAsia" w:ascii="方正仿宋_GBK" w:hAnsi="方正仿宋_GBK" w:eastAsia="方正仿宋_GBK" w:cs="方正仿宋_GBK"/>
          <w:spacing w:val="0"/>
          <w:sz w:val="32"/>
          <w:szCs w:val="32"/>
        </w:rPr>
        <w:t>各</w:t>
      </w:r>
      <w:r>
        <w:rPr>
          <w:rFonts w:hint="eastAsia" w:ascii="方正仿宋_GBK" w:hAnsi="方正仿宋_GBK" w:eastAsia="方正仿宋_GBK" w:cs="方正仿宋_GBK"/>
          <w:spacing w:val="0"/>
          <w:sz w:val="32"/>
          <w:szCs w:val="32"/>
          <w:lang w:eastAsia="zh-CN"/>
        </w:rPr>
        <w:t>村（社区）</w:t>
      </w:r>
      <w:r>
        <w:rPr>
          <w:rFonts w:hint="eastAsia" w:ascii="方正仿宋_GBK" w:hAnsi="方正仿宋_GBK" w:eastAsia="方正仿宋_GBK" w:cs="方正仿宋_GBK"/>
          <w:spacing w:val="0"/>
          <w:sz w:val="32"/>
          <w:szCs w:val="32"/>
        </w:rPr>
        <w:t>，机关各</w:t>
      </w:r>
      <w:r>
        <w:rPr>
          <w:rFonts w:hint="eastAsia" w:ascii="方正仿宋_GBK" w:hAnsi="方正仿宋_GBK" w:eastAsia="方正仿宋_GBK" w:cs="方正仿宋_GBK"/>
          <w:spacing w:val="0"/>
          <w:sz w:val="32"/>
          <w:szCs w:val="32"/>
          <w:lang w:eastAsia="zh-CN"/>
        </w:rPr>
        <w:t>内设机构</w:t>
      </w:r>
      <w:r>
        <w:rPr>
          <w:rFonts w:hint="eastAsia" w:ascii="方正仿宋_GBK" w:hAnsi="方正仿宋_GBK" w:eastAsia="方正仿宋_GBK" w:cs="方正仿宋_GBK"/>
          <w:spacing w:val="0"/>
          <w:sz w:val="32"/>
          <w:szCs w:val="32"/>
        </w:rPr>
        <w:t>、</w:t>
      </w:r>
      <w:r>
        <w:rPr>
          <w:rFonts w:hint="eastAsia" w:ascii="方正仿宋_GBK" w:hAnsi="方正仿宋_GBK" w:eastAsia="方正仿宋_GBK" w:cs="方正仿宋_GBK"/>
          <w:spacing w:val="0"/>
          <w:sz w:val="32"/>
          <w:szCs w:val="32"/>
          <w:lang w:eastAsia="zh-CN"/>
        </w:rPr>
        <w:t>下属</w:t>
      </w:r>
      <w:r>
        <w:rPr>
          <w:rFonts w:hint="eastAsia" w:ascii="方正仿宋_GBK" w:hAnsi="方正仿宋_GBK" w:eastAsia="方正仿宋_GBK" w:cs="方正仿宋_GBK"/>
          <w:spacing w:val="0"/>
          <w:sz w:val="32"/>
          <w:szCs w:val="32"/>
        </w:rPr>
        <w:t>事业单位，镇直</w:t>
      </w:r>
      <w:r>
        <w:rPr>
          <w:rFonts w:hint="eastAsia" w:ascii="方正仿宋_GBK" w:hAnsi="方正仿宋_GBK" w:eastAsia="方正仿宋_GBK" w:cs="方正仿宋_GBK"/>
          <w:spacing w:val="0"/>
          <w:sz w:val="32"/>
          <w:szCs w:val="32"/>
          <w:lang w:eastAsia="zh-CN"/>
        </w:rPr>
        <w:t>各</w:t>
      </w:r>
      <w:r>
        <w:rPr>
          <w:rFonts w:hint="eastAsia" w:ascii="方正仿宋_GBK" w:hAnsi="方正仿宋_GBK" w:eastAsia="方正仿宋_GBK" w:cs="方正仿宋_GBK"/>
          <w:spacing w:val="0"/>
          <w:sz w:val="32"/>
          <w:szCs w:val="32"/>
        </w:rPr>
        <w:t>单位</w:t>
      </w:r>
      <w:bookmarkEnd w:id="0"/>
      <w:r>
        <w:rPr>
          <w:rFonts w:hint="eastAsia" w:ascii="方正仿宋_GBK" w:hAnsi="方正仿宋_GBK" w:eastAsia="方正仿宋_GBK" w:cs="方正仿宋_GBK"/>
          <w:spacing w:val="0"/>
          <w:sz w:val="32"/>
          <w:szCs w:val="32"/>
          <w:lang w:val="en-US" w:eastAsia="zh-CN"/>
        </w:rPr>
        <w:t>：</w:t>
      </w:r>
    </w:p>
    <w:p w14:paraId="56CD2902">
      <w:pPr>
        <w:pStyle w:val="8"/>
        <w:keepNext w:val="0"/>
        <w:keepLines/>
        <w:pageBreakBefore w:val="0"/>
        <w:widowControl/>
        <w:kinsoku/>
        <w:wordWrap w:val="0"/>
        <w:overflowPunct/>
        <w:topLinePunct w:val="0"/>
        <w:autoSpaceDE w:val="0"/>
        <w:autoSpaceDN w:val="0"/>
        <w:bidi w:val="0"/>
        <w:adjustRightInd w:val="0"/>
        <w:snapToGrid/>
        <w:spacing w:line="600" w:lineRule="exact"/>
        <w:ind w:firstLine="640" w:firstLineChars="200"/>
        <w:jc w:val="both"/>
        <w:textAlignment w:val="auto"/>
        <w:rPr>
          <w:rFonts w:hint="eastAsia" w:ascii="方正仿宋_GBK" w:hAnsi="方正仿宋_GBK" w:eastAsia="方正仿宋_GBK" w:cs="方正仿宋_GBK"/>
          <w:spacing w:val="0"/>
          <w:sz w:val="32"/>
          <w:szCs w:val="32"/>
          <w:lang w:eastAsia="zh-CN"/>
        </w:rPr>
      </w:pPr>
      <w:r>
        <w:rPr>
          <w:rFonts w:hint="eastAsia" w:ascii="方正仿宋_GBK" w:hAnsi="方正仿宋_GBK" w:eastAsia="方正仿宋_GBK" w:cs="方正仿宋_GBK"/>
          <w:spacing w:val="0"/>
          <w:sz w:val="32"/>
          <w:szCs w:val="32"/>
          <w:lang w:val="en-US" w:eastAsia="zh-CN"/>
        </w:rPr>
        <w:t>根据上级安排，我镇对制发的相关行政规范性文件进行了清理。经</w:t>
      </w:r>
      <w:r>
        <w:rPr>
          <w:rFonts w:hint="default" w:ascii="Times New Roman" w:hAnsi="Times New Roman" w:eastAsia="方正仿宋_GBK" w:cs="Times New Roman"/>
          <w:spacing w:val="0"/>
          <w:sz w:val="32"/>
          <w:szCs w:val="32"/>
          <w:lang w:val="en-US" w:eastAsia="zh-CN"/>
        </w:rPr>
        <w:t>2026</w:t>
      </w:r>
      <w:bookmarkStart w:id="1" w:name="_GoBack"/>
      <w:bookmarkEnd w:id="1"/>
      <w:r>
        <w:rPr>
          <w:rFonts w:hint="default" w:ascii="Times New Roman" w:hAnsi="Times New Roman" w:eastAsia="方正仿宋_GBK" w:cs="Times New Roman"/>
          <w:spacing w:val="0"/>
          <w:sz w:val="32"/>
          <w:szCs w:val="32"/>
          <w:lang w:val="en-US" w:eastAsia="zh-CN"/>
        </w:rPr>
        <w:t>年6月26日第99次镇党委会研究</w:t>
      </w:r>
      <w:r>
        <w:rPr>
          <w:rFonts w:hint="eastAsia" w:ascii="方正仿宋_GBK" w:hAnsi="方正仿宋_GBK" w:eastAsia="方正仿宋_GBK" w:cs="方正仿宋_GBK"/>
          <w:spacing w:val="0"/>
          <w:sz w:val="32"/>
          <w:szCs w:val="32"/>
          <w:lang w:val="en-US" w:eastAsia="zh-CN"/>
        </w:rPr>
        <w:t>，决定自公布之日起，废止</w:t>
      </w:r>
      <w:r>
        <w:rPr>
          <w:rFonts w:hint="eastAsia" w:ascii="方正仿宋_GBK" w:hAnsi="方正仿宋_GBK" w:eastAsia="方正仿宋_GBK" w:cs="方正仿宋_GBK"/>
          <w:spacing w:val="0"/>
          <w:sz w:val="32"/>
          <w:szCs w:val="32"/>
        </w:rPr>
        <w:t>《古溪镇农村人居</w:t>
      </w:r>
      <w:r>
        <w:rPr>
          <w:rFonts w:hint="eastAsia" w:ascii="Times New Roman" w:hAnsi="Times New Roman" w:eastAsia="方正仿宋_GBK" w:cs="方正仿宋_GBK"/>
          <w:spacing w:val="0"/>
          <w:sz w:val="32"/>
          <w:szCs w:val="32"/>
        </w:rPr>
        <w:t>环境整治提升五年行动实施方案（2021</w:t>
      </w:r>
      <w:r>
        <w:rPr>
          <w:rFonts w:hint="eastAsia" w:ascii="Times New Roman" w:hAnsi="Times New Roman" w:eastAsia="方正仿宋_GBK" w:cs="方正仿宋_GBK"/>
          <w:spacing w:val="0"/>
          <w:sz w:val="32"/>
          <w:szCs w:val="32"/>
          <w:lang w:eastAsia="zh-CN"/>
        </w:rPr>
        <w:t>—</w:t>
      </w:r>
      <w:r>
        <w:rPr>
          <w:rFonts w:hint="eastAsia" w:ascii="Times New Roman" w:hAnsi="Times New Roman" w:eastAsia="方正仿宋_GBK" w:cs="方正仿宋_GBK"/>
          <w:spacing w:val="0"/>
          <w:sz w:val="32"/>
          <w:szCs w:val="32"/>
        </w:rPr>
        <w:t>2025年）》</w:t>
      </w:r>
      <w:r>
        <w:rPr>
          <w:rFonts w:hint="eastAsia" w:ascii="Times New Roman" w:hAnsi="Times New Roman" w:eastAsia="方正仿宋_GBK" w:cs="方正仿宋_GBK"/>
          <w:spacing w:val="0"/>
          <w:sz w:val="32"/>
          <w:szCs w:val="32"/>
          <w:lang w:eastAsia="zh-CN"/>
        </w:rPr>
        <w:t>（古溪府</w:t>
      </w:r>
      <w:r>
        <w:rPr>
          <w:rFonts w:hint="eastAsia" w:ascii="Times New Roman" w:hAnsi="Times New Roman" w:eastAsia="方正仿宋_GBK" w:cs="方正仿宋_GBK"/>
          <w:b w:val="0"/>
          <w:bCs w:val="0"/>
          <w:spacing w:val="0"/>
          <w:w w:val="100"/>
          <w:kern w:val="0"/>
          <w:sz w:val="32"/>
          <w:szCs w:val="32"/>
          <w:highlight w:val="none"/>
          <w:lang w:val="en-US" w:eastAsia="zh-CN" w:bidi="zh-CN"/>
        </w:rPr>
        <w:t>〔2022〕105号</w:t>
      </w:r>
      <w:r>
        <w:rPr>
          <w:rFonts w:hint="eastAsia" w:ascii="Times New Roman" w:hAnsi="Times New Roman" w:eastAsia="方正仿宋_GBK" w:cs="方正仿宋_GBK"/>
          <w:spacing w:val="0"/>
          <w:sz w:val="32"/>
          <w:szCs w:val="32"/>
          <w:lang w:eastAsia="zh-CN"/>
        </w:rPr>
        <w:t>）。</w:t>
      </w:r>
    </w:p>
    <w:p w14:paraId="18C86E76"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600" w:lineRule="exact"/>
        <w:textAlignment w:val="auto"/>
      </w:pPr>
    </w:p>
    <w:p w14:paraId="5D577513">
      <w:pPr>
        <w:pStyle w:val="2"/>
        <w:jc w:val="right"/>
        <w:rPr>
          <w:rFonts w:hint="eastAsia" w:ascii="Times New Roman" w:hAnsi="Times New Roman" w:eastAsia="方正仿宋_GBK" w:cs="方正仿宋_GBK"/>
          <w:color w:val="000000"/>
          <w:sz w:val="32"/>
          <w:szCs w:val="32"/>
          <w:lang w:val="en-US" w:eastAsia="zh-CN" w:bidi="ar-SA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重庆</w:t>
      </w:r>
      <w:r>
        <w:rPr>
          <w:rFonts w:hint="eastAsia" w:ascii="Times New Roman" w:hAnsi="Times New Roman" w:eastAsia="方正仿宋_GBK" w:cs="方正仿宋_GBK"/>
          <w:color w:val="000000"/>
          <w:sz w:val="32"/>
          <w:szCs w:val="32"/>
          <w:lang w:val="en-US" w:eastAsia="zh-CN" w:bidi="ar-SA"/>
        </w:rPr>
        <w:t>市潼南区古溪镇人民政府</w:t>
      </w:r>
    </w:p>
    <w:p w14:paraId="72B3649C">
      <w:pPr>
        <w:pStyle w:val="2"/>
        <w:jc w:val="center"/>
        <w:rPr>
          <w:rFonts w:hint="eastAsia" w:ascii="Times New Roman" w:hAnsi="Times New Roman" w:eastAsia="方正仿宋_GBK" w:cs="方正仿宋_GBK"/>
          <w:color w:val="000000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方正仿宋_GBK" w:cs="方正仿宋_GBK"/>
          <w:color w:val="000000"/>
          <w:sz w:val="32"/>
          <w:szCs w:val="32"/>
          <w:lang w:val="en-US" w:eastAsia="zh-CN" w:bidi="ar-SA"/>
        </w:rPr>
        <w:t xml:space="preserve">                               2026年7月17日</w:t>
      </w:r>
    </w:p>
    <w:p w14:paraId="28F85118">
      <w:pPr>
        <w:pStyle w:val="2"/>
        <w:keepNext w:val="0"/>
        <w:keepLines w:val="0"/>
        <w:pageBreakBefore w:val="0"/>
        <w:kinsoku/>
        <w:wordWrap/>
        <w:overflowPunct/>
        <w:topLinePunct w:val="0"/>
        <w:bidi w:val="0"/>
        <w:spacing w:line="600" w:lineRule="exact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 xml:space="preserve">  （此件公开发布）</w:t>
      </w:r>
    </w:p>
    <w:p w14:paraId="584F5F9E">
      <w:pPr>
        <w:bidi w:val="0"/>
      </w:pPr>
    </w:p>
    <w:p w14:paraId="46279581">
      <w:pPr>
        <w:bidi w:val="0"/>
      </w:pPr>
    </w:p>
    <w:p w14:paraId="7F1190EA">
      <w:pPr>
        <w:bidi w:val="0"/>
      </w:pPr>
    </w:p>
    <w:p w14:paraId="346454AF">
      <w:pPr>
        <w:bidi w:val="0"/>
      </w:pPr>
    </w:p>
    <w:p w14:paraId="79748F76">
      <w:pPr>
        <w:bidi w:val="0"/>
      </w:pPr>
    </w:p>
    <w:p w14:paraId="1D48B41C"/>
    <w:sectPr>
      <w:headerReference r:id="rId4" w:type="default"/>
      <w:footerReference r:id="rId5" w:type="default"/>
      <w:pgSz w:w="11906" w:h="16838"/>
      <w:pgMar w:top="2098" w:right="1531" w:bottom="1984" w:left="1531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BE25900">
    <w:pPr>
      <w:pStyle w:val="3"/>
      <w:ind w:right="360" w:firstLine="360"/>
    </w:pPr>
    <w:r>
      <w:rPr>
        <w:color w:val="FAFAFA"/>
        <w:sz w:val="32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635</wp:posOffset>
              </wp:positionH>
              <wp:positionV relativeFrom="paragraph">
                <wp:posOffset>232410</wp:posOffset>
              </wp:positionV>
              <wp:extent cx="5616575" cy="1905"/>
              <wp:effectExtent l="0" t="10795" r="3175" b="15875"/>
              <wp:wrapNone/>
              <wp:docPr id="5" name="直接连接符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1007745" y="9394825"/>
                        <a:ext cx="5616575" cy="1905"/>
                      </a:xfrm>
                      <a:prstGeom prst="line">
                        <a:avLst/>
                      </a:prstGeom>
                      <a:noFill/>
                      <a:ln w="22225" cap="flat" cmpd="sng" algn="ctr">
                        <a:solidFill>
                          <a:srgbClr val="005192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_x0000_s1026" o:spid="_x0000_s1026" o:spt="20" style="position:absolute;left:0pt;margin-left:0.05pt;margin-top:18.3pt;height:0.15pt;width:442.25pt;z-index:251661312;mso-width-relative:page;mso-height-relative:page;" filled="f" stroked="t" coordsize="21600,21600" o:gfxdata="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">
              <v:fill on="f" focussize="0,0"/>
              <v:stroke weight="1.75pt" color="#005192" joinstyle="round"/>
              <v:imagedata o:title=""/>
              <o:lock v:ext="edit" aspectratio="f"/>
            </v:line>
          </w:pict>
        </mc:Fallback>
      </mc:AlternateContent>
    </w:r>
    <w:r>
      <w:rPr>
        <w:sz w:val="18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margin">
                <wp:posOffset>5066665</wp:posOffset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15875">
                        <a:noFill/>
                      </a:ln>
                    </wps:spPr>
                    <wps:txbx>
                      <w:txbxContent>
                        <w:p w14:paraId="54FE43A1">
                          <w:pPr>
                            <w:pStyle w:val="3"/>
                            <w:rPr>
                              <w:rStyle w:val="7"/>
                              <w:sz w:val="28"/>
                              <w:szCs w:val="28"/>
                            </w:rPr>
                          </w:pPr>
                          <w:r>
                            <w:rPr>
                              <w:rStyle w:val="7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Style w:val="7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Style w:val="7"/>
                              <w:sz w:val="28"/>
                              <w:szCs w:val="28"/>
                            </w:rPr>
                            <w:instrText xml:space="preserve">PAGE  </w:instrText>
                          </w:r>
                          <w:r>
                            <w:rPr>
                              <w:rStyle w:val="7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Style w:val="7"/>
                              <w:sz w:val="28"/>
                              <w:szCs w:val="28"/>
                            </w:rPr>
                            <w:t>43</w:t>
                          </w:r>
                          <w:r>
                            <w:rPr>
                              <w:rStyle w:val="7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Style w:val="7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398.95pt;margin-top:0pt;height:144pt;width:144pt;mso-position-horizontal-relative:margin;mso-wrap-style:none;z-index:251662336;mso-width-relative:page;mso-height-relative:page;" filled="f" stroked="f" coordsize="21600,21600" o:gfxdata="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">
              <v:fill on="f" focussize="0,0"/>
              <v:stroke on="f" weight="1.25pt"/>
              <v:imagedata o:title=""/>
              <o:lock v:ext="edit" aspectratio="f"/>
              <v:textbox inset="0mm,0mm,0mm,0mm" style="mso-fit-shape-to-text:t;">
                <w:txbxContent>
                  <w:p w14:paraId="54FE43A1">
                    <w:pPr>
                      <w:pStyle w:val="3"/>
                      <w:rPr>
                        <w:rStyle w:val="7"/>
                        <w:sz w:val="28"/>
                        <w:szCs w:val="28"/>
                      </w:rPr>
                    </w:pPr>
                    <w:r>
                      <w:rPr>
                        <w:rStyle w:val="7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Style w:val="7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Style w:val="7"/>
                        <w:sz w:val="28"/>
                        <w:szCs w:val="28"/>
                      </w:rPr>
                      <w:instrText xml:space="preserve">PAGE  </w:instrText>
                    </w:r>
                    <w:r>
                      <w:rPr>
                        <w:rStyle w:val="7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Style w:val="7"/>
                        <w:sz w:val="28"/>
                        <w:szCs w:val="28"/>
                      </w:rPr>
                      <w:t>43</w:t>
                    </w:r>
                    <w:r>
                      <w:rPr>
                        <w:rStyle w:val="7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Style w:val="7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  <w:p w14:paraId="30514D57">
    <w:pPr>
      <w:pStyle w:val="3"/>
      <w:ind w:right="360"/>
    </w:pPr>
  </w:p>
  <w:p w14:paraId="6C8E1F5F">
    <w:pPr>
      <w:pStyle w:val="3"/>
      <w:jc w:val="center"/>
    </w:pPr>
    <w:r>
      <w:rPr>
        <w:rFonts w:hint="eastAsia" w:asciiTheme="minorEastAsia" w:hAnsiTheme="minorEastAsia" w:eastAsiaTheme="minorEastAsia" w:cstheme="minorEastAsia"/>
        <w:b/>
        <w:bCs/>
        <w:color w:val="005192"/>
        <w:sz w:val="28"/>
        <w:szCs w:val="28"/>
        <w:lang w:val="en-US" w:eastAsia="zh-CN"/>
      </w:rPr>
      <w:t xml:space="preserve">                               </w:t>
    </w:r>
    <w:r>
      <w:rPr>
        <w:rFonts w:hint="eastAsia" w:asciiTheme="minorEastAsia" w:hAnsiTheme="minorEastAsia" w:eastAsiaTheme="minorEastAsia" w:cstheme="minorEastAsia"/>
        <w:b/>
        <w:bCs/>
        <w:color w:val="005192"/>
        <w:sz w:val="28"/>
        <w:szCs w:val="28"/>
      </w:rPr>
      <w:t>重庆市潼南区</w:t>
    </w:r>
    <w:r>
      <w:rPr>
        <w:rFonts w:hint="eastAsia" w:asciiTheme="minorEastAsia" w:hAnsiTheme="minorEastAsia" w:eastAsiaTheme="minorEastAsia" w:cstheme="minorEastAsia"/>
        <w:b/>
        <w:bCs/>
        <w:color w:val="005192"/>
        <w:sz w:val="28"/>
        <w:szCs w:val="28"/>
        <w:lang w:eastAsia="zh-CN"/>
      </w:rPr>
      <w:t>古溪镇人民政府</w:t>
    </w:r>
    <w:r>
      <w:rPr>
        <w:rFonts w:hint="eastAsia" w:asciiTheme="minorEastAsia" w:hAnsiTheme="minorEastAsia" w:eastAsiaTheme="minorEastAsia" w:cstheme="minorEastAsia"/>
        <w:b/>
        <w:bCs/>
        <w:color w:val="005192"/>
        <w:sz w:val="28"/>
        <w:szCs w:val="28"/>
      </w:rPr>
      <w:t>发布</w:t>
    </w: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5F8BC2A">
                          <w:pPr>
                            <w:pStyle w:val="3"/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  <w:lang w:eastAsia="zh-CN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5F8BC2A">
                    <w:pPr>
                      <w:pStyle w:val="3"/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  <w:lang w:eastAsia="zh-CN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16B2F84">
    <w:pPr>
      <w:pStyle w:val="4"/>
      <w:keepNext w:val="0"/>
      <w:keepLines w:val="0"/>
      <w:pageBreakBefore w:val="0"/>
      <w:widowControl/>
      <w:pBdr>
        <w:bottom w:val="none" w:color="auto" w:sz="0" w:space="0"/>
      </w:pBdr>
      <w:kinsoku/>
      <w:wordWrap/>
      <w:overflowPunct/>
      <w:topLinePunct w:val="0"/>
      <w:autoSpaceDE/>
      <w:autoSpaceDN/>
      <w:bidi w:val="0"/>
      <w:adjustRightInd w:val="0"/>
      <w:snapToGrid w:val="0"/>
      <w:spacing w:after="0"/>
      <w:textAlignment w:val="auto"/>
      <w:rPr>
        <w:rFonts w:hint="eastAsia" w:ascii="宋体" w:hAnsi="宋体" w:cs="宋体"/>
        <w:b/>
        <w:bCs/>
        <w:color w:val="005192"/>
        <w:sz w:val="32"/>
      </w:rPr>
    </w:pPr>
  </w:p>
  <w:p w14:paraId="0ECC9BB6">
    <w:pPr>
      <w:pStyle w:val="4"/>
      <w:pBdr>
        <w:bottom w:val="none" w:color="auto" w:sz="0" w:space="1"/>
      </w:pBdr>
      <w:jc w:val="both"/>
      <w:textAlignment w:val="center"/>
    </w:pPr>
    <w:r>
      <w:rPr>
        <w:rFonts w:hint="eastAsia" w:asciiTheme="minorEastAsia" w:hAnsiTheme="minorEastAsia" w:eastAsiaTheme="minorEastAsia" w:cstheme="minorEastAsia"/>
        <w:b/>
        <w:bCs/>
        <w:color w:val="000000"/>
        <w:sz w:val="32"/>
        <w:szCs w:val="32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9525</wp:posOffset>
              </wp:positionH>
              <wp:positionV relativeFrom="paragraph">
                <wp:posOffset>439420</wp:posOffset>
              </wp:positionV>
              <wp:extent cx="5620385" cy="0"/>
              <wp:effectExtent l="0" t="10795" r="18415" b="17780"/>
              <wp:wrapNone/>
              <wp:docPr id="4" name="直接连接符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1007745" y="1243330"/>
                        <a:ext cx="5620385" cy="0"/>
                      </a:xfrm>
                      <a:prstGeom prst="line">
                        <a:avLst/>
                      </a:prstGeom>
                      <a:noFill/>
                      <a:ln w="22225" cap="flat" cmpd="sng" algn="ctr">
                        <a:solidFill>
                          <a:srgbClr val="005192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_x0000_s1026" o:spid="_x0000_s1026" o:spt="20" style="position:absolute;left:0pt;margin-left:0.75pt;margin-top:34.6pt;height:0pt;width:442.55pt;z-index:251660288;mso-width-relative:page;mso-height-relative:page;" filled="f" stroked="t" coordsize="21600,21600" o:gfxdata="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">
              <v:fill on="f" focussize="0,0"/>
              <v:stroke weight="1.75pt" color="#005192" joinstyle="round"/>
              <v:imagedata o:title=""/>
              <o:lock v:ext="edit" aspectratio="f"/>
            </v:line>
          </w:pict>
        </mc:Fallback>
      </mc:AlternateContent>
    </w:r>
    <w:r>
      <w:rPr>
        <w:rFonts w:hint="eastAsia" w:ascii="宋体" w:hAnsi="宋体" w:cs="宋体"/>
        <w:b/>
        <w:bCs/>
        <w:color w:val="005192"/>
        <w:sz w:val="32"/>
      </w:rPr>
      <w:drawing>
        <wp:inline distT="0" distB="0" distL="114300" distR="114300">
          <wp:extent cx="308610" cy="308610"/>
          <wp:effectExtent l="0" t="0" r="15240" b="15240"/>
          <wp:docPr id="2" name="图片 1" descr="国徽10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1" descr="国徽1024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08610" cy="3086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hint="eastAsia" w:asciiTheme="minorEastAsia" w:hAnsiTheme="minorEastAsia" w:eastAsiaTheme="minorEastAsia" w:cstheme="minorEastAsia"/>
        <w:b/>
        <w:bCs/>
        <w:color w:val="005192"/>
        <w:sz w:val="32"/>
        <w:szCs w:val="32"/>
      </w:rPr>
      <w:t>重庆市潼南区</w:t>
    </w:r>
    <w:r>
      <w:rPr>
        <w:rFonts w:hint="eastAsia" w:asciiTheme="minorEastAsia" w:hAnsiTheme="minorEastAsia" w:eastAsiaTheme="minorEastAsia" w:cstheme="minorEastAsia"/>
        <w:b/>
        <w:bCs/>
        <w:color w:val="005192"/>
        <w:sz w:val="32"/>
        <w:szCs w:val="32"/>
        <w:lang w:eastAsia="zh-CN"/>
      </w:rPr>
      <w:t>古溪镇人民政府</w:t>
    </w:r>
    <w:r>
      <w:rPr>
        <w:rFonts w:hint="eastAsia" w:asciiTheme="minorEastAsia" w:hAnsiTheme="minorEastAsia" w:eastAsiaTheme="minorEastAsia" w:cstheme="minorEastAsia"/>
        <w:b/>
        <w:bCs/>
        <w:color w:val="005192"/>
        <w:sz w:val="32"/>
        <w:szCs w:val="32"/>
      </w:rPr>
      <w:t>行政</w:t>
    </w:r>
    <w:r>
      <w:rPr>
        <w:rFonts w:hint="eastAsia" w:asciiTheme="minorEastAsia" w:hAnsiTheme="minorEastAsia" w:eastAsiaTheme="minorEastAsia" w:cstheme="minorEastAsia"/>
        <w:b/>
        <w:bCs/>
        <w:color w:val="005192"/>
        <w:sz w:val="32"/>
        <w:szCs w:val="32"/>
        <w:lang w:eastAsia="zh-Hans"/>
      </w:rPr>
      <w:t>规范性文件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E8D4C9C"/>
    <w:rsid w:val="09A51579"/>
    <w:rsid w:val="1DC66F23"/>
    <w:rsid w:val="23086512"/>
    <w:rsid w:val="5E8D4C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adjustRightInd w:val="0"/>
      <w:snapToGrid w:val="0"/>
      <w:spacing w:after="200"/>
    </w:pPr>
    <w:rPr>
      <w:rFonts w:ascii="Tahoma" w:hAnsi="Tahoma" w:eastAsia="宋体" w:cs="Times New Roman"/>
      <w:kern w:val="0"/>
      <w:sz w:val="22"/>
      <w:szCs w:val="22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unhideWhenUsed/>
    <w:qFormat/>
    <w:uiPriority w:val="0"/>
    <w:pPr>
      <w:spacing w:after="120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7">
    <w:name w:val="page number"/>
    <w:qFormat/>
    <w:uiPriority w:val="0"/>
    <w:rPr>
      <w:rFonts w:ascii="Times New Roman" w:hAnsi="Times New Roman" w:eastAsia="宋体" w:cs="Times New Roman"/>
    </w:rPr>
  </w:style>
  <w:style w:type="paragraph" w:customStyle="1" w:styleId="8">
    <w:name w:val="Default"/>
    <w:qFormat/>
    <w:uiPriority w:val="99"/>
    <w:pPr>
      <w:widowControl w:val="0"/>
      <w:autoSpaceDE w:val="0"/>
      <w:autoSpaceDN w:val="0"/>
      <w:adjustRightInd w:val="0"/>
    </w:pPr>
    <w:rPr>
      <w:rFonts w:ascii="方正小标宋_GBK" w:hAnsi="Times New Roman" w:eastAsia="方正小标宋_GBK" w:cs="方正小标宋_GBK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header" Target="header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181</Words>
  <Characters>207</Characters>
  <Lines>0</Lines>
  <Paragraphs>0</Paragraphs>
  <TotalTime>7</TotalTime>
  <ScaleCrop>false</ScaleCrop>
  <LinksUpToDate>false</LinksUpToDate>
  <CharactersWithSpaces>240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2026-07-24T01:41:00Z</dcterms:created>
  <dc:creator>Administrator</dc:creator>
  <cp:lastModifiedBy>SFJ2</cp:lastModifiedBy>
  <dcterms:modified xsi:type="dcterms:W3CDTF">2026-07-27T03:31:43Z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eyJoZGlkIjoiYTUxYWQ2NjE1OTZkY2U3NWNhNWYyMDAzNGZhZmZkNzAiLCJ1c2VySWQiOiIxMzExMjAyNDAxIn0=</vt:lpwstr>
  </property>
  <property fmtid="{D5CDD505-2E9C-101B-9397-08002B2CF9AE}" pid="4" name="ICV">
    <vt:lpwstr>958C245B4534493AADE6482F944C207D_12</vt:lpwstr>
  </property>
</Properties>
</file>