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方正黑体_GBK" w:cs="方正小标宋_GBK"/>
          <w:color w:val="000000"/>
          <w:sz w:val="32"/>
          <w:szCs w:val="32"/>
        </w:rPr>
      </w:pPr>
      <w:bookmarkStart w:id="0" w:name="_GoBack"/>
      <w:r>
        <w:rPr>
          <w:rFonts w:hint="eastAsia" w:eastAsia="方正黑体_GBK" w:cs="方正小标宋_GBK"/>
          <w:color w:val="000000"/>
          <w:sz w:val="32"/>
          <w:szCs w:val="32"/>
        </w:rPr>
        <w:t>附件</w:t>
      </w:r>
      <w:bookmarkEnd w:id="0"/>
      <w:r>
        <w:rPr>
          <w:rFonts w:hint="eastAsia" w:eastAsia="方正黑体_GBK" w:cs="方正小标宋_GBK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hAnsi="方正小标宋_GBK" w:eastAsia="方正小标宋_GBK" w:cs="方正小标宋_GBK"/>
          <w:color w:val="000000"/>
          <w:sz w:val="44"/>
          <w:szCs w:val="44"/>
        </w:rPr>
        <w:t>潼南区桂林街道乡村治理积分制度评分表（样表）</w:t>
      </w:r>
    </w:p>
    <w:tbl>
      <w:tblPr>
        <w:tblStyle w:val="8"/>
        <w:tblpPr w:leftFromText="180" w:rightFromText="180" w:vertAnchor="text" w:horzAnchor="page" w:tblpX="831" w:tblpY="705"/>
        <w:tblOverlap w:val="never"/>
        <w:tblW w:w="557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69"/>
        <w:gridCol w:w="569"/>
        <w:gridCol w:w="569"/>
        <w:gridCol w:w="569"/>
        <w:gridCol w:w="472"/>
        <w:gridCol w:w="472"/>
        <w:gridCol w:w="460"/>
        <w:gridCol w:w="444"/>
        <w:gridCol w:w="510"/>
        <w:gridCol w:w="444"/>
        <w:gridCol w:w="547"/>
        <w:gridCol w:w="460"/>
        <w:gridCol w:w="503"/>
        <w:gridCol w:w="519"/>
        <w:gridCol w:w="563"/>
        <w:gridCol w:w="472"/>
        <w:gridCol w:w="578"/>
        <w:gridCol w:w="325"/>
        <w:gridCol w:w="419"/>
        <w:gridCol w:w="384"/>
        <w:gridCol w:w="384"/>
        <w:gridCol w:w="474"/>
        <w:gridCol w:w="495"/>
        <w:gridCol w:w="413"/>
        <w:gridCol w:w="345"/>
        <w:gridCol w:w="330"/>
        <w:gridCol w:w="390"/>
        <w:gridCol w:w="450"/>
        <w:gridCol w:w="330"/>
        <w:gridCol w:w="270"/>
        <w:gridCol w:w="375"/>
        <w:gridCol w:w="450"/>
        <w:gridCol w:w="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序号</w:t>
            </w:r>
          </w:p>
        </w:tc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姓名</w:t>
            </w:r>
          </w:p>
        </w:tc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镇街</w:t>
            </w:r>
          </w:p>
        </w:tc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村（社区）</w:t>
            </w:r>
          </w:p>
        </w:tc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组别</w:t>
            </w:r>
          </w:p>
        </w:tc>
        <w:tc>
          <w:tcPr>
            <w:tcW w:w="7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人民环境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5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4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村规民约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3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3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乡风文明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2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755" w:type="pct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月加分项（每月最高累计不超过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5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分）</w:t>
            </w:r>
          </w:p>
        </w:tc>
        <w:tc>
          <w:tcPr>
            <w:tcW w:w="5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  <w:lang w:eastAsia="zh-CN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年加分项</w:t>
            </w:r>
          </w:p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（每年加分最高不超过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50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分）</w:t>
            </w:r>
          </w:p>
        </w:tc>
        <w:tc>
          <w:tcPr>
            <w:tcW w:w="107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减分项（每月得分减完为止）</w:t>
            </w:r>
          </w:p>
        </w:tc>
        <w:tc>
          <w:tcPr>
            <w:tcW w:w="15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庭院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三不见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室内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三整齐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厨房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三要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厕所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三无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室外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三归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遵守村规民约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支持和配合村委工作，积极参与村集体会议等集体活动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婚丧嫁娶、满月、祝寿、升学、入伍、乔迁、开业等不大操大办、无收受高额彩礼和礼金行为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拥护党的领导，能坚定不移走中国特色社会主义道路，积极贯彻党和国家基本理论、基本路线、基本方略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家庭和睦、邻里和谐、与人和善；讲文明、讲礼貌；尊老爱幼，不虐待老人、妇女和儿童；学科学、尊重科学，不搞封建迷信活动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家庭成员中有做好人好事的，积极参与镇村组织的各类宣传宣讲活动，由各村民小组收集汇总，村评议会审核通过后加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0.5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件</w:t>
            </w:r>
          </w:p>
        </w:tc>
        <w:tc>
          <w:tcPr>
            <w:tcW w:w="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积极参与或配合村、村民小组组织的志愿服务、参与检查评比等村务工作，加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0.5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主动支持并清理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蓝棚顶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无人居住废旧房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房前屋后杂物堆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田间地头废弃物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管线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‘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蜘蛛网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’”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等人居环境整治的，加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月，主动认领公共区域并落实管护责任加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月</w:t>
            </w:r>
          </w:p>
        </w:tc>
        <w:tc>
          <w:tcPr>
            <w:tcW w:w="1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庭院栽花植绿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月</w:t>
            </w:r>
          </w:p>
        </w:tc>
        <w:tc>
          <w:tcPr>
            <w:tcW w:w="1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被评为区、镇新乡贤好乡亲、最美家庭、清洁文明户，每项荣誉分别加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月</w:t>
            </w:r>
          </w:p>
        </w:tc>
        <w:tc>
          <w:tcPr>
            <w:tcW w:w="1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积极参与承包地经营权流转的，加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20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年</w:t>
            </w:r>
          </w:p>
        </w:tc>
        <w:tc>
          <w:tcPr>
            <w:tcW w:w="1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为村集体招贤纳士，劳动关系在村集体经济组织中约定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年以上，加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10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年</w:t>
            </w:r>
          </w:p>
        </w:tc>
        <w:tc>
          <w:tcPr>
            <w:tcW w:w="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为村集体经济组织招商引资或为村集体购捐农资生产资料达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10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万元以上的，加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20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年</w:t>
            </w: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解决村集体急难险重问题或在重大事件活动中表现突出的（由镇人民政府认定）</w:t>
            </w:r>
          </w:p>
        </w:tc>
        <w:tc>
          <w:tcPr>
            <w:tcW w:w="1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散播与党和国家政策背道相驰的言论，拒不配合镇村正常工作的，扣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5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参与或组织封建迷信活动，造谣、传谣的，扣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坐等政府补贴补助，不思进取，宣扬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“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等靠要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”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思想的，扣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乱搭乱建，扣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次，拒不整改的，扣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10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与邻里发生矛盾，扣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1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故意破坏公共设施的，扣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次；私吞、侵占集体财产，扣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10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/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次</w:t>
            </w:r>
          </w:p>
        </w:tc>
        <w:tc>
          <w:tcPr>
            <w:tcW w:w="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有家庭成员非法上访或参与重大群体性上访事件的，一次扣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5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有家庭成员破坏生态、污染环境的，包括但不限于秸秆焚烧，一次扣</w:t>
            </w:r>
            <w:r>
              <w:rPr>
                <w:rFonts w:hint="eastAsia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2</w:t>
            </w: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分</w:t>
            </w:r>
          </w:p>
        </w:tc>
        <w:tc>
          <w:tcPr>
            <w:tcW w:w="1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有家庭成员出现违法违纪行为，在影响期内只积分，不参与兑换</w:t>
            </w:r>
          </w:p>
        </w:tc>
        <w:tc>
          <w:tcPr>
            <w:tcW w:w="1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不见白色垃圾分、不见生活垃圾、不见建筑垃圾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家具家电放整齐分、被子床单放整齐、生活用品放整齐</w:t>
            </w:r>
          </w:p>
        </w:tc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要通风透气，要摆放合理，要洁净有序</w:t>
            </w:r>
          </w:p>
        </w:tc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无溢流、无蚊蝇、无臭味</w:t>
            </w:r>
          </w:p>
        </w:tc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170" w:lineRule="exact"/>
              <w:jc w:val="center"/>
              <w:textAlignment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  <w:r>
              <w:rPr>
                <w:rFonts w:hint="eastAsia" w:hAnsi="方正黑体_GBK" w:eastAsia="方正黑体_GBK" w:cs="方正黑体_GBK"/>
                <w:color w:val="000000"/>
                <w:w w:val="90"/>
                <w:kern w:val="0"/>
                <w:sz w:val="13"/>
                <w:szCs w:val="13"/>
              </w:rPr>
              <w:t>农具归顺、柴草归位、畜禽归栏</w:t>
            </w:r>
          </w:p>
        </w:tc>
        <w:tc>
          <w:tcPr>
            <w:tcW w:w="1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  <w:tc>
          <w:tcPr>
            <w:tcW w:w="15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170" w:lineRule="exact"/>
              <w:jc w:val="center"/>
              <w:rPr>
                <w:rFonts w:eastAsia="方正黑体_GBK" w:cs="方正黑体_GBK"/>
                <w:color w:val="000000"/>
                <w:w w:val="90"/>
                <w:sz w:val="13"/>
                <w:szCs w:val="1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eastAsia="方正小标宋_GBK" w:cs="方正小标宋_GBK"/>
          <w:color w:val="000000"/>
          <w:sz w:val="44"/>
          <w:szCs w:val="44"/>
        </w:rPr>
      </w:pPr>
      <w:r>
        <w:rPr>
          <w:rFonts w:hint="eastAsia" w:hAnsi="方正仿宋_GBK" w:eastAsia="方正仿宋_GBK" w:cs="方正仿宋_GBK"/>
          <w:color w:val="000000"/>
          <w:sz w:val="32"/>
          <w:szCs w:val="32"/>
        </w:rPr>
        <w:t>检查组成员签字：</w:t>
      </w:r>
      <w:r>
        <w:rPr>
          <w:rFonts w:hint="eastAsia" w:eastAsia="方正仿宋_GBK" w:cs="方正仿宋_GBK"/>
          <w:color w:val="000000"/>
          <w:sz w:val="32"/>
          <w:szCs w:val="32"/>
        </w:rPr>
        <w:t xml:space="preserve">                                                  </w:t>
      </w:r>
      <w:r>
        <w:rPr>
          <w:rFonts w:hint="eastAsia" w:hAnsi="方正仿宋_GBK" w:eastAsia="方正仿宋_GBK" w:cs="方正仿宋_GBK"/>
          <w:color w:val="000000"/>
          <w:sz w:val="32"/>
          <w:szCs w:val="32"/>
        </w:rPr>
        <w:t>检查时间：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ZGViMzczYjJhOTBmMTY1YWNiMjIzZmQ0ODRkYjAifQ=="/>
  </w:docVars>
  <w:rsids>
    <w:rsidRoot w:val="00172A27"/>
    <w:rsid w:val="0161325F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CAF41EC"/>
    <w:rsid w:val="0CD668A0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4B85237"/>
    <w:rsid w:val="25EB1AF4"/>
    <w:rsid w:val="2A644032"/>
    <w:rsid w:val="2DD05FE1"/>
    <w:rsid w:val="2EAE3447"/>
    <w:rsid w:val="31A15F24"/>
    <w:rsid w:val="34E84094"/>
    <w:rsid w:val="36FB1DF0"/>
    <w:rsid w:val="395347B5"/>
    <w:rsid w:val="39A232A0"/>
    <w:rsid w:val="39E745AA"/>
    <w:rsid w:val="3B5A6BBB"/>
    <w:rsid w:val="3CA154E3"/>
    <w:rsid w:val="3EDA13A6"/>
    <w:rsid w:val="3FDF6807"/>
    <w:rsid w:val="3FF56C14"/>
    <w:rsid w:val="40FA7041"/>
    <w:rsid w:val="417B75E9"/>
    <w:rsid w:val="42430A63"/>
    <w:rsid w:val="42F058B7"/>
    <w:rsid w:val="436109F6"/>
    <w:rsid w:val="4413691E"/>
    <w:rsid w:val="441A38D4"/>
    <w:rsid w:val="4504239D"/>
    <w:rsid w:val="4B6A4435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73329B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6D672739"/>
    <w:rsid w:val="70E64CA5"/>
    <w:rsid w:val="744E4660"/>
    <w:rsid w:val="74811AFA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FangSong_GB2312" w:hAnsi="Times New Roman" w:eastAsia="FangSong_GB2312" w:cs="FangSong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4480</Words>
  <Characters>4600</Characters>
  <Lines>1</Lines>
  <Paragraphs>1</Paragraphs>
  <TotalTime>1</TotalTime>
  <ScaleCrop>false</ScaleCrop>
  <LinksUpToDate>false</LinksUpToDate>
  <CharactersWithSpaces>4651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往后</cp:lastModifiedBy>
  <cp:lastPrinted>2022-06-06T16:09:00Z</cp:lastPrinted>
  <dcterms:modified xsi:type="dcterms:W3CDTF">2023-06-20T04:01:04Z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CBDB6634F56D41D593928B96FDDCA198_13</vt:lpwstr>
  </property>
</Properties>
</file>