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2419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6352B045">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重庆市潼南区别口镇新时代文明实践服务中心</w:t>
      </w:r>
    </w:p>
    <w:p w14:paraId="52C22D79">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bookmarkStart w:id="0" w:name="_GoBack"/>
      <w:bookmarkEnd w:id="0"/>
    </w:p>
    <w:p w14:paraId="51EAA15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03F6726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8D46EC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本单位主要负责宣传组织开展宣传教育、文化娱乐、报刊阅读、科普培训、信息服务、体育健身和文化交流等活动，开展旅游咨询、市场推广等服务工作，配合做好文化遗产保护和文化市场监督工作。</w:t>
      </w:r>
    </w:p>
    <w:p w14:paraId="58B5455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0F4D09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全额拨款事业单位：新时代文明实践服务中心3人。</w:t>
      </w:r>
    </w:p>
    <w:p w14:paraId="4BD3B65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856204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93ED653">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收、支与2023年度相比，增加13.28万元，增长23.4%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p>
    <w:p w14:paraId="42CAEFB2">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与2023年度相比，增加13.28万元，增长23.4%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2AD0791">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与2023年度相比，增加13.28万元，增长23.4%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B3ECA9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064B6A0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98075B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财政拨款收、支总计各增加13.28万元，增长23.4%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p>
    <w:p w14:paraId="4F9E017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929E23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与2023年度相比，增加13.28万元，增长23.4%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r>
        <w:rPr>
          <w:rFonts w:hint="default" w:ascii="Times New Roman" w:hAnsi="Times New Roman" w:eastAsia="方正仿宋_GBK"/>
          <w:sz w:val="32"/>
          <w:szCs w:val="32"/>
          <w:shd w:val="clear" w:color="auto" w:fill="FFFFFF"/>
        </w:rPr>
        <w:t>较年初预算数增加2.85万元，增长4.2%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DBCD7DD">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与2023年度相比，增加13.28万元，增长23.4%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r>
        <w:rPr>
          <w:rFonts w:hint="default" w:ascii="Times New Roman" w:hAnsi="Times New Roman" w:eastAsia="方正仿宋_GBK"/>
          <w:sz w:val="32"/>
          <w:szCs w:val="32"/>
          <w:shd w:val="clear" w:color="auto" w:fill="FFFFFF"/>
        </w:rPr>
        <w:t>较年初预算数增加2.85万元，增长4.2%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p>
    <w:p w14:paraId="64F5F73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F5E03A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56.78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较年初预算数增加1.15万元，增长2.1%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保险基数调整、活动开支。导致人员经费和公用经费增加。</w:t>
      </w:r>
    </w:p>
    <w:p w14:paraId="3EA118F7">
      <w:pPr>
        <w:pStyle w:val="6"/>
        <w:snapToGrid w:val="0"/>
        <w:spacing w:before="0" w:beforeAutospacing="0" w:after="0" w:afterAutospacing="0" w:line="596" w:lineRule="exact"/>
        <w:ind w:firstLine="640" w:firstLineChars="200"/>
        <w:jc w:val="both"/>
        <w:rPr>
          <w:rFonts w:hint="default"/>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较年初预算数增加2.17万元，增长39.3%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37223F3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较年初预算数减少0.46万元，下降14.2%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减少二次医疗保障经费。</w:t>
      </w:r>
    </w:p>
    <w:p w14:paraId="59A81A17">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23243BD0">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241EBAA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CF769D3">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70.01</w:t>
      </w:r>
      <w:r>
        <w:rPr>
          <w:rFonts w:ascii="方正仿宋_GBK" w:hAnsi="方正仿宋_GBK" w:eastAsia="方正仿宋_GBK" w:cs="方正仿宋_GBK"/>
          <w:sz w:val="32"/>
          <w:szCs w:val="32"/>
          <w:shd w:val="clear" w:color="auto" w:fill="FFFFFF"/>
        </w:rPr>
        <w:t>万元。</w:t>
      </w:r>
    </w:p>
    <w:p w14:paraId="7ACD795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C4B2912">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59.52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与2023年度相比，增加8.52万元，增长16.7%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p>
    <w:p w14:paraId="3AA5202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与2023年度相比，增加4.76万元，增长83.1%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支付差旅费、</w:t>
      </w:r>
      <w:r>
        <w:rPr>
          <w:rFonts w:hint="eastAsia" w:ascii="方正仿宋_GBK" w:hAnsi="方正仿宋_GBK" w:eastAsia="方正仿宋_GBK" w:cs="方正仿宋_GBK"/>
          <w:color w:val="auto"/>
          <w:sz w:val="32"/>
          <w:szCs w:val="32"/>
          <w:shd w:val="clear" w:color="auto" w:fill="FFFFFF"/>
          <w:lang w:val="en-US" w:eastAsia="zh-CN"/>
        </w:rPr>
        <w:t>活动开支，导致公用经费增加。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办公费、印刷费、水费、邮电费、差旅费、会议费、培训费、工会经费。</w:t>
      </w:r>
    </w:p>
    <w:p w14:paraId="7EA29DE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06BCF99">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shd w:val="clear" w:color="auto" w:fill="FFFFFF"/>
        </w:rPr>
        <w:t>本部门2023年度无政府性基金预算财政拨款收支。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shd w:val="clear" w:color="auto" w:fill="FFFFFF"/>
        </w:rPr>
        <w:t>本部门2023年度无政府性基金预算财政拨款收支。</w:t>
      </w:r>
    </w:p>
    <w:p w14:paraId="7434218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AE70D7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本部门2023年度无国有资本经营预算财政拨款支出。</w:t>
      </w:r>
    </w:p>
    <w:p w14:paraId="5329AE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7EADCF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C9FE39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本单位2024年无“三公”经费支出。</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本单位2024年无“三公”经费支出。</w:t>
      </w:r>
    </w:p>
    <w:p w14:paraId="16C9B33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B292A10">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19AC1A27">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0CB12A37">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01FF6F04">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14:paraId="15A0756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F2F640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207133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8167E2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ACC5EB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val="en-US" w:eastAsia="zh-CN"/>
        </w:rPr>
        <w:t>本年度无会议费支出。</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与2023年度相比，无变化</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本年度无培训费支出</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2.16</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与2023年度相比，增加2.16万元，增长100.0%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支付了因公出差产生的差旅费。</w:t>
      </w:r>
    </w:p>
    <w:p w14:paraId="02329D6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8CD7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，主要原因是本部门无机关运行经费</w:t>
      </w:r>
    </w:p>
    <w:p w14:paraId="21DE3BA7">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w:t>
      </w:r>
    </w:p>
    <w:p w14:paraId="5554992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E57C81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EB5A29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8F436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。主要用于采购办公用品、办公设施。</w:t>
      </w:r>
    </w:p>
    <w:p w14:paraId="3D72A61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41A53C76">
      <w:pPr>
        <w:pStyle w:val="6"/>
        <w:numPr>
          <w:ilvl w:val="0"/>
          <w:numId w:val="1"/>
        </w:numPr>
        <w:shd w:val="clear" w:color="auto" w:fill="FFFFFF"/>
        <w:rPr>
          <w:rStyle w:val="10"/>
          <w:rFonts w:hint="eastAsia"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预算绩效管理情况说明</w:t>
      </w:r>
    </w:p>
    <w:p w14:paraId="2F0D0C4B">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2F72AD72">
      <w:pPr>
        <w:pStyle w:val="6"/>
        <w:widowControl/>
        <w:snapToGrid w:val="0"/>
        <w:spacing w:before="0" w:beforeAutospacing="0" w:after="0" w:afterAutospacing="0" w:line="600" w:lineRule="exact"/>
        <w:ind w:left="0" w:right="0" w:firstLine="800" w:firstLineChars="2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涉及项目支出资金</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万元。</w:t>
      </w:r>
    </w:p>
    <w:p w14:paraId="6CC7012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2C9BF2F">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4B119B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8DA458">
      <w:pPr>
        <w:pStyle w:val="11"/>
        <w:autoSpaceDE w:val="0"/>
        <w:ind w:firstLine="643"/>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72CC219F">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5588590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32FDB7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D14F0A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5330A8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C497B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58D624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CB5FC1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07CD57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AC92BB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C0B061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89A523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8131ED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C93E7C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9E339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79555F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3CEC97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09F783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8DF8EE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016D268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eastAsia="方正仿宋_GBK"/>
          <w:bCs/>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hint="eastAsia" w:ascii="方正仿宋_GBK" w:eastAsia="方正仿宋_GBK"/>
          <w:sz w:val="32"/>
          <w:szCs w:val="32"/>
          <w:lang w:eastAsia="zh-CN"/>
        </w:rPr>
        <w:t>”</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6F91D5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5C48EC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E9DD62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7AE0E03">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9DEF9F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AF09C67">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C9E91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17CCFC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A722C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重庆市潼南区别口镇新时代文明实践服务中心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41167B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70F78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E9EF5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C71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E9ACD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A8F25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40B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A61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933F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9FF1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C04B7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DF9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BA9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428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2EC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38E3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284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E1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314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9A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090A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1A8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74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6CB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14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2D5F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1C6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351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A47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CD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BF85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4C4A">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2C4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E463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A9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B1A6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ED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2DF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9822">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A4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DA1D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454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307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D28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2F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r>
      <w:tr w14:paraId="68CB9F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D5A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BEC9B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A7ED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E4E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u w:color="auto"/>
              </w:rPr>
              <w:t xml:space="preserve"> </w:t>
            </w:r>
          </w:p>
        </w:tc>
      </w:tr>
      <w:tr w14:paraId="0B230E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A6A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8EB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AB79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E7C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ascii="Times New Roman" w:hAnsi="Times New Roman"/>
                <w:color w:val="000000"/>
                <w:sz w:val="20"/>
                <w:u w:color="auto"/>
              </w:rPr>
              <w:t xml:space="preserve"> </w:t>
            </w:r>
          </w:p>
        </w:tc>
      </w:tr>
      <w:tr w14:paraId="522C43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FB6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6CC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279C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AC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BB1D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B0E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E8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0CE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BBD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A08A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1DB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2FA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3196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47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5F4A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592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FB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B62D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21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3384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8A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94F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D460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A1C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DF93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76F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AF9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625C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2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3E4A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28E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27E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6C2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80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5C04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22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0A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53D1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987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BA513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B3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1EA6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7C4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A9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BE19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9BE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43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34E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3A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r>
      <w:tr w14:paraId="501EE4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2D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C6D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D18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55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C953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60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9F6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B73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48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E184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07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71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69D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C18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7C4D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E5D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98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6CC9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5C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956F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9D8A">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C11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96A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984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0679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B0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8D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2F7B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8E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609F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A15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5E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DE8A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FB5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37E0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9C8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B1B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087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C23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70.01</w:t>
            </w:r>
            <w:r>
              <w:rPr>
                <w:rFonts w:ascii="Times New Roman" w:hAnsi="Times New Roman"/>
                <w:color w:val="000000"/>
                <w:sz w:val="20"/>
                <w:u w:color="auto"/>
              </w:rPr>
              <w:t xml:space="preserve"> </w:t>
            </w:r>
          </w:p>
        </w:tc>
      </w:tr>
      <w:tr w14:paraId="1D8B40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A68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6F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EB4B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3F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7044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EC3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70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9A3C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D58C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407C0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F09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9B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0F303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81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70.01</w:t>
            </w:r>
            <w:r>
              <w:rPr>
                <w:rFonts w:ascii="Times New Roman" w:hAnsi="Times New Roman"/>
                <w:color w:val="000000"/>
                <w:sz w:val="20"/>
                <w:u w:color="auto"/>
              </w:rPr>
              <w:t xml:space="preserve"> </w:t>
            </w:r>
          </w:p>
        </w:tc>
      </w:tr>
    </w:tbl>
    <w:p w14:paraId="5683A5DE">
      <w:pPr>
        <w:rPr>
          <w:rFonts w:hint="default" w:cs="宋体"/>
          <w:sz w:val="21"/>
          <w:szCs w:val="21"/>
        </w:rPr>
      </w:pPr>
    </w:p>
    <w:p w14:paraId="2D3B928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12944D3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0DEFA5E">
            <w:pPr>
              <w:jc w:val="center"/>
              <w:textAlignment w:val="bottom"/>
              <w:rPr>
                <w:rFonts w:hint="default" w:cs="宋体"/>
                <w:b/>
                <w:color w:val="000000"/>
                <w:sz w:val="32"/>
                <w:szCs w:val="32"/>
              </w:rPr>
            </w:pPr>
            <w:r>
              <w:rPr>
                <w:rFonts w:cs="宋体"/>
                <w:b/>
                <w:color w:val="000000"/>
                <w:sz w:val="32"/>
                <w:szCs w:val="32"/>
              </w:rPr>
              <w:t>收入决算表</w:t>
            </w:r>
          </w:p>
        </w:tc>
      </w:tr>
      <w:tr w14:paraId="5FEE1B3B">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468BFF6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重庆市潼南区别口镇新时代文明实践服务中心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35CCD6FB">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BA0712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D338CAD">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3EE0E1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D4162B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102F5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46F94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F38BFF8">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4D37F6CC">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210B87A3">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A075CD6">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D4007E1">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F7E87E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6BABF9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FE2C936">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8AA783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73FC62">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BC2F469">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768A">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7B83">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2669">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3A2FFE">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B6BC">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5F83">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F116">
            <w:pPr>
              <w:jc w:val="center"/>
              <w:textAlignment w:val="center"/>
              <w:rPr>
                <w:rFonts w:hint="default" w:cs="宋体"/>
                <w:b/>
                <w:color w:val="000000"/>
                <w:sz w:val="20"/>
                <w:szCs w:val="20"/>
              </w:rPr>
            </w:pPr>
            <w:r>
              <w:rPr>
                <w:rFonts w:cs="宋体"/>
                <w:b/>
                <w:color w:val="000000"/>
                <w:sz w:val="20"/>
                <w:szCs w:val="20"/>
              </w:rPr>
              <w:t>其他收入</w:t>
            </w:r>
          </w:p>
        </w:tc>
      </w:tr>
      <w:tr w14:paraId="258CEE94">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BCAA">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A2C07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ED3C">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060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C144">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A601">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AF06">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DF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7E2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0627">
            <w:pPr>
              <w:jc w:val="center"/>
              <w:rPr>
                <w:rFonts w:hint="default" w:cs="宋体"/>
                <w:b/>
                <w:color w:val="000000"/>
                <w:sz w:val="20"/>
                <w:szCs w:val="20"/>
              </w:rPr>
            </w:pPr>
          </w:p>
        </w:tc>
      </w:tr>
      <w:tr w14:paraId="10A7319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C82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3BCB6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467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BA2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FA90">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17F1">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D56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2ED2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DE05">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F80D">
            <w:pPr>
              <w:jc w:val="center"/>
              <w:rPr>
                <w:rFonts w:hint="default" w:cs="宋体"/>
                <w:b/>
                <w:color w:val="000000"/>
                <w:sz w:val="20"/>
                <w:szCs w:val="20"/>
              </w:rPr>
            </w:pPr>
          </w:p>
        </w:tc>
      </w:tr>
      <w:tr w14:paraId="0C5EC6CC">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77A2">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FC02E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40A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10A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D84A">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AE6C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3DA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D11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FC0F1">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6DC1">
            <w:pPr>
              <w:jc w:val="center"/>
              <w:rPr>
                <w:rFonts w:hint="default" w:cs="宋体"/>
                <w:b/>
                <w:color w:val="000000"/>
                <w:sz w:val="20"/>
                <w:szCs w:val="20"/>
              </w:rPr>
            </w:pPr>
          </w:p>
        </w:tc>
      </w:tr>
      <w:tr w14:paraId="1979DD64">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DE0E">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F2CED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447C">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C5C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67C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57D4">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1D4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FE2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C4D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1B8C">
            <w:pPr>
              <w:jc w:val="center"/>
              <w:rPr>
                <w:rFonts w:hint="default" w:cs="宋体"/>
                <w:b/>
                <w:color w:val="000000"/>
                <w:sz w:val="20"/>
                <w:szCs w:val="20"/>
              </w:rPr>
            </w:pPr>
          </w:p>
        </w:tc>
      </w:tr>
      <w:tr w14:paraId="46FC5FBA">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7989">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50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1A4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A3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2C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2C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09B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88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02D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3AA379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5F30">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FCF74">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F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6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0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A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3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D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2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FC06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A0F4">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B8A3C">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C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B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0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B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F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2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C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D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13177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266C">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0D3E">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5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6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8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A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0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F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5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6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79EBF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CE11">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3C92">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A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6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8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D4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9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9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D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5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E5E5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9B8C">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FF3E6">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4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0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2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F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D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C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3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1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B514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6C27">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B7019">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1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4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D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2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9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7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7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C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ECF8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4C7D">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5C1F2">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21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8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3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02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5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E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D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E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C25B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09A1">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548B">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B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1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4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D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E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F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F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0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459F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7C40">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2AFC">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C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8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3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4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2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F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4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1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2E43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0B9C">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CEE2">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4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1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C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1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8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E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F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B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E84E2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39B7">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7A5D">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B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D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C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A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F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9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4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4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57911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1C76">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F77D">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9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D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6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3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5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0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A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B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628FB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2551">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97979">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1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4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C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0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4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6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8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1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FF39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4E65">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CB3D">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4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A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0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1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9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6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4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8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364BF8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B39D343">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EE3AE6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33F4AC">
            <w:pPr>
              <w:jc w:val="center"/>
              <w:textAlignment w:val="bottom"/>
              <w:rPr>
                <w:rFonts w:hint="default" w:cs="宋体"/>
                <w:b/>
                <w:color w:val="000000"/>
                <w:sz w:val="32"/>
                <w:szCs w:val="32"/>
              </w:rPr>
            </w:pPr>
            <w:r>
              <w:rPr>
                <w:rFonts w:cs="宋体"/>
                <w:b/>
                <w:color w:val="000000"/>
                <w:sz w:val="32"/>
                <w:szCs w:val="32"/>
              </w:rPr>
              <w:t>支出决算表</w:t>
            </w:r>
          </w:p>
        </w:tc>
      </w:tr>
      <w:tr w14:paraId="209A7643">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08710644">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重庆市潼南区别口镇新时代文明实践服务中心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68B08BE">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E5F1594">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E639E8B">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BE7E0B1">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F67FA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8E9D68E">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54EBB187">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12749D4F">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25358F2">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B658F7E">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26E6BFD">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CB8FA5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82AA75">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F01A0">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77096">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42D8">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BCEA">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660D">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E79E">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C51B">
            <w:pPr>
              <w:jc w:val="center"/>
              <w:textAlignment w:val="center"/>
              <w:rPr>
                <w:rFonts w:hint="default" w:cs="宋体"/>
                <w:b/>
                <w:color w:val="000000"/>
                <w:sz w:val="20"/>
                <w:szCs w:val="20"/>
              </w:rPr>
            </w:pPr>
            <w:r>
              <w:rPr>
                <w:rFonts w:cs="宋体"/>
                <w:b/>
                <w:color w:val="000000"/>
                <w:sz w:val="20"/>
                <w:szCs w:val="20"/>
              </w:rPr>
              <w:t>对附属单位补助支出</w:t>
            </w:r>
          </w:p>
        </w:tc>
      </w:tr>
      <w:tr w14:paraId="0E069A54">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4455">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17986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97A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6E07">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4053">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115B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D9E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F625">
            <w:pPr>
              <w:jc w:val="center"/>
              <w:rPr>
                <w:rFonts w:hint="default" w:cs="宋体"/>
                <w:b/>
                <w:color w:val="000000"/>
                <w:sz w:val="20"/>
                <w:szCs w:val="20"/>
              </w:rPr>
            </w:pPr>
          </w:p>
        </w:tc>
      </w:tr>
      <w:tr w14:paraId="7796CB7F">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5B0C">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0BABD8">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91D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EB2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8A0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4A7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989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B321">
            <w:pPr>
              <w:jc w:val="center"/>
              <w:rPr>
                <w:rFonts w:hint="default" w:cs="宋体"/>
                <w:b/>
                <w:color w:val="000000"/>
                <w:sz w:val="20"/>
                <w:szCs w:val="20"/>
              </w:rPr>
            </w:pPr>
          </w:p>
        </w:tc>
      </w:tr>
      <w:tr w14:paraId="48F612A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010B">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18D266">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CBA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629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ECA1">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A92B">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A30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9D44">
            <w:pPr>
              <w:jc w:val="center"/>
              <w:rPr>
                <w:rFonts w:hint="default" w:cs="宋体"/>
                <w:b/>
                <w:color w:val="000000"/>
                <w:sz w:val="20"/>
                <w:szCs w:val="20"/>
              </w:rPr>
            </w:pPr>
          </w:p>
        </w:tc>
      </w:tr>
      <w:tr w14:paraId="1188CDD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69BD">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AF37C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B8E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8789">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BA77">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9A1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BCA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130B">
            <w:pPr>
              <w:jc w:val="center"/>
              <w:rPr>
                <w:rFonts w:hint="default" w:cs="宋体"/>
                <w:b/>
                <w:color w:val="000000"/>
                <w:sz w:val="20"/>
                <w:szCs w:val="20"/>
              </w:rPr>
            </w:pPr>
          </w:p>
        </w:tc>
      </w:tr>
      <w:tr w14:paraId="5E340268">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8289">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939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70.01</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ED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B0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DE0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4E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24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7A50A1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A9F5">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80BB">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3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5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7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5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B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6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EC315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4665">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AFFE3">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8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E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3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A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4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0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BEAF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E162">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6AB0">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F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F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E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B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4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B5BAD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3380">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FA942">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2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2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1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2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4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E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9797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AC9E">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27A0D">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A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44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6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5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8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B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39A24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C259">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7E18D">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9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C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9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6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F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B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EB61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CC11">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EEE3F">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B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8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9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D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6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0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1976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E318">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F23B">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1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C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1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D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B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3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13C9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4024">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10B13">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7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5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C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2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7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3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58DB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AA9D">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55E7">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5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4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F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B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8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9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60BE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5E4C">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36900">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5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B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2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A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8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E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4160B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C4CC">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9B56">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2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7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F8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7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3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2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688D1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1313">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5F3A8">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F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6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3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C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B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2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314E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02BA">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6E08">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B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7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A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F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E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C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FBFE296">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42DF90B">
      <w:pPr>
        <w:rPr>
          <w:rFonts w:hint="default" w:cs="宋体"/>
          <w:sz w:val="21"/>
          <w:szCs w:val="21"/>
        </w:rPr>
      </w:pPr>
      <w:r>
        <w:rPr>
          <w:rFonts w:cs="宋体"/>
          <w:sz w:val="21"/>
          <w:szCs w:val="21"/>
        </w:rPr>
        <w:br w:type="page"/>
      </w:r>
    </w:p>
    <w:p w14:paraId="2BE98A2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E127BB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E485A5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02B99C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72C065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重庆市潼南区别口镇新时代文明实践服务中心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44982C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9746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0B73E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CA605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BB4A92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07A33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CDFD4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1048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8725A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FC7D1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6B383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935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2C6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67A1BE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6A1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2A4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C74C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623A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8A95EE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124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F88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247D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57B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8A8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369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267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D5FA1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735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C7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58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1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4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3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B9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CA61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E36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D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F5B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D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5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46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75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EAF3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A42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96B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5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7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1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0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F4EA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B3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4910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B9E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D2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3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AC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9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2B43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C2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8755F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B8C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2E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B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C4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B6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66DB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19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4CA1B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4BCE">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13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E2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79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9F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0F36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C9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00D8E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5FC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40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08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18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4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9EE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23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5D3C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69E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7A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4B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7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9B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880E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CC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213C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1BB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15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12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6F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C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2FC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86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A4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485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6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F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35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77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64E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D5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1D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82F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7D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4E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1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80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B56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ED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C23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D57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6D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A8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31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E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7D5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18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74E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C9A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EB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6D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8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0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50EA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16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C6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910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1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B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4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C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C9D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FA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BB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037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C4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70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0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0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6BA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6C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A5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A44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03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E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3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3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96D4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D0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6E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AE43">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4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69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51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C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E60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C9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19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2D3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2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D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A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56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049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BF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70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9F2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5C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F6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A7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B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8B09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0D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8A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351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A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5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5D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1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371C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02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4D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66C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F7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04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0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3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2C7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0A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6B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892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C7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17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A9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A75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38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49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80B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68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A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9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1A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BFE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2C6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AB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E6A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6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4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AC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54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C785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DC2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959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EE3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92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E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4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CC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B02C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BAB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D5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9D5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5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9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B7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3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83AD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951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C9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D7A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E3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CD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1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D8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5CF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BE3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E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55B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A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9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2B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96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2EC8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13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C5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4CC2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5451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486C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051B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48E56">
            <w:pPr>
              <w:spacing w:line="200" w:lineRule="exact"/>
              <w:rPr>
                <w:rFonts w:hint="default" w:ascii="Times New Roman" w:hAnsi="Times New Roman"/>
                <w:color w:val="000000"/>
                <w:sz w:val="18"/>
                <w:szCs w:val="18"/>
              </w:rPr>
            </w:pPr>
          </w:p>
        </w:tc>
      </w:tr>
      <w:tr w14:paraId="56DBC0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285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F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E18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DD1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F32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955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FF89">
            <w:pPr>
              <w:spacing w:line="200" w:lineRule="exact"/>
              <w:jc w:val="right"/>
              <w:rPr>
                <w:rFonts w:hint="default" w:ascii="Times New Roman" w:hAnsi="Times New Roman"/>
                <w:color w:val="000000"/>
                <w:sz w:val="18"/>
                <w:szCs w:val="18"/>
              </w:rPr>
            </w:pPr>
          </w:p>
        </w:tc>
      </w:tr>
      <w:tr w14:paraId="45463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981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A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772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906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C87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913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B2C5">
            <w:pPr>
              <w:spacing w:line="200" w:lineRule="exact"/>
              <w:jc w:val="right"/>
              <w:rPr>
                <w:rFonts w:hint="default" w:ascii="Times New Roman" w:hAnsi="Times New Roman"/>
                <w:color w:val="000000"/>
                <w:sz w:val="18"/>
                <w:szCs w:val="18"/>
              </w:rPr>
            </w:pPr>
          </w:p>
        </w:tc>
      </w:tr>
      <w:tr w14:paraId="359F60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33D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70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966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28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F6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1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E3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D627B3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0D9984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7DB629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1212E0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4CDD1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重庆市潼南区别口镇新时代文明实践服务中心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D1E71D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1F1E29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1A83B5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9E3D7F6">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1D2776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694E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A7D88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1AC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2D52E4">
            <w:pPr>
              <w:jc w:val="center"/>
              <w:textAlignment w:val="center"/>
              <w:rPr>
                <w:rFonts w:hint="default" w:cs="宋体"/>
                <w:b/>
                <w:color w:val="000000"/>
                <w:sz w:val="20"/>
                <w:szCs w:val="20"/>
              </w:rPr>
            </w:pPr>
            <w:r>
              <w:rPr>
                <w:rFonts w:cs="宋体"/>
                <w:b/>
                <w:color w:val="000000"/>
                <w:sz w:val="20"/>
                <w:szCs w:val="20"/>
              </w:rPr>
              <w:t>本年支出</w:t>
            </w:r>
          </w:p>
        </w:tc>
      </w:tr>
      <w:tr w14:paraId="01D2E9C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8C5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812F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43F20">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6838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E2189">
            <w:pPr>
              <w:jc w:val="center"/>
              <w:textAlignment w:val="center"/>
              <w:rPr>
                <w:rFonts w:hint="default" w:cs="宋体"/>
                <w:b/>
                <w:color w:val="000000"/>
                <w:sz w:val="20"/>
                <w:szCs w:val="20"/>
              </w:rPr>
            </w:pPr>
            <w:r>
              <w:rPr>
                <w:rFonts w:cs="宋体"/>
                <w:b/>
                <w:color w:val="000000"/>
                <w:sz w:val="20"/>
                <w:szCs w:val="20"/>
              </w:rPr>
              <w:t>项目支出</w:t>
            </w:r>
          </w:p>
        </w:tc>
      </w:tr>
      <w:tr w14:paraId="03C97EB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9E7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D066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C7A7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A2E6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5B4B5">
            <w:pPr>
              <w:jc w:val="center"/>
              <w:rPr>
                <w:rFonts w:hint="default" w:cs="宋体"/>
                <w:b/>
                <w:color w:val="000000"/>
                <w:sz w:val="20"/>
                <w:szCs w:val="20"/>
              </w:rPr>
            </w:pPr>
          </w:p>
        </w:tc>
      </w:tr>
      <w:tr w14:paraId="340748C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B4D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31AC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2770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4B9E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692B7">
            <w:pPr>
              <w:jc w:val="center"/>
              <w:rPr>
                <w:rFonts w:hint="default" w:cs="宋体"/>
                <w:b/>
                <w:color w:val="000000"/>
                <w:sz w:val="20"/>
                <w:szCs w:val="20"/>
              </w:rPr>
            </w:pPr>
          </w:p>
        </w:tc>
      </w:tr>
      <w:tr w14:paraId="70116A6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7B6B">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40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E8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08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F5FEE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2106">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78BD6">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4A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82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84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C1ED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79D9">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93C64">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5A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57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B8B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431A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B4C1">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C9C5">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0C8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27F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AB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E640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A72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D5A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4B0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99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AB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358B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1CE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1927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9D6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67F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30C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CEA4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939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883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2CF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59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3B7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0C6A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F2F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FBE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0AE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0C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70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D3A2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5F1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521E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71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F55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B2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2A84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AAA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E864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46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34F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653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5BA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1A1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023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59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7E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35E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BF1F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FBE1">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029B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4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80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E5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647E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49A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9511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CFE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BA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C50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EA3F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7F8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9ED5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78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1C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E7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F0EC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BD14">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CB22">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F8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30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32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0B400D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7ACF54">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17900C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9FCD42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41612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6B77CE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重庆市潼南区别口镇新时代文明实践服务中心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EFA0F7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B4C148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27145F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ADF24A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84B28C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CD09D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2EF01B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F1A5BA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7FE98B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6FFCE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D4098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BA2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58B8B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DC55E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AD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1B8B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090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590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10F7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694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DE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0D0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11B2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144A7C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EE0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260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1688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542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4BB0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59CD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208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1ED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3BE5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F9266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E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A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1F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7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86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02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E4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7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E2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AB38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3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AA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24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F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D5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B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A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1D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081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AD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3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E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5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B4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98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80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4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B4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7E1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0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EB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7F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6D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B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46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4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1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65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E573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F9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6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FE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E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B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B8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D5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38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0A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49E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2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5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88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10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D9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F9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D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BF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87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2E85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9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A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16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B8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1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14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7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CA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11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C3F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C1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28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7C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5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13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B0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60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2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C7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B848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D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23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5E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3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84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3C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7D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5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C7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3C48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04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4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F0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6D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50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EE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C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5A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33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681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2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CD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B5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7D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3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0E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B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F6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B1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1B9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D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13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3C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6A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22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7F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E7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6D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5A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4624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1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A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FA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7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10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6E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3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8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C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4D22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F6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97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C1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1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B0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D0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F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3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CB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9D46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78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0F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65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59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83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80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33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3E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4D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F090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B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A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13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62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4E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7F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1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A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66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5E87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1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23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11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BF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3D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15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E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FC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08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8E0A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E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3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7D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A4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B3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EA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9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A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89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F0DB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33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78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F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7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24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E1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44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4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4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A7E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4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63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59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EE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FF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56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F6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C8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A2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79A7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CD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E0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15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4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0D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AB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CF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B2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AD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F6B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02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36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16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B4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7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99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6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91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48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3E4C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0F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67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D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FC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6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DE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87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064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ED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0E70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27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C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77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8C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DE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D7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5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7A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B6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5622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F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A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E3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A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3E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2B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CA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9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55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263E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6C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8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DD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33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B0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84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A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A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E7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33ED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F8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5F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BC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FC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FD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7C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79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B8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B2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57F2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3A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44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5A7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C2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0E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0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A9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DE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AA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9F3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BCE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B4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5E75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62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5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68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B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1C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8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BF9D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CA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43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B81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BF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4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EF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0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D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52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1488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795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96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53A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42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3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91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09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CA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EDE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77530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B0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80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DD0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A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D3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FA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7D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43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85A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ACEF95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09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22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DAD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8D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C0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B0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B9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F8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0A4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37EEE41">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6E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9A0CC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59.52</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312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32A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u w:color="auto"/>
              </w:rPr>
              <w:t xml:space="preserve"> </w:t>
            </w:r>
          </w:p>
        </w:tc>
      </w:tr>
    </w:tbl>
    <w:p w14:paraId="2EDD80F5">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707304C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F181D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1CCB4D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9608F7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重庆市潼南区别口镇新时代文明实践服务中心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FA5BE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B6A4C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ABD12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C6D615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C569DB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F2947B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535282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46FB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593B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99AEB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93529D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E32E7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1200C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E2C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380CC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291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F3805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9115">
            <w:pPr>
              <w:jc w:val="center"/>
              <w:textAlignment w:val="center"/>
              <w:rPr>
                <w:rFonts w:hint="default" w:cs="宋体"/>
                <w:b/>
                <w:color w:val="000000"/>
                <w:sz w:val="20"/>
                <w:szCs w:val="20"/>
              </w:rPr>
            </w:pPr>
            <w:r>
              <w:rPr>
                <w:rFonts w:cs="宋体"/>
                <w:b/>
                <w:color w:val="000000"/>
                <w:sz w:val="20"/>
                <w:szCs w:val="20"/>
              </w:rPr>
              <w:t>年末结转和结余</w:t>
            </w:r>
          </w:p>
        </w:tc>
      </w:tr>
      <w:tr w14:paraId="16EFF407">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7C32">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31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9D3C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E4A5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D80F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03C2A">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54F3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8D5C">
            <w:pPr>
              <w:jc w:val="center"/>
              <w:rPr>
                <w:rFonts w:hint="default" w:cs="宋体"/>
                <w:b/>
                <w:color w:val="000000"/>
                <w:sz w:val="20"/>
                <w:szCs w:val="20"/>
              </w:rPr>
            </w:pPr>
          </w:p>
        </w:tc>
      </w:tr>
      <w:tr w14:paraId="2DCB322D">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69C8">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DE9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50100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95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C123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7C9B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5501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81D1">
            <w:pPr>
              <w:jc w:val="center"/>
              <w:rPr>
                <w:rFonts w:hint="default" w:cs="宋体"/>
                <w:b/>
                <w:color w:val="000000"/>
                <w:sz w:val="20"/>
                <w:szCs w:val="20"/>
              </w:rPr>
            </w:pPr>
          </w:p>
        </w:tc>
      </w:tr>
      <w:tr w14:paraId="26CF1735">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643B">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F51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6BBBD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111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B623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009C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FA60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87B7">
            <w:pPr>
              <w:jc w:val="center"/>
              <w:rPr>
                <w:rFonts w:hint="default" w:cs="宋体"/>
                <w:b/>
                <w:color w:val="000000"/>
                <w:sz w:val="20"/>
                <w:szCs w:val="20"/>
              </w:rPr>
            </w:pPr>
          </w:p>
        </w:tc>
      </w:tr>
      <w:tr w14:paraId="16C4ED0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745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F00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21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3F1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D22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A8D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FE9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ABCC82E">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968C">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596E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C7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F7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CC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34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3DF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67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749BD58">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4DED9F6">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484CAE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790C8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F534B0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98A129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重庆市潼南区别口镇新时代文明实践服务中心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9E5626">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8012A8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366CE2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4A99DA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9CCCF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EAEBE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61AE7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39D17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344CC">
            <w:pPr>
              <w:jc w:val="center"/>
              <w:textAlignment w:val="bottom"/>
              <w:rPr>
                <w:rFonts w:hint="default" w:cs="宋体"/>
                <w:b/>
                <w:color w:val="000000"/>
                <w:sz w:val="20"/>
                <w:szCs w:val="20"/>
              </w:rPr>
            </w:pPr>
            <w:r>
              <w:rPr>
                <w:rFonts w:cs="宋体"/>
                <w:b/>
                <w:color w:val="000000"/>
                <w:sz w:val="20"/>
                <w:szCs w:val="20"/>
              </w:rPr>
              <w:t>本年支出</w:t>
            </w:r>
          </w:p>
        </w:tc>
      </w:tr>
      <w:tr w14:paraId="091991EB">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B571">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C5B3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1C0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E6FA4">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4AF12">
            <w:pPr>
              <w:jc w:val="center"/>
              <w:textAlignment w:val="center"/>
              <w:rPr>
                <w:rFonts w:hint="default" w:cs="宋体"/>
                <w:b/>
                <w:color w:val="000000"/>
                <w:sz w:val="20"/>
                <w:szCs w:val="20"/>
              </w:rPr>
            </w:pPr>
            <w:r>
              <w:rPr>
                <w:rFonts w:cs="宋体"/>
                <w:b/>
                <w:color w:val="000000"/>
                <w:sz w:val="20"/>
                <w:szCs w:val="20"/>
              </w:rPr>
              <w:t>项目支出</w:t>
            </w:r>
          </w:p>
        </w:tc>
      </w:tr>
      <w:tr w14:paraId="1F8C1C5B">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7E95">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494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A7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33B5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B837B">
            <w:pPr>
              <w:jc w:val="center"/>
              <w:rPr>
                <w:rFonts w:hint="default" w:cs="宋体"/>
                <w:b/>
                <w:color w:val="000000"/>
                <w:sz w:val="20"/>
                <w:szCs w:val="20"/>
              </w:rPr>
            </w:pPr>
          </w:p>
        </w:tc>
      </w:tr>
      <w:tr w14:paraId="584742B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5CE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E16E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27A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ACF3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3EFF4">
            <w:pPr>
              <w:jc w:val="center"/>
              <w:rPr>
                <w:rFonts w:hint="default" w:cs="宋体"/>
                <w:b/>
                <w:color w:val="000000"/>
                <w:sz w:val="20"/>
                <w:szCs w:val="20"/>
              </w:rPr>
            </w:pPr>
          </w:p>
        </w:tc>
      </w:tr>
      <w:tr w14:paraId="67720B6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526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0801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907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C8B3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50CB4">
            <w:pPr>
              <w:jc w:val="center"/>
              <w:rPr>
                <w:rFonts w:hint="default" w:cs="宋体"/>
                <w:b/>
                <w:color w:val="000000"/>
                <w:sz w:val="20"/>
                <w:szCs w:val="20"/>
              </w:rPr>
            </w:pPr>
          </w:p>
        </w:tc>
      </w:tr>
      <w:tr w14:paraId="0FE973A5">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E66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16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226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96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0BDECAB">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28F6">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346A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B6B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6C85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7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5115360">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3AF0F36">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3EA5436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F6878C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820D26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73E7C05">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7228DF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8C406A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D8C3D6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60A6D8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0FD64A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A0914D7">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重庆市潼南区别口镇新时代文明实践服务中心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83CE58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7CEEF89">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D8ED97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FD4A2F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EAD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0A3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F30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566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9D7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D068D8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4E5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C73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FAD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42A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1C3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05B9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5D4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C1D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902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E0B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D5EA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471A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467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089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78A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E85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9FA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9E3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FCC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940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9B1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175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9CC9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1CD10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36F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61F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74D0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00B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07B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7D9E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50F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6A2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644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85F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EB4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3C8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CD0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440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C84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080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CD7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F23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FC5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2BE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DD7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DC4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0889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CB39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086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C32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F0B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983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0B0C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013A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CAF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73F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F59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238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965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AAC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119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831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6828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FC8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60C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55A0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836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951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E7F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F8D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2B0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A00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341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C8D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953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0DE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324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B116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3DF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F0D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DB5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F82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E42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40A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640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593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655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F6E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ADA8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1F762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5EB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7F7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7C2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471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BBE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B8C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9FC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E63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DBB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E04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8B5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A819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AAE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655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172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B11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6A2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92D5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F05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A4F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CF9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9C2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375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F339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E49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E4D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F30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184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06D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5222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CE0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444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61B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564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154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991B4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30D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114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6DE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8731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10A1E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3A325E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E2F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DD1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404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D542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9EF6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3CB159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BFD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E4A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F04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38D4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1566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12BD083">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5BE6">
    <w:pPr>
      <w:pStyle w:val="3"/>
    </w:pPr>
    <w:r>
      <w:rPr>
        <w:sz w:val="18"/>
      </w:rPr>
      <w:pict>
        <v:shape id="文本框 1"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7FA6D701">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1CB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51185F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1D93DA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7D1B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271423"/>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4CB731C"/>
    <w:rsid w:val="163A6CEE"/>
    <w:rsid w:val="173708E3"/>
    <w:rsid w:val="174C19C7"/>
    <w:rsid w:val="17C374FC"/>
    <w:rsid w:val="189079DC"/>
    <w:rsid w:val="189B0D0B"/>
    <w:rsid w:val="18B43F7C"/>
    <w:rsid w:val="18E67700"/>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8C537AE"/>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3D42C9A"/>
    <w:rsid w:val="441937A4"/>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BA544C"/>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1E55AC"/>
    <w:rsid w:val="69475C96"/>
    <w:rsid w:val="6AAD2300"/>
    <w:rsid w:val="6B474EF5"/>
    <w:rsid w:val="6BBF53FD"/>
    <w:rsid w:val="6C560CAE"/>
    <w:rsid w:val="6C576495"/>
    <w:rsid w:val="6D903FF5"/>
    <w:rsid w:val="6DA955B8"/>
    <w:rsid w:val="6DE346AB"/>
    <w:rsid w:val="6DE5391A"/>
    <w:rsid w:val="6E2643C0"/>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4695</Words>
  <Characters>5174</Characters>
  <Lines>186</Lines>
  <Paragraphs>52</Paragraphs>
  <TotalTime>1</TotalTime>
  <ScaleCrop>false</ScaleCrop>
  <LinksUpToDate>false</LinksUpToDate>
  <CharactersWithSpaces>5222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