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8D74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both"/>
        <w:textAlignment w:val="auto"/>
        <w:rPr>
          <w:rFonts w:hint="default" w:ascii="方正小标宋_GBK" w:hAnsi="方正小标宋_GBK" w:eastAsia="方正小标宋_GBK" w:cs="方正小标宋_GBK"/>
          <w:b w:val="0"/>
          <w:bCs w:val="0"/>
          <w:sz w:val="36"/>
          <w:szCs w:val="36"/>
          <w:lang w:val="en-US" w:eastAsia="zh-CN"/>
        </w:rPr>
      </w:pPr>
    </w:p>
    <w:p w14:paraId="73E2B894">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重庆市潼南区别口镇</w:t>
      </w:r>
      <w:r>
        <w:rPr>
          <w:rFonts w:hint="eastAsia" w:ascii="方正小标宋_GBK" w:hAnsi="方正小标宋_GBK" w:eastAsia="方正小标宋_GBK" w:cs="方正小标宋_GBK"/>
          <w:b w:val="0"/>
          <w:bCs w:val="0"/>
          <w:sz w:val="44"/>
          <w:szCs w:val="44"/>
          <w:lang w:val="en-US" w:eastAsia="zh-CN"/>
        </w:rPr>
        <w:t>农业</w:t>
      </w:r>
      <w:r>
        <w:rPr>
          <w:rFonts w:ascii="方正小标宋_GBK" w:hAnsi="方正小标宋_GBK" w:eastAsia="方正小标宋_GBK" w:cs="方正小标宋_GBK"/>
          <w:b w:val="0"/>
          <w:bCs w:val="0"/>
          <w:sz w:val="44"/>
          <w:szCs w:val="44"/>
        </w:rPr>
        <w:t>服务中心</w:t>
      </w:r>
    </w:p>
    <w:p w14:paraId="600A68E4">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w:t>
      </w:r>
      <w:bookmarkStart w:id="0" w:name="_GoBack"/>
      <w:bookmarkEnd w:id="0"/>
    </w:p>
    <w:p w14:paraId="2AEF6D1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14:paraId="7565FBBB">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4CF01D4A">
      <w:pPr>
        <w:pStyle w:val="6"/>
        <w:shd w:val="clear" w:color="auto" w:fill="FFFFFF"/>
        <w:ind w:firstLine="420"/>
        <w:rPr>
          <w:rStyle w:val="10"/>
          <w:rFonts w:hint="default" w:ascii="方正仿宋_GBK" w:hAnsi="方正仿宋_GBK" w:eastAsia="方正仿宋_GBK" w:cs="方正仿宋_GBK"/>
          <w:b w:val="0"/>
          <w:sz w:val="32"/>
          <w:szCs w:val="32"/>
          <w:shd w:val="clear" w:color="auto" w:fill="FFFFFF"/>
        </w:rPr>
      </w:pPr>
      <w:r>
        <w:rPr>
          <w:rStyle w:val="10"/>
          <w:rFonts w:hint="default" w:ascii="方正仿宋_GBK" w:hAnsi="方正仿宋_GBK" w:eastAsia="方正仿宋_GBK" w:cs="方正仿宋_GBK"/>
          <w:b w:val="0"/>
          <w:sz w:val="32"/>
          <w:szCs w:val="32"/>
          <w:shd w:val="clear" w:color="auto" w:fill="FFFFFF"/>
        </w:rPr>
        <w:t>1、加强对农业新品种、新技术的推广，抓好示范示验。</w:t>
      </w:r>
    </w:p>
    <w:p w14:paraId="238EB114">
      <w:pPr>
        <w:pStyle w:val="6"/>
        <w:shd w:val="clear" w:color="auto" w:fill="FFFFFF"/>
        <w:ind w:firstLine="420"/>
        <w:rPr>
          <w:rStyle w:val="10"/>
          <w:rFonts w:hint="default" w:ascii="方正仿宋_GBK" w:hAnsi="方正仿宋_GBK" w:eastAsia="方正仿宋_GBK" w:cs="方正仿宋_GBK"/>
          <w:b w:val="0"/>
          <w:sz w:val="32"/>
          <w:szCs w:val="32"/>
          <w:shd w:val="clear" w:color="auto" w:fill="FFFFFF"/>
        </w:rPr>
      </w:pPr>
      <w:r>
        <w:rPr>
          <w:rStyle w:val="10"/>
          <w:rFonts w:hint="default" w:ascii="方正仿宋_GBK" w:hAnsi="方正仿宋_GBK" w:eastAsia="方正仿宋_GBK" w:cs="方正仿宋_GBK"/>
          <w:b w:val="0"/>
          <w:sz w:val="32"/>
          <w:szCs w:val="32"/>
          <w:shd w:val="clear" w:color="auto" w:fill="FFFFFF"/>
        </w:rPr>
        <w:t>2、加强农作物病虫害的防治测报，及时发布病虫害防治信息，并加强对田间作物的管理技术报导。</w:t>
      </w:r>
    </w:p>
    <w:p w14:paraId="260623DB">
      <w:pPr>
        <w:pStyle w:val="6"/>
        <w:shd w:val="clear" w:color="auto" w:fill="FFFFFF"/>
        <w:ind w:firstLine="420"/>
        <w:rPr>
          <w:rStyle w:val="10"/>
          <w:rFonts w:hint="default" w:ascii="方正仿宋_GBK" w:hAnsi="方正仿宋_GBK" w:eastAsia="方正仿宋_GBK" w:cs="方正仿宋_GBK"/>
          <w:b w:val="0"/>
          <w:sz w:val="32"/>
          <w:szCs w:val="32"/>
          <w:shd w:val="clear" w:color="auto" w:fill="FFFFFF"/>
        </w:rPr>
      </w:pPr>
      <w:r>
        <w:rPr>
          <w:rStyle w:val="10"/>
          <w:rFonts w:hint="default" w:ascii="方正仿宋_GBK" w:hAnsi="方正仿宋_GBK" w:eastAsia="方正仿宋_GBK" w:cs="方正仿宋_GBK"/>
          <w:b w:val="0"/>
          <w:sz w:val="32"/>
          <w:szCs w:val="32"/>
          <w:shd w:val="clear" w:color="auto" w:fill="FFFFFF"/>
        </w:rPr>
        <w:t>3、加强新技术推广的业务培训。</w:t>
      </w:r>
    </w:p>
    <w:p w14:paraId="6F392090">
      <w:pPr>
        <w:pStyle w:val="6"/>
        <w:shd w:val="clear" w:color="auto" w:fill="FFFFFF"/>
        <w:ind w:firstLine="420"/>
        <w:rPr>
          <w:rStyle w:val="10"/>
          <w:rFonts w:hint="default" w:ascii="方正仿宋_GBK" w:hAnsi="方正仿宋_GBK" w:eastAsia="方正仿宋_GBK" w:cs="方正仿宋_GBK"/>
          <w:b w:val="0"/>
          <w:sz w:val="32"/>
          <w:szCs w:val="32"/>
          <w:shd w:val="clear" w:color="auto" w:fill="FFFFFF"/>
        </w:rPr>
      </w:pPr>
      <w:r>
        <w:rPr>
          <w:rStyle w:val="10"/>
          <w:rFonts w:hint="default" w:ascii="方正仿宋_GBK" w:hAnsi="方正仿宋_GBK" w:eastAsia="方正仿宋_GBK" w:cs="方正仿宋_GBK"/>
          <w:b w:val="0"/>
          <w:sz w:val="32"/>
          <w:szCs w:val="32"/>
          <w:shd w:val="clear" w:color="auto" w:fill="FFFFFF"/>
        </w:rPr>
        <w:t>4、加强各种经营工作，落实森林防火责任制和各种措施办</w:t>
      </w:r>
      <w:r>
        <w:rPr>
          <w:rStyle w:val="10"/>
          <w:rFonts w:ascii="方正仿宋_GBK" w:hAnsi="方正仿宋_GBK" w:eastAsia="方正仿宋_GBK" w:cs="方正仿宋_GBK"/>
          <w:b w:val="0"/>
          <w:sz w:val="32"/>
          <w:szCs w:val="32"/>
          <w:shd w:val="clear" w:color="auto" w:fill="FFFFFF"/>
        </w:rPr>
        <w:t>法，加强对资源管理、保护及利用。</w:t>
      </w:r>
    </w:p>
    <w:p w14:paraId="60CCF4AB">
      <w:pPr>
        <w:pStyle w:val="6"/>
        <w:shd w:val="clear" w:color="auto" w:fill="FFFFFF"/>
        <w:ind w:firstLine="420"/>
        <w:rPr>
          <w:rStyle w:val="10"/>
          <w:rFonts w:hint="default" w:ascii="方正仿宋_GBK" w:hAnsi="方正仿宋_GBK" w:eastAsia="方正仿宋_GBK" w:cs="方正仿宋_GBK"/>
          <w:b w:val="0"/>
          <w:sz w:val="32"/>
          <w:szCs w:val="32"/>
          <w:shd w:val="clear" w:color="auto" w:fill="FFFFFF"/>
        </w:rPr>
      </w:pPr>
      <w:r>
        <w:rPr>
          <w:rStyle w:val="10"/>
          <w:rFonts w:hint="default" w:ascii="方正仿宋_GBK" w:hAnsi="方正仿宋_GBK" w:eastAsia="方正仿宋_GBK" w:cs="方正仿宋_GBK"/>
          <w:b w:val="0"/>
          <w:sz w:val="32"/>
          <w:szCs w:val="32"/>
          <w:shd w:val="clear" w:color="auto" w:fill="FFFFFF"/>
        </w:rPr>
        <w:t>5、完成上级和领导交办的其他工作。</w:t>
      </w:r>
    </w:p>
    <w:p w14:paraId="6FBC7AE9">
      <w:pPr>
        <w:pStyle w:val="6"/>
        <w:shd w:val="clear" w:color="auto" w:fill="FFFFFF"/>
        <w:ind w:firstLine="420"/>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14:paraId="29DD490B">
      <w:pPr>
        <w:pStyle w:val="6"/>
        <w:shd w:val="clear" w:color="auto" w:fill="FFFFFF"/>
        <w:ind w:firstLine="420"/>
        <w:rPr>
          <w:rStyle w:val="17"/>
          <w:rFonts w:hint="eastAsia" w:ascii="方正仿宋_GBK" w:eastAsia="方正仿宋_GBK"/>
          <w:b w:val="0"/>
          <w:sz w:val="32"/>
          <w:szCs w:val="32"/>
          <w:shd w:val="clear" w:color="auto" w:fill="FFFFFF"/>
          <w:lang w:eastAsia="zh-CN"/>
        </w:rPr>
      </w:pPr>
      <w:r>
        <w:rPr>
          <w:rStyle w:val="17"/>
          <w:rFonts w:hint="eastAsia" w:ascii="方正仿宋_GBK" w:eastAsia="方正仿宋_GBK"/>
          <w:b w:val="0"/>
          <w:sz w:val="32"/>
          <w:szCs w:val="32"/>
          <w:shd w:val="clear" w:color="auto" w:fill="FFFFFF"/>
          <w:lang w:val="en-US" w:eastAsia="zh-CN"/>
        </w:rPr>
        <w:t>全额拨款事业单位：农业服务中心4</w:t>
      </w:r>
      <w:r>
        <w:rPr>
          <w:rStyle w:val="17"/>
          <w:rFonts w:hint="eastAsia" w:ascii="方正仿宋_GBK" w:eastAsia="方正仿宋_GBK"/>
          <w:b w:val="0"/>
          <w:sz w:val="32"/>
          <w:szCs w:val="32"/>
          <w:shd w:val="clear" w:color="auto" w:fill="FFFFFF"/>
        </w:rPr>
        <w:t>人</w:t>
      </w:r>
      <w:r>
        <w:rPr>
          <w:rStyle w:val="17"/>
          <w:rFonts w:hint="eastAsia" w:ascii="方正仿宋_GBK" w:eastAsia="方正仿宋_GBK"/>
          <w:b w:val="0"/>
          <w:sz w:val="32"/>
          <w:szCs w:val="32"/>
          <w:shd w:val="clear" w:color="auto" w:fill="FFFFFF"/>
          <w:lang w:eastAsia="zh-CN"/>
        </w:rPr>
        <w:t>。</w:t>
      </w:r>
    </w:p>
    <w:p w14:paraId="3C8D539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3E14E43F">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51B53E6">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389.15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收、支与2023年度相比，减少51.56万元，下降11.7%</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主要原因是单位人员减少，项目支出压减。</w:t>
      </w:r>
    </w:p>
    <w:p w14:paraId="3A267853">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389.15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与2023年度相比，减少51.56万元，下降11.7%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单位人员减少，项目支出压减。</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389.15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883A521">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389.15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与2023年度相比，减少51.56万元，下降11.7%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单位人员减少，项目支出压减。</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137.09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35.2%</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252.06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64.8%</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8F9751D">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eastAsia" w:ascii="Times New Roman" w:hAnsi="Times New Roman" w:eastAsia="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本部门2024年度年收支平衡无结转结余。</w:t>
      </w:r>
    </w:p>
    <w:p w14:paraId="2AB833FB">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17A8810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389.15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财政拨款收、支总计各减少51.56万元，下降11.7%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单位人员减少，项目支出压减。</w:t>
      </w:r>
    </w:p>
    <w:p w14:paraId="30640262">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89B82F5">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389.15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与2023年度相比，减少51.56万元，下降11.7%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单位人员减少，项目支出压减。</w:t>
      </w:r>
      <w:r>
        <w:rPr>
          <w:rFonts w:hint="default" w:ascii="Times New Roman" w:hAnsi="Times New Roman" w:eastAsia="方正仿宋_GBK"/>
          <w:sz w:val="32"/>
          <w:szCs w:val="32"/>
          <w:shd w:val="clear" w:color="auto" w:fill="FFFFFF"/>
        </w:rPr>
        <w:t>较年初预算数减少25.15万元，下降6.1%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单位人员减少，项目支出压减。</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437C4CD">
      <w:pPr>
        <w:pStyle w:val="6"/>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389.15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与2023年度相比，减少51.56万元，下降11.7%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单位人员减少，项目支出压减。</w:t>
      </w:r>
      <w:r>
        <w:rPr>
          <w:rFonts w:hint="default" w:ascii="Times New Roman" w:hAnsi="Times New Roman" w:eastAsia="方正仿宋_GBK"/>
          <w:sz w:val="32"/>
          <w:szCs w:val="32"/>
          <w:shd w:val="clear" w:color="auto" w:fill="FFFFFF"/>
        </w:rPr>
        <w:t>较年初预算数减少25.15万元，下降6.1%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单位人员减少，项目支出压减。</w:t>
      </w:r>
    </w:p>
    <w:p w14:paraId="3858DB4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05549C8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18.18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较年初预算数增加8.38万元，增长85.5%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2024年人员正常增资，标准提升。</w:t>
      </w:r>
    </w:p>
    <w:p w14:paraId="2555532B">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4.88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较年初预算数减少0.82万元，下降14.4%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二次医疗由区财政统一代缴，该费用年中追减。</w:t>
      </w:r>
    </w:p>
    <w:p w14:paraId="5FF51E36">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361.19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92.8%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较年初预算数减少32.71万元，下降8.3%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压减项目支出。</w:t>
      </w:r>
    </w:p>
    <w:p w14:paraId="23B0B549">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4.90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p>
    <w:p w14:paraId="1606CE0E">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本部门2024年度年收支平衡无结转结余。</w:t>
      </w:r>
    </w:p>
    <w:p w14:paraId="24445AAB">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02E15AA">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137.09</w:t>
      </w:r>
      <w:r>
        <w:rPr>
          <w:rFonts w:ascii="方正仿宋_GBK" w:hAnsi="方正仿宋_GBK" w:eastAsia="方正仿宋_GBK" w:cs="方正仿宋_GBK"/>
          <w:sz w:val="32"/>
          <w:szCs w:val="32"/>
          <w:shd w:val="clear" w:color="auto" w:fill="FFFFFF"/>
        </w:rPr>
        <w:t>万元。</w:t>
      </w:r>
    </w:p>
    <w:p w14:paraId="76D0DE2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2684407C">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114.45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与2023年度相比，增加4.86万元，增长4.4%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2024年人员正常增资，标准提升。</w:t>
      </w:r>
      <w:r>
        <w:rPr>
          <w:rFonts w:ascii="方正仿宋_GBK" w:hAnsi="方正仿宋_GBK" w:eastAsia="方正仿宋_GBK" w:cs="方正仿宋_GBK"/>
          <w:sz w:val="32"/>
          <w:szCs w:val="32"/>
          <w:shd w:val="clear" w:color="auto" w:fill="FFFFFF"/>
        </w:rPr>
        <w:t>人员经费用途主要包括</w:t>
      </w:r>
      <w:r>
        <w:rPr>
          <w:rFonts w:ascii="方正仿宋_GBK" w:eastAsia="方正仿宋_GBK"/>
          <w:sz w:val="32"/>
          <w:szCs w:val="32"/>
          <w:shd w:val="clear" w:color="auto" w:fill="FFFFFF"/>
        </w:rPr>
        <w:t>基本工资、津贴补贴，绩效工资，养老保险缴费、职业年金缴费、医疗保险缴费、住房公积金、医疗费。</w:t>
      </w:r>
    </w:p>
    <w:p w14:paraId="50D23B91">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22.64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与2023年度相比，增加8.34万元，增长58.3%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差旅费和公务接待费用增加。</w:t>
      </w:r>
      <w:r>
        <w:rPr>
          <w:rFonts w:ascii="方正仿宋_GBK" w:hAnsi="方正仿宋_GBK" w:eastAsia="方正仿宋_GBK" w:cs="方正仿宋_GBK"/>
          <w:sz w:val="32"/>
          <w:szCs w:val="32"/>
          <w:shd w:val="clear" w:color="auto" w:fill="FFFFFF"/>
        </w:rPr>
        <w:t>公用经费用途主要包括</w:t>
      </w:r>
      <w:r>
        <w:rPr>
          <w:rFonts w:ascii="方正仿宋_GBK" w:eastAsia="方正仿宋_GBK"/>
          <w:sz w:val="32"/>
          <w:szCs w:val="32"/>
          <w:shd w:val="clear" w:color="auto" w:fill="FFFFFF"/>
        </w:rPr>
        <w:t>办公费、印刷费、咨询费、手续费、水费、邮电费、差旅费、会议费、培训费、劳务费、工会经费</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lang w:val="en-US" w:eastAsia="zh-CN"/>
        </w:rPr>
        <w:t>公务接待费用</w:t>
      </w:r>
      <w:r>
        <w:rPr>
          <w:rFonts w:ascii="方正仿宋_GBK" w:eastAsia="方正仿宋_GBK"/>
          <w:sz w:val="32"/>
          <w:szCs w:val="32"/>
          <w:shd w:val="clear" w:color="auto" w:fill="FFFFFF"/>
        </w:rPr>
        <w:t>。</w:t>
      </w:r>
    </w:p>
    <w:p w14:paraId="6A2F9FBF">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40BCD70">
      <w:pPr>
        <w:pStyle w:val="6"/>
        <w:snapToGrid w:val="0"/>
        <w:spacing w:before="0" w:beforeAutospacing="0" w:after="0" w:afterAutospacing="0" w:line="600" w:lineRule="exact"/>
        <w:ind w:firstLine="720" w:firstLineChars="200"/>
        <w:jc w:val="both"/>
        <w:rPr>
          <w:rFonts w:hint="default" w:ascii="方正仿宋_GBK" w:hAnsi="方正仿宋_GBK" w:eastAsia="方正仿宋_GBK" w:cs="方正仿宋_GBK"/>
          <w:sz w:val="36"/>
          <w:szCs w:val="36"/>
        </w:rPr>
      </w:pPr>
      <w:r>
        <w:rPr>
          <w:rFonts w:hint="default" w:ascii="方正仿宋_GBK" w:hAnsi="方正仿宋_GBK" w:eastAsia="方正仿宋_GBK" w:cs="方正仿宋_GBK"/>
          <w:sz w:val="36"/>
          <w:szCs w:val="36"/>
        </w:rPr>
        <w:t>本部门202</w:t>
      </w:r>
      <w:r>
        <w:rPr>
          <w:rFonts w:hint="eastAsia" w:ascii="方正仿宋_GBK" w:hAnsi="方正仿宋_GBK" w:eastAsia="方正仿宋_GBK" w:cs="方正仿宋_GBK"/>
          <w:sz w:val="36"/>
          <w:szCs w:val="36"/>
          <w:lang w:val="en-US" w:eastAsia="zh-CN"/>
        </w:rPr>
        <w:t>4</w:t>
      </w:r>
      <w:r>
        <w:rPr>
          <w:rFonts w:hint="default" w:ascii="方正仿宋_GBK" w:hAnsi="方正仿宋_GBK" w:eastAsia="方正仿宋_GBK" w:cs="方正仿宋_GBK"/>
          <w:sz w:val="36"/>
          <w:szCs w:val="36"/>
        </w:rPr>
        <w:t>年度无政府性基金预算财政拨款收支。</w:t>
      </w:r>
    </w:p>
    <w:p w14:paraId="20ABE09A">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530CF74">
      <w:pPr>
        <w:pStyle w:val="6"/>
        <w:snapToGrid w:val="0"/>
        <w:spacing w:before="0" w:beforeAutospacing="0" w:after="0" w:afterAutospacing="0" w:line="596" w:lineRule="exact"/>
        <w:ind w:firstLine="72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6"/>
          <w:szCs w:val="36"/>
        </w:rPr>
        <w:t>本部门202</w:t>
      </w:r>
      <w:r>
        <w:rPr>
          <w:rFonts w:hint="eastAsia" w:ascii="方正仿宋_GBK" w:hAnsi="方正仿宋_GBK" w:eastAsia="方正仿宋_GBK" w:cs="方正仿宋_GBK"/>
          <w:sz w:val="36"/>
          <w:szCs w:val="36"/>
          <w:lang w:val="en-US" w:eastAsia="zh-CN"/>
        </w:rPr>
        <w:t>4</w:t>
      </w:r>
      <w:r>
        <w:rPr>
          <w:rFonts w:hint="default" w:ascii="方正仿宋_GBK" w:hAnsi="方正仿宋_GBK" w:eastAsia="方正仿宋_GBK" w:cs="方正仿宋_GBK"/>
          <w:sz w:val="36"/>
          <w:szCs w:val="36"/>
        </w:rPr>
        <w:t>年度无国有资本经营预算财政拨款支出</w:t>
      </w:r>
      <w:r>
        <w:rPr>
          <w:rFonts w:hint="default" w:ascii="方正仿宋_GBK" w:hAnsi="方正仿宋_GBK" w:eastAsia="方正仿宋_GBK" w:cs="方正仿宋_GBK"/>
          <w:sz w:val="32"/>
          <w:szCs w:val="32"/>
        </w:rPr>
        <w:t>。</w:t>
      </w:r>
    </w:p>
    <w:p w14:paraId="4CA81C0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0BCC63D6">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4CF7962">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2.28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较年初预算数减少2.72万元，下降54.4%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严格按照预算执行，厉行节约，减少公务接待和公务用车。</w:t>
      </w:r>
      <w:r>
        <w:rPr>
          <w:rFonts w:hint="default" w:ascii="Times New Roman" w:hAnsi="Times New Roman" w:eastAsia="方正仿宋_GBK"/>
          <w:sz w:val="32"/>
          <w:szCs w:val="32"/>
          <w:shd w:val="clear" w:color="auto" w:fill="FFFFFF"/>
        </w:rPr>
        <w:t>较上年支出数增加2.28万元，增长100.0%</w:t>
      </w:r>
      <w:r>
        <w:rPr>
          <w:rFonts w:ascii="方正仿宋_GBK" w:hAnsi="方正仿宋_GBK" w:eastAsia="方正仿宋_GBK" w:cs="方正仿宋_GBK"/>
          <w:sz w:val="32"/>
          <w:szCs w:val="32"/>
          <w:shd w:val="clear" w:color="auto" w:fill="FFFFFF"/>
        </w:rPr>
        <w:t>，主要原因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val="en-US" w:eastAsia="zh-CN"/>
        </w:rPr>
        <w:t>2023年无公</w:t>
      </w:r>
      <w:r>
        <w:rPr>
          <w:rFonts w:hint="eastAsia" w:ascii="方正仿宋_GBK" w:hAnsi="方正仿宋_GBK" w:eastAsia="方正仿宋_GBK" w:cs="方正仿宋_GBK"/>
          <w:sz w:val="32"/>
          <w:szCs w:val="32"/>
          <w:shd w:val="clear" w:color="auto" w:fill="FFFFFF"/>
          <w:lang w:val="en-US" w:eastAsia="zh-CN"/>
        </w:rPr>
        <w:t>务接待费用。</w:t>
      </w:r>
    </w:p>
    <w:p w14:paraId="710DFEE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A39B90A">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万元，主要是用于因公出国（境）费用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p>
    <w:p w14:paraId="2EEE8BCC">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p>
    <w:p w14:paraId="065A545F">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w:t>
      </w:r>
    </w:p>
    <w:p w14:paraId="6F3AE65C">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2.28</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lang w:val="en-US" w:eastAsia="zh-CN"/>
        </w:rPr>
        <w:t>公务。</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较年初预算数减少2.72万元，下降54.4%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压减了</w:t>
      </w:r>
      <w:r>
        <w:rPr>
          <w:rFonts w:hint="eastAsia" w:ascii="方正仿宋_GBK" w:hAnsi="方正仿宋_GBK" w:eastAsia="方正仿宋_GBK" w:cs="方正仿宋_GBK"/>
          <w:color w:val="auto"/>
          <w:sz w:val="32"/>
          <w:szCs w:val="32"/>
          <w:shd w:val="clear" w:color="auto" w:fill="FFFFFF"/>
          <w:lang w:val="en-US" w:eastAsia="zh-CN"/>
        </w:rPr>
        <w:t>公务接待开支。</w:t>
      </w:r>
      <w:r>
        <w:rPr>
          <w:rFonts w:hint="default" w:ascii="Times New Roman" w:hAnsi="Times New Roman" w:eastAsia="方正仿宋_GBK"/>
          <w:sz w:val="32"/>
          <w:szCs w:val="32"/>
          <w:shd w:val="clear" w:color="auto" w:fill="FFFFFF"/>
        </w:rPr>
        <w:t>较上年支出数增加2.28万元，增长100.0%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2023年无公务接待。</w:t>
      </w:r>
    </w:p>
    <w:p w14:paraId="2041F8E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67A2F68">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264</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86.41</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08B226B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5D6CB1C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02E3DF16">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无会议费支出。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无会议费支出。</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6.10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与2023年度相比，增加1.80万元，增长41.9%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支付了2023年未支付的差旅费。</w:t>
      </w:r>
    </w:p>
    <w:p w14:paraId="1ED72F3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9334C8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sz w:val="32"/>
          <w:szCs w:val="32"/>
          <w:shd w:val="clear" w:color="auto" w:fill="FFFFFF"/>
        </w:rPr>
        <w:t>办公费、印刷费、咨询费、手续费、水费、邮电费、差旅费、会议费、培训费、劳务费、工会经费。</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，主要原因是本部门无机关运行经费</w:t>
      </w:r>
    </w:p>
    <w:p w14:paraId="2F81579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eastAsia="方正仿宋_GBK"/>
          <w:sz w:val="32"/>
          <w:szCs w:val="32"/>
        </w:rPr>
        <w:t>按照部门决算列报口径，我单位不在机关运行经费统计范围</w:t>
      </w:r>
    </w:p>
    <w:p w14:paraId="2F5784A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78CBDD2">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467B6244">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A0A77F1">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。主要用于采购采购办公用品、办公设施。</w:t>
      </w:r>
    </w:p>
    <w:p w14:paraId="233565BA">
      <w:pPr>
        <w:pStyle w:val="14"/>
        <w:rPr>
          <w:rFonts w:ascii="方正仿宋_GBK" w:eastAsia="方正仿宋_GBK"/>
          <w:bCs/>
          <w:sz w:val="32"/>
          <w:szCs w:val="32"/>
          <w:shd w:val="clear" w:color="auto" w:fill="FFFFFF"/>
        </w:rPr>
      </w:pPr>
      <w:r>
        <w:rPr>
          <w:rFonts w:hint="eastAsia" w:ascii="方正仿宋_GBK" w:eastAsia="方正仿宋_GBK"/>
          <w:bCs/>
          <w:sz w:val="32"/>
          <w:szCs w:val="32"/>
          <w:shd w:val="clear" w:color="auto" w:fill="FFFFFF"/>
        </w:rPr>
        <w:t>202</w:t>
      </w:r>
      <w:r>
        <w:rPr>
          <w:rFonts w:hint="eastAsia" w:ascii="方正仿宋_GBK" w:eastAsia="方正仿宋_GBK"/>
          <w:bCs/>
          <w:sz w:val="32"/>
          <w:szCs w:val="32"/>
          <w:shd w:val="clear" w:color="auto" w:fill="FFFFFF"/>
          <w:lang w:val="en-US" w:eastAsia="zh-CN"/>
        </w:rPr>
        <w:t>4</w:t>
      </w:r>
      <w:r>
        <w:rPr>
          <w:rFonts w:hint="eastAsia" w:ascii="方正仿宋_GBK" w:eastAsia="方正仿宋_GBK"/>
          <w:bCs/>
          <w:sz w:val="32"/>
          <w:szCs w:val="32"/>
          <w:shd w:val="clear" w:color="auto" w:fill="FFFFFF"/>
        </w:rPr>
        <w:t>年度我单位未发生政府采购事项，无相关经费支出。</w:t>
      </w:r>
    </w:p>
    <w:p w14:paraId="1ECD1018">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31EBCAD5">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7944593A">
      <w:pPr>
        <w:pStyle w:val="11"/>
        <w:autoSpaceDE w:val="0"/>
        <w:ind w:firstLine="960" w:firstLineChars="3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根据预算绩效管理要求，我单位对部门整体</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个二级项目开展了绩效自评，以填报自评表形式开展自评</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项，涉及财政拨款项目支出资金</w:t>
      </w:r>
      <w:r>
        <w:rPr>
          <w:rFonts w:hint="eastAsia" w:ascii="方正仿宋_GBK" w:hAnsi="方正仿宋_GBK" w:eastAsia="方正仿宋_GBK" w:cs="方正仿宋_GBK"/>
          <w:sz w:val="32"/>
          <w:szCs w:val="32"/>
          <w:shd w:val="clear" w:color="auto" w:fill="FFFFFF"/>
          <w:lang w:val="en-US" w:eastAsia="zh-CN"/>
        </w:rPr>
        <w:t>252.06</w:t>
      </w:r>
      <w:r>
        <w:rPr>
          <w:rFonts w:hint="eastAsia" w:ascii="方正仿宋_GBK" w:hAnsi="方正仿宋_GBK" w:eastAsia="方正仿宋_GBK" w:cs="方正仿宋_GBK"/>
          <w:sz w:val="32"/>
          <w:szCs w:val="32"/>
          <w:shd w:val="clear" w:color="auto" w:fill="FFFFFF"/>
        </w:rPr>
        <w:t>万元</w:t>
      </w:r>
    </w:p>
    <w:p w14:paraId="4E295154">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14:paraId="401BF2E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321" w:firstLineChars="100"/>
        <w:textAlignment w:val="auto"/>
        <w:rPr>
          <w:rStyle w:val="13"/>
          <w:rFonts w:hint="eastAsia" w:ascii="方正仿宋_GBK" w:hAnsi="方正仿宋_GBK" w:eastAsia="方正仿宋_GBK" w:cs="方正仿宋_GBK"/>
          <w:b/>
          <w:bCs/>
          <w:color w:val="FF0000"/>
          <w:sz w:val="32"/>
          <w:szCs w:val="32"/>
          <w:shd w:val="clear" w:fill="FFFFFF"/>
        </w:rPr>
        <w:sectPr>
          <w:footerReference r:id="rId3" w:type="default"/>
          <w:pgSz w:w="11906" w:h="16838"/>
          <w:pgMar w:top="1440" w:right="1800" w:bottom="1440" w:left="1800" w:header="851" w:footer="992" w:gutter="0"/>
          <w:pgNumType w:fmt="numberInDash"/>
          <w:cols w:space="720" w:num="1"/>
          <w:docGrid w:type="lines" w:linePitch="312" w:charSpace="0"/>
        </w:sectPr>
      </w:pPr>
    </w:p>
    <w:tbl>
      <w:tblPr>
        <w:tblStyle w:val="7"/>
        <w:tblW w:w="13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3"/>
        <w:gridCol w:w="1229"/>
        <w:gridCol w:w="1229"/>
        <w:gridCol w:w="1244"/>
        <w:gridCol w:w="1268"/>
        <w:gridCol w:w="1377"/>
        <w:gridCol w:w="1028"/>
        <w:gridCol w:w="1216"/>
        <w:gridCol w:w="1100"/>
        <w:gridCol w:w="1234"/>
        <w:gridCol w:w="1552"/>
      </w:tblGrid>
      <w:tr w14:paraId="55D4B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6C8B5D3">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6188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A14FAC">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77525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616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19A7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支付村居干部补助资金</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6E1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CA82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50015223T000003397085</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347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573F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3726">
            <w:pPr>
              <w:jc w:val="right"/>
              <w:rPr>
                <w:rFonts w:hint="eastAsia" w:ascii="宋体" w:hAnsi="宋体" w:eastAsia="宋体" w:cs="宋体"/>
                <w:b/>
                <w:bCs/>
                <w:i w:val="0"/>
                <w:iCs w:val="0"/>
                <w:color w:val="000000"/>
                <w:sz w:val="20"/>
                <w:szCs w:val="20"/>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900B">
            <w:pPr>
              <w:rPr>
                <w:rFonts w:hint="eastAsia" w:ascii="宋体" w:hAnsi="宋体" w:eastAsia="宋体" w:cs="宋体"/>
                <w:i w:val="0"/>
                <w:iCs w:val="0"/>
                <w:color w:val="000000"/>
                <w:sz w:val="20"/>
                <w:szCs w:val="20"/>
                <w:u w:val="none"/>
              </w:rPr>
            </w:pPr>
          </w:p>
        </w:tc>
      </w:tr>
      <w:tr w14:paraId="69FDB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577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75A5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431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06AD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283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977A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521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0D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69AD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2FECA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6CCD2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E97D4">
            <w:pPr>
              <w:jc w:val="center"/>
              <w:rPr>
                <w:rFonts w:hint="eastAsia" w:ascii="宋体" w:hAnsi="宋体" w:eastAsia="宋体" w:cs="宋体"/>
                <w:i w:val="0"/>
                <w:iCs w:val="0"/>
                <w:color w:val="000000"/>
                <w:sz w:val="20"/>
                <w:szCs w:val="20"/>
                <w:u w:val="none"/>
              </w:rPr>
            </w:pPr>
          </w:p>
        </w:tc>
        <w:tc>
          <w:tcPr>
            <w:tcW w:w="2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509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C9E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61A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A9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749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2A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5AF5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3" w:type="dxa"/>
            <w:tcBorders>
              <w:top w:val="single" w:color="000000" w:sz="4" w:space="0"/>
              <w:left w:val="single" w:color="000000" w:sz="4" w:space="0"/>
              <w:bottom w:val="single" w:color="000000" w:sz="4" w:space="0"/>
              <w:right w:val="nil"/>
            </w:tcBorders>
            <w:shd w:val="clear" w:color="auto" w:fill="auto"/>
            <w:vAlign w:val="center"/>
          </w:tcPr>
          <w:p w14:paraId="68AC9F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29" w:type="dxa"/>
            <w:tcBorders>
              <w:top w:val="single" w:color="000000" w:sz="4" w:space="0"/>
              <w:left w:val="nil"/>
              <w:bottom w:val="single" w:color="000000" w:sz="4" w:space="0"/>
              <w:right w:val="single" w:color="000000" w:sz="4" w:space="0"/>
            </w:tcBorders>
            <w:shd w:val="clear" w:color="auto" w:fill="auto"/>
            <w:vAlign w:val="center"/>
          </w:tcPr>
          <w:p w14:paraId="6E620ADE">
            <w:pPr>
              <w:rPr>
                <w:rFonts w:hint="eastAsia" w:ascii="宋体" w:hAnsi="宋体" w:eastAsia="宋体" w:cs="宋体"/>
                <w:i w:val="0"/>
                <w:iCs w:val="0"/>
                <w:color w:val="000000"/>
                <w:sz w:val="20"/>
                <w:szCs w:val="20"/>
                <w:u w:val="none"/>
              </w:rPr>
            </w:pPr>
          </w:p>
        </w:tc>
        <w:tc>
          <w:tcPr>
            <w:tcW w:w="1229" w:type="dxa"/>
            <w:tcBorders>
              <w:top w:val="single" w:color="000000" w:sz="4" w:space="0"/>
              <w:left w:val="single" w:color="000000" w:sz="4" w:space="0"/>
              <w:bottom w:val="single" w:color="000000" w:sz="4" w:space="0"/>
              <w:right w:val="nil"/>
            </w:tcBorders>
            <w:shd w:val="clear" w:color="auto" w:fill="auto"/>
            <w:vAlign w:val="center"/>
          </w:tcPr>
          <w:p w14:paraId="1A4A42A1">
            <w:pPr>
              <w:rPr>
                <w:rFonts w:hint="eastAsia" w:ascii="宋体" w:hAnsi="宋体" w:eastAsia="宋体" w:cs="宋体"/>
                <w:i w:val="0"/>
                <w:iCs w:val="0"/>
                <w:color w:val="000000"/>
                <w:sz w:val="20"/>
                <w:szCs w:val="20"/>
                <w:u w:val="none"/>
              </w:rPr>
            </w:pPr>
          </w:p>
        </w:tc>
        <w:tc>
          <w:tcPr>
            <w:tcW w:w="1244" w:type="dxa"/>
            <w:tcBorders>
              <w:top w:val="single" w:color="000000" w:sz="4" w:space="0"/>
              <w:left w:val="nil"/>
              <w:bottom w:val="single" w:color="000000" w:sz="4" w:space="0"/>
              <w:right w:val="single" w:color="000000" w:sz="4" w:space="0"/>
            </w:tcBorders>
            <w:shd w:val="clear" w:color="auto" w:fill="auto"/>
            <w:vAlign w:val="center"/>
          </w:tcPr>
          <w:p w14:paraId="45AF7B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00C7EEC4">
            <w:pPr>
              <w:rPr>
                <w:rFonts w:hint="eastAsia" w:ascii="宋体" w:hAnsi="宋体" w:eastAsia="宋体" w:cs="宋体"/>
                <w:i w:val="0"/>
                <w:iCs w:val="0"/>
                <w:color w:val="000000"/>
                <w:sz w:val="20"/>
                <w:szCs w:val="20"/>
                <w:u w:val="none"/>
              </w:rPr>
            </w:pPr>
          </w:p>
        </w:tc>
        <w:tc>
          <w:tcPr>
            <w:tcW w:w="1377" w:type="dxa"/>
            <w:tcBorders>
              <w:top w:val="single" w:color="000000" w:sz="4" w:space="0"/>
              <w:left w:val="nil"/>
              <w:bottom w:val="single" w:color="000000" w:sz="4" w:space="0"/>
              <w:right w:val="single" w:color="000000" w:sz="4" w:space="0"/>
            </w:tcBorders>
            <w:shd w:val="clear" w:color="auto" w:fill="auto"/>
            <w:vAlign w:val="center"/>
          </w:tcPr>
          <w:p w14:paraId="6D9B2D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125,458.00 </w:t>
            </w:r>
          </w:p>
        </w:tc>
        <w:tc>
          <w:tcPr>
            <w:tcW w:w="1028" w:type="dxa"/>
            <w:tcBorders>
              <w:top w:val="single" w:color="000000" w:sz="4" w:space="0"/>
              <w:left w:val="single" w:color="000000" w:sz="4" w:space="0"/>
              <w:bottom w:val="single" w:color="000000" w:sz="4" w:space="0"/>
              <w:right w:val="nil"/>
            </w:tcBorders>
            <w:shd w:val="clear" w:color="auto" w:fill="auto"/>
            <w:vAlign w:val="center"/>
          </w:tcPr>
          <w:p w14:paraId="038D4243">
            <w:pPr>
              <w:rPr>
                <w:rFonts w:hint="eastAsia" w:ascii="宋体" w:hAnsi="宋体" w:eastAsia="宋体" w:cs="宋体"/>
                <w:i w:val="0"/>
                <w:iCs w:val="0"/>
                <w:color w:val="000000"/>
                <w:sz w:val="20"/>
                <w:szCs w:val="20"/>
                <w:u w:val="none"/>
              </w:rPr>
            </w:pPr>
          </w:p>
        </w:tc>
        <w:tc>
          <w:tcPr>
            <w:tcW w:w="1216" w:type="dxa"/>
            <w:tcBorders>
              <w:top w:val="single" w:color="000000" w:sz="4" w:space="0"/>
              <w:left w:val="nil"/>
              <w:bottom w:val="single" w:color="000000" w:sz="4" w:space="0"/>
              <w:right w:val="single" w:color="000000" w:sz="4" w:space="0"/>
            </w:tcBorders>
            <w:shd w:val="clear" w:color="auto" w:fill="auto"/>
            <w:vAlign w:val="center"/>
          </w:tcPr>
          <w:p w14:paraId="36CA3D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125,458.00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F0D1">
            <w:pPr>
              <w:rPr>
                <w:rFonts w:hint="eastAsia" w:ascii="宋体" w:hAnsi="宋体" w:eastAsia="宋体" w:cs="宋体"/>
                <w:i w:val="0"/>
                <w:iCs w:val="0"/>
                <w:color w:val="000000"/>
                <w:sz w:val="20"/>
                <w:szCs w:val="20"/>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4B29">
            <w:pPr>
              <w:rPr>
                <w:rFonts w:hint="eastAsia" w:ascii="宋体" w:hAnsi="宋体" w:eastAsia="宋体" w:cs="宋体"/>
                <w:i w:val="0"/>
                <w:iCs w:val="0"/>
                <w:color w:val="000000"/>
                <w:sz w:val="20"/>
                <w:szCs w:val="20"/>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5503">
            <w:pPr>
              <w:jc w:val="right"/>
              <w:rPr>
                <w:rFonts w:hint="eastAsia" w:ascii="宋体" w:hAnsi="宋体" w:eastAsia="宋体" w:cs="宋体"/>
                <w:i w:val="0"/>
                <w:iCs w:val="0"/>
                <w:color w:val="000000"/>
                <w:sz w:val="20"/>
                <w:szCs w:val="20"/>
                <w:u w:val="none"/>
              </w:rPr>
            </w:pPr>
          </w:p>
        </w:tc>
      </w:tr>
      <w:tr w14:paraId="2AD42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3" w:type="dxa"/>
            <w:tcBorders>
              <w:top w:val="single" w:color="000000" w:sz="4" w:space="0"/>
              <w:left w:val="single" w:color="000000" w:sz="4" w:space="0"/>
              <w:bottom w:val="single" w:color="000000" w:sz="4" w:space="0"/>
              <w:right w:val="nil"/>
            </w:tcBorders>
            <w:shd w:val="clear" w:color="auto" w:fill="auto"/>
            <w:vAlign w:val="center"/>
          </w:tcPr>
          <w:p w14:paraId="662C0F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29" w:type="dxa"/>
            <w:tcBorders>
              <w:top w:val="single" w:color="000000" w:sz="4" w:space="0"/>
              <w:left w:val="nil"/>
              <w:bottom w:val="single" w:color="000000" w:sz="4" w:space="0"/>
              <w:right w:val="single" w:color="000000" w:sz="4" w:space="0"/>
            </w:tcBorders>
            <w:shd w:val="clear" w:color="auto" w:fill="auto"/>
            <w:vAlign w:val="center"/>
          </w:tcPr>
          <w:p w14:paraId="013A68F8">
            <w:pPr>
              <w:rPr>
                <w:rFonts w:hint="eastAsia" w:ascii="宋体" w:hAnsi="宋体" w:eastAsia="宋体" w:cs="宋体"/>
                <w:i w:val="0"/>
                <w:iCs w:val="0"/>
                <w:color w:val="000000"/>
                <w:sz w:val="20"/>
                <w:szCs w:val="20"/>
                <w:u w:val="none"/>
              </w:rPr>
            </w:pPr>
          </w:p>
        </w:tc>
        <w:tc>
          <w:tcPr>
            <w:tcW w:w="1229" w:type="dxa"/>
            <w:tcBorders>
              <w:top w:val="single" w:color="000000" w:sz="4" w:space="0"/>
              <w:left w:val="single" w:color="000000" w:sz="4" w:space="0"/>
              <w:bottom w:val="single" w:color="000000" w:sz="4" w:space="0"/>
              <w:right w:val="nil"/>
            </w:tcBorders>
            <w:shd w:val="clear" w:color="auto" w:fill="auto"/>
            <w:vAlign w:val="center"/>
          </w:tcPr>
          <w:p w14:paraId="22A3CE11">
            <w:pPr>
              <w:rPr>
                <w:rFonts w:hint="eastAsia" w:ascii="宋体" w:hAnsi="宋体" w:eastAsia="宋体" w:cs="宋体"/>
                <w:i w:val="0"/>
                <w:iCs w:val="0"/>
                <w:color w:val="000000"/>
                <w:sz w:val="20"/>
                <w:szCs w:val="20"/>
                <w:u w:val="none"/>
              </w:rPr>
            </w:pPr>
          </w:p>
        </w:tc>
        <w:tc>
          <w:tcPr>
            <w:tcW w:w="1244" w:type="dxa"/>
            <w:tcBorders>
              <w:top w:val="single" w:color="000000" w:sz="4" w:space="0"/>
              <w:left w:val="nil"/>
              <w:bottom w:val="single" w:color="000000" w:sz="4" w:space="0"/>
              <w:right w:val="single" w:color="000000" w:sz="4" w:space="0"/>
            </w:tcBorders>
            <w:shd w:val="clear" w:color="auto" w:fill="auto"/>
            <w:vAlign w:val="center"/>
          </w:tcPr>
          <w:p w14:paraId="1122F5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0CFFDCBE">
            <w:pPr>
              <w:rPr>
                <w:rFonts w:hint="eastAsia" w:ascii="宋体" w:hAnsi="宋体" w:eastAsia="宋体" w:cs="宋体"/>
                <w:i w:val="0"/>
                <w:iCs w:val="0"/>
                <w:color w:val="000000"/>
                <w:sz w:val="20"/>
                <w:szCs w:val="20"/>
                <w:u w:val="none"/>
              </w:rPr>
            </w:pPr>
          </w:p>
        </w:tc>
        <w:tc>
          <w:tcPr>
            <w:tcW w:w="1377" w:type="dxa"/>
            <w:tcBorders>
              <w:top w:val="single" w:color="000000" w:sz="4" w:space="0"/>
              <w:left w:val="nil"/>
              <w:bottom w:val="single" w:color="000000" w:sz="4" w:space="0"/>
              <w:right w:val="single" w:color="000000" w:sz="4" w:space="0"/>
            </w:tcBorders>
            <w:shd w:val="clear" w:color="auto" w:fill="auto"/>
            <w:vAlign w:val="center"/>
          </w:tcPr>
          <w:p w14:paraId="2FDA13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125,458.00 </w:t>
            </w:r>
          </w:p>
        </w:tc>
        <w:tc>
          <w:tcPr>
            <w:tcW w:w="1028" w:type="dxa"/>
            <w:tcBorders>
              <w:top w:val="single" w:color="000000" w:sz="4" w:space="0"/>
              <w:left w:val="single" w:color="000000" w:sz="4" w:space="0"/>
              <w:bottom w:val="single" w:color="000000" w:sz="4" w:space="0"/>
              <w:right w:val="nil"/>
            </w:tcBorders>
            <w:shd w:val="clear" w:color="auto" w:fill="auto"/>
            <w:vAlign w:val="center"/>
          </w:tcPr>
          <w:p w14:paraId="1F47EDC5">
            <w:pPr>
              <w:rPr>
                <w:rFonts w:hint="eastAsia" w:ascii="宋体" w:hAnsi="宋体" w:eastAsia="宋体" w:cs="宋体"/>
                <w:i w:val="0"/>
                <w:iCs w:val="0"/>
                <w:color w:val="000000"/>
                <w:sz w:val="20"/>
                <w:szCs w:val="20"/>
                <w:u w:val="none"/>
              </w:rPr>
            </w:pPr>
          </w:p>
        </w:tc>
        <w:tc>
          <w:tcPr>
            <w:tcW w:w="1216" w:type="dxa"/>
            <w:tcBorders>
              <w:top w:val="single" w:color="000000" w:sz="4" w:space="0"/>
              <w:left w:val="nil"/>
              <w:bottom w:val="single" w:color="000000" w:sz="4" w:space="0"/>
              <w:right w:val="single" w:color="000000" w:sz="4" w:space="0"/>
            </w:tcBorders>
            <w:shd w:val="clear" w:color="auto" w:fill="auto"/>
            <w:vAlign w:val="center"/>
          </w:tcPr>
          <w:p w14:paraId="24BE12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125,458.00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1A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79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372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4A305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3" w:type="dxa"/>
            <w:tcBorders>
              <w:top w:val="single" w:color="000000" w:sz="4" w:space="0"/>
              <w:left w:val="single" w:color="000000" w:sz="4" w:space="0"/>
              <w:bottom w:val="single" w:color="000000" w:sz="4" w:space="0"/>
              <w:right w:val="nil"/>
            </w:tcBorders>
            <w:shd w:val="clear" w:color="auto" w:fill="auto"/>
            <w:vAlign w:val="center"/>
          </w:tcPr>
          <w:p w14:paraId="1774A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29" w:type="dxa"/>
            <w:tcBorders>
              <w:top w:val="single" w:color="000000" w:sz="4" w:space="0"/>
              <w:left w:val="nil"/>
              <w:bottom w:val="single" w:color="000000" w:sz="4" w:space="0"/>
              <w:right w:val="single" w:color="000000" w:sz="4" w:space="0"/>
            </w:tcBorders>
            <w:shd w:val="clear" w:color="auto" w:fill="auto"/>
            <w:vAlign w:val="center"/>
          </w:tcPr>
          <w:p w14:paraId="5A1C9727">
            <w:pPr>
              <w:rPr>
                <w:rFonts w:hint="eastAsia" w:ascii="宋体" w:hAnsi="宋体" w:eastAsia="宋体" w:cs="宋体"/>
                <w:i w:val="0"/>
                <w:iCs w:val="0"/>
                <w:color w:val="000000"/>
                <w:sz w:val="20"/>
                <w:szCs w:val="20"/>
                <w:u w:val="none"/>
              </w:rPr>
            </w:pPr>
          </w:p>
        </w:tc>
        <w:tc>
          <w:tcPr>
            <w:tcW w:w="1229" w:type="dxa"/>
            <w:tcBorders>
              <w:top w:val="single" w:color="000000" w:sz="4" w:space="0"/>
              <w:left w:val="single" w:color="000000" w:sz="4" w:space="0"/>
              <w:bottom w:val="single" w:color="000000" w:sz="4" w:space="0"/>
              <w:right w:val="nil"/>
            </w:tcBorders>
            <w:shd w:val="clear" w:color="auto" w:fill="auto"/>
            <w:vAlign w:val="center"/>
          </w:tcPr>
          <w:p w14:paraId="7D4219A6">
            <w:pPr>
              <w:rPr>
                <w:rFonts w:hint="eastAsia" w:ascii="宋体" w:hAnsi="宋体" w:eastAsia="宋体" w:cs="宋体"/>
                <w:i w:val="0"/>
                <w:iCs w:val="0"/>
                <w:color w:val="000000"/>
                <w:sz w:val="20"/>
                <w:szCs w:val="20"/>
                <w:u w:val="none"/>
              </w:rPr>
            </w:pPr>
          </w:p>
        </w:tc>
        <w:tc>
          <w:tcPr>
            <w:tcW w:w="1244" w:type="dxa"/>
            <w:tcBorders>
              <w:top w:val="single" w:color="000000" w:sz="4" w:space="0"/>
              <w:left w:val="nil"/>
              <w:bottom w:val="single" w:color="000000" w:sz="4" w:space="0"/>
              <w:right w:val="single" w:color="000000" w:sz="4" w:space="0"/>
            </w:tcBorders>
            <w:shd w:val="clear" w:color="auto" w:fill="auto"/>
            <w:vAlign w:val="center"/>
          </w:tcPr>
          <w:p w14:paraId="38A210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8" w:type="dxa"/>
            <w:tcBorders>
              <w:top w:val="single" w:color="000000" w:sz="4" w:space="0"/>
              <w:left w:val="single" w:color="000000" w:sz="4" w:space="0"/>
              <w:bottom w:val="single" w:color="000000" w:sz="4" w:space="0"/>
              <w:right w:val="nil"/>
            </w:tcBorders>
            <w:shd w:val="clear" w:color="auto" w:fill="auto"/>
            <w:vAlign w:val="center"/>
          </w:tcPr>
          <w:p w14:paraId="3ABC35DD">
            <w:pPr>
              <w:rPr>
                <w:rFonts w:hint="eastAsia" w:ascii="宋体" w:hAnsi="宋体" w:eastAsia="宋体" w:cs="宋体"/>
                <w:i w:val="0"/>
                <w:iCs w:val="0"/>
                <w:color w:val="000000"/>
                <w:sz w:val="20"/>
                <w:szCs w:val="20"/>
                <w:u w:val="none"/>
              </w:rPr>
            </w:pPr>
          </w:p>
        </w:tc>
        <w:tc>
          <w:tcPr>
            <w:tcW w:w="1377" w:type="dxa"/>
            <w:tcBorders>
              <w:top w:val="single" w:color="000000" w:sz="4" w:space="0"/>
              <w:left w:val="nil"/>
              <w:bottom w:val="single" w:color="000000" w:sz="4" w:space="0"/>
              <w:right w:val="single" w:color="000000" w:sz="4" w:space="0"/>
            </w:tcBorders>
            <w:shd w:val="clear" w:color="auto" w:fill="auto"/>
            <w:vAlign w:val="center"/>
          </w:tcPr>
          <w:p w14:paraId="704A6E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125,458.00 </w:t>
            </w:r>
          </w:p>
        </w:tc>
        <w:tc>
          <w:tcPr>
            <w:tcW w:w="1028" w:type="dxa"/>
            <w:tcBorders>
              <w:top w:val="single" w:color="000000" w:sz="4" w:space="0"/>
              <w:left w:val="single" w:color="000000" w:sz="4" w:space="0"/>
              <w:bottom w:val="single" w:color="000000" w:sz="4" w:space="0"/>
              <w:right w:val="nil"/>
            </w:tcBorders>
            <w:shd w:val="clear" w:color="auto" w:fill="auto"/>
            <w:vAlign w:val="center"/>
          </w:tcPr>
          <w:p w14:paraId="7A0236D1">
            <w:pPr>
              <w:rPr>
                <w:rFonts w:hint="eastAsia" w:ascii="宋体" w:hAnsi="宋体" w:eastAsia="宋体" w:cs="宋体"/>
                <w:i w:val="0"/>
                <w:iCs w:val="0"/>
                <w:color w:val="000000"/>
                <w:sz w:val="20"/>
                <w:szCs w:val="20"/>
                <w:u w:val="none"/>
              </w:rPr>
            </w:pPr>
          </w:p>
        </w:tc>
        <w:tc>
          <w:tcPr>
            <w:tcW w:w="1216" w:type="dxa"/>
            <w:tcBorders>
              <w:top w:val="single" w:color="000000" w:sz="4" w:space="0"/>
              <w:left w:val="nil"/>
              <w:bottom w:val="single" w:color="000000" w:sz="4" w:space="0"/>
              <w:right w:val="single" w:color="000000" w:sz="4" w:space="0"/>
            </w:tcBorders>
            <w:shd w:val="clear" w:color="auto" w:fill="auto"/>
            <w:vAlign w:val="center"/>
          </w:tcPr>
          <w:p w14:paraId="0A062B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125,458.00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83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0D61">
            <w:pPr>
              <w:rPr>
                <w:rFonts w:hint="eastAsia" w:ascii="宋体" w:hAnsi="宋体" w:eastAsia="宋体" w:cs="宋体"/>
                <w:i w:val="0"/>
                <w:iCs w:val="0"/>
                <w:color w:val="000000"/>
                <w:sz w:val="20"/>
                <w:szCs w:val="20"/>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6AD4">
            <w:pPr>
              <w:jc w:val="right"/>
              <w:rPr>
                <w:rFonts w:hint="eastAsia" w:ascii="宋体" w:hAnsi="宋体" w:eastAsia="宋体" w:cs="宋体"/>
                <w:i w:val="0"/>
                <w:iCs w:val="0"/>
                <w:color w:val="000000"/>
                <w:sz w:val="20"/>
                <w:szCs w:val="20"/>
                <w:u w:val="none"/>
              </w:rPr>
            </w:pPr>
          </w:p>
        </w:tc>
      </w:tr>
      <w:tr w14:paraId="0C8B2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54EC9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7B6CA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54C1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48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17A7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40A6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147E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2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FBF60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2022年调整预算追加村居干部补助资金</w:t>
            </w:r>
          </w:p>
        </w:tc>
        <w:tc>
          <w:tcPr>
            <w:tcW w:w="488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16A35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2022年调整预算追加村居干部补助资金</w:t>
            </w:r>
          </w:p>
        </w:tc>
        <w:tc>
          <w:tcPr>
            <w:tcW w:w="388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243FFE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1267A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B6588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1D63B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3A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B0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77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55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3D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0B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F7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B6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55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7C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86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7435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B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追加2022年村居干部补助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D16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元/月</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FC3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5ED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343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C34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54F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81F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BF8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154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86F5">
            <w:pPr>
              <w:jc w:val="left"/>
              <w:rPr>
                <w:rFonts w:hint="eastAsia" w:ascii="宋体" w:hAnsi="宋体" w:eastAsia="宋体" w:cs="宋体"/>
                <w:i w:val="0"/>
                <w:iCs w:val="0"/>
                <w:color w:val="000000"/>
                <w:sz w:val="20"/>
                <w:szCs w:val="20"/>
                <w:u w:val="none"/>
              </w:rPr>
            </w:pPr>
          </w:p>
        </w:tc>
      </w:tr>
      <w:tr w14:paraId="0109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1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为村居干部提供必要的生活补助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395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元/月</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DAF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7A3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AD1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783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586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D65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DEC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3C3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1E65">
            <w:pPr>
              <w:jc w:val="left"/>
              <w:rPr>
                <w:rFonts w:hint="eastAsia" w:ascii="宋体" w:hAnsi="宋体" w:eastAsia="宋体" w:cs="宋体"/>
                <w:i w:val="0"/>
                <w:iCs w:val="0"/>
                <w:color w:val="000000"/>
                <w:sz w:val="20"/>
                <w:szCs w:val="20"/>
                <w:u w:val="none"/>
              </w:rPr>
            </w:pPr>
          </w:p>
        </w:tc>
      </w:tr>
      <w:tr w14:paraId="27A5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B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提升对象的满意度</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847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26D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380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736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1C9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510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4A1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11B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668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F9B1">
            <w:pPr>
              <w:jc w:val="left"/>
              <w:rPr>
                <w:rFonts w:hint="eastAsia" w:ascii="宋体" w:hAnsi="宋体" w:eastAsia="宋体" w:cs="宋体"/>
                <w:i w:val="0"/>
                <w:iCs w:val="0"/>
                <w:color w:val="000000"/>
                <w:sz w:val="20"/>
                <w:szCs w:val="20"/>
                <w:u w:val="none"/>
              </w:rPr>
            </w:pPr>
          </w:p>
        </w:tc>
      </w:tr>
    </w:tbl>
    <w:p w14:paraId="74FD7A0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321" w:firstLineChars="100"/>
        <w:textAlignment w:val="auto"/>
        <w:rPr>
          <w:rStyle w:val="13"/>
          <w:rFonts w:hint="eastAsia" w:ascii="方正仿宋_GBK" w:hAnsi="方正仿宋_GBK" w:eastAsia="方正仿宋_GBK" w:cs="方正仿宋_GBK"/>
          <w:b/>
          <w:bCs/>
          <w:color w:val="FF0000"/>
          <w:sz w:val="32"/>
          <w:szCs w:val="32"/>
          <w:shd w:val="clear" w:fill="FFFFFF"/>
        </w:rPr>
        <w:sectPr>
          <w:pgSz w:w="16838" w:h="11906" w:orient="landscape"/>
          <w:pgMar w:top="1800" w:right="1440" w:bottom="1800" w:left="1440" w:header="851" w:footer="992" w:gutter="0"/>
          <w:pgNumType w:fmt="numberInDash"/>
          <w:cols w:space="720" w:num="1"/>
          <w:docGrid w:type="lines" w:linePitch="312" w:charSpace="0"/>
        </w:sectPr>
      </w:pPr>
    </w:p>
    <w:tbl>
      <w:tblPr>
        <w:tblStyle w:val="7"/>
        <w:tblW w:w="13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4"/>
        <w:gridCol w:w="959"/>
        <w:gridCol w:w="959"/>
        <w:gridCol w:w="1435"/>
        <w:gridCol w:w="1272"/>
        <w:gridCol w:w="1478"/>
        <w:gridCol w:w="1149"/>
        <w:gridCol w:w="1604"/>
        <w:gridCol w:w="1264"/>
        <w:gridCol w:w="1265"/>
        <w:gridCol w:w="1316"/>
      </w:tblGrid>
      <w:tr w14:paraId="2B3F1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F8DD2B">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21B34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B8B420">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55F50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621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C324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别口镇村社误工补助（常年性项目</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85B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55AE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50015224T000004241178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79D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0BC3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AF6B">
            <w:pPr>
              <w:jc w:val="right"/>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703A">
            <w:pPr>
              <w:rPr>
                <w:rFonts w:hint="eastAsia" w:ascii="宋体" w:hAnsi="宋体" w:eastAsia="宋体" w:cs="宋体"/>
                <w:i w:val="0"/>
                <w:iCs w:val="0"/>
                <w:color w:val="000000"/>
                <w:sz w:val="20"/>
                <w:szCs w:val="20"/>
                <w:u w:val="none"/>
              </w:rPr>
            </w:pPr>
          </w:p>
        </w:tc>
      </w:tr>
      <w:tr w14:paraId="597DC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7E4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082B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953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E094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A59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0F0E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EC3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BD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0B7C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3153A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04BC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C1DA5">
            <w:pPr>
              <w:jc w:val="center"/>
              <w:rPr>
                <w:rFonts w:hint="eastAsia" w:ascii="宋体" w:hAnsi="宋体" w:eastAsia="宋体" w:cs="宋体"/>
                <w:i w:val="0"/>
                <w:iCs w:val="0"/>
                <w:color w:val="000000"/>
                <w:sz w:val="20"/>
                <w:szCs w:val="20"/>
                <w:u w:val="none"/>
              </w:rPr>
            </w:pPr>
          </w:p>
        </w:tc>
        <w:tc>
          <w:tcPr>
            <w:tcW w:w="2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FD4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66D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A05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A6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7B6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F1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613B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49A1AB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964" w:type="dxa"/>
            <w:tcBorders>
              <w:top w:val="single" w:color="000000" w:sz="4" w:space="0"/>
              <w:left w:val="nil"/>
              <w:bottom w:val="single" w:color="000000" w:sz="4" w:space="0"/>
              <w:right w:val="single" w:color="000000" w:sz="4" w:space="0"/>
            </w:tcBorders>
            <w:shd w:val="clear" w:color="auto" w:fill="auto"/>
            <w:vAlign w:val="center"/>
          </w:tcPr>
          <w:p w14:paraId="33E7ADDB">
            <w:pP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nil"/>
            </w:tcBorders>
            <w:shd w:val="clear" w:color="auto" w:fill="auto"/>
            <w:vAlign w:val="center"/>
          </w:tcPr>
          <w:p w14:paraId="1C5CCA9E">
            <w:pPr>
              <w:rPr>
                <w:rFonts w:hint="eastAsia" w:ascii="宋体" w:hAnsi="宋体" w:eastAsia="宋体" w:cs="宋体"/>
                <w:i w:val="0"/>
                <w:iCs w:val="0"/>
                <w:color w:val="000000"/>
                <w:sz w:val="20"/>
                <w:szCs w:val="20"/>
                <w:u w:val="none"/>
              </w:rPr>
            </w:pPr>
          </w:p>
        </w:tc>
        <w:tc>
          <w:tcPr>
            <w:tcW w:w="1435" w:type="dxa"/>
            <w:tcBorders>
              <w:top w:val="single" w:color="000000" w:sz="4" w:space="0"/>
              <w:left w:val="nil"/>
              <w:bottom w:val="single" w:color="000000" w:sz="4" w:space="0"/>
              <w:right w:val="single" w:color="000000" w:sz="4" w:space="0"/>
            </w:tcBorders>
            <w:shd w:val="clear" w:color="auto" w:fill="auto"/>
            <w:vAlign w:val="center"/>
          </w:tcPr>
          <w:p w14:paraId="3DABB5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1,640,000.00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43AF4F7C">
            <w:pPr>
              <w:rPr>
                <w:rFonts w:hint="eastAsia" w:ascii="宋体" w:hAnsi="宋体" w:eastAsia="宋体" w:cs="宋体"/>
                <w:i w:val="0"/>
                <w:iCs w:val="0"/>
                <w:color w:val="000000"/>
                <w:sz w:val="20"/>
                <w:szCs w:val="20"/>
                <w:u w:val="none"/>
              </w:rPr>
            </w:pPr>
          </w:p>
        </w:tc>
        <w:tc>
          <w:tcPr>
            <w:tcW w:w="1478" w:type="dxa"/>
            <w:tcBorders>
              <w:top w:val="single" w:color="000000" w:sz="4" w:space="0"/>
              <w:left w:val="nil"/>
              <w:bottom w:val="single" w:color="000000" w:sz="4" w:space="0"/>
              <w:right w:val="single" w:color="000000" w:sz="4" w:space="0"/>
            </w:tcBorders>
            <w:shd w:val="clear" w:color="auto" w:fill="auto"/>
            <w:vAlign w:val="center"/>
          </w:tcPr>
          <w:p w14:paraId="2FAA54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1,640,000.00 </w:t>
            </w:r>
          </w:p>
        </w:tc>
        <w:tc>
          <w:tcPr>
            <w:tcW w:w="1156" w:type="dxa"/>
            <w:tcBorders>
              <w:top w:val="single" w:color="000000" w:sz="4" w:space="0"/>
              <w:left w:val="single" w:color="000000" w:sz="4" w:space="0"/>
              <w:bottom w:val="single" w:color="000000" w:sz="4" w:space="0"/>
              <w:right w:val="nil"/>
            </w:tcBorders>
            <w:shd w:val="clear" w:color="auto" w:fill="auto"/>
            <w:vAlign w:val="center"/>
          </w:tcPr>
          <w:p w14:paraId="735CA29F">
            <w:pPr>
              <w:rPr>
                <w:rFonts w:hint="eastAsia" w:ascii="宋体" w:hAnsi="宋体" w:eastAsia="宋体" w:cs="宋体"/>
                <w:i w:val="0"/>
                <w:iCs w:val="0"/>
                <w:color w:val="000000"/>
                <w:sz w:val="20"/>
                <w:szCs w:val="20"/>
                <w:u w:val="none"/>
              </w:rPr>
            </w:pPr>
          </w:p>
        </w:tc>
        <w:tc>
          <w:tcPr>
            <w:tcW w:w="1607" w:type="dxa"/>
            <w:tcBorders>
              <w:top w:val="single" w:color="000000" w:sz="4" w:space="0"/>
              <w:left w:val="nil"/>
              <w:bottom w:val="single" w:color="000000" w:sz="4" w:space="0"/>
              <w:right w:val="single" w:color="000000" w:sz="4" w:space="0"/>
            </w:tcBorders>
            <w:shd w:val="clear" w:color="auto" w:fill="auto"/>
            <w:vAlign w:val="center"/>
          </w:tcPr>
          <w:p w14:paraId="12E551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ED4F">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095F">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79DB">
            <w:pPr>
              <w:jc w:val="right"/>
              <w:rPr>
                <w:rFonts w:hint="eastAsia" w:ascii="宋体" w:hAnsi="宋体" w:eastAsia="宋体" w:cs="宋体"/>
                <w:i w:val="0"/>
                <w:iCs w:val="0"/>
                <w:color w:val="000000"/>
                <w:sz w:val="20"/>
                <w:szCs w:val="20"/>
                <w:u w:val="none"/>
              </w:rPr>
            </w:pPr>
          </w:p>
        </w:tc>
      </w:tr>
      <w:tr w14:paraId="4A0A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6101A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964" w:type="dxa"/>
            <w:tcBorders>
              <w:top w:val="single" w:color="000000" w:sz="4" w:space="0"/>
              <w:left w:val="nil"/>
              <w:bottom w:val="single" w:color="000000" w:sz="4" w:space="0"/>
              <w:right w:val="single" w:color="000000" w:sz="4" w:space="0"/>
            </w:tcBorders>
            <w:shd w:val="clear" w:color="auto" w:fill="auto"/>
            <w:vAlign w:val="center"/>
          </w:tcPr>
          <w:p w14:paraId="77722438">
            <w:pP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nil"/>
            </w:tcBorders>
            <w:shd w:val="clear" w:color="auto" w:fill="auto"/>
            <w:vAlign w:val="center"/>
          </w:tcPr>
          <w:p w14:paraId="673BDD4A">
            <w:pPr>
              <w:rPr>
                <w:rFonts w:hint="eastAsia" w:ascii="宋体" w:hAnsi="宋体" w:eastAsia="宋体" w:cs="宋体"/>
                <w:i w:val="0"/>
                <w:iCs w:val="0"/>
                <w:color w:val="000000"/>
                <w:sz w:val="20"/>
                <w:szCs w:val="20"/>
                <w:u w:val="none"/>
              </w:rPr>
            </w:pPr>
          </w:p>
        </w:tc>
        <w:tc>
          <w:tcPr>
            <w:tcW w:w="1435" w:type="dxa"/>
            <w:tcBorders>
              <w:top w:val="single" w:color="000000" w:sz="4" w:space="0"/>
              <w:left w:val="nil"/>
              <w:bottom w:val="single" w:color="000000" w:sz="4" w:space="0"/>
              <w:right w:val="single" w:color="000000" w:sz="4" w:space="0"/>
            </w:tcBorders>
            <w:shd w:val="clear" w:color="auto" w:fill="auto"/>
            <w:vAlign w:val="center"/>
          </w:tcPr>
          <w:p w14:paraId="59010D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1,640,000.00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53CA4EA4">
            <w:pPr>
              <w:rPr>
                <w:rFonts w:hint="eastAsia" w:ascii="宋体" w:hAnsi="宋体" w:eastAsia="宋体" w:cs="宋体"/>
                <w:i w:val="0"/>
                <w:iCs w:val="0"/>
                <w:color w:val="000000"/>
                <w:sz w:val="20"/>
                <w:szCs w:val="20"/>
                <w:u w:val="none"/>
              </w:rPr>
            </w:pPr>
          </w:p>
        </w:tc>
        <w:tc>
          <w:tcPr>
            <w:tcW w:w="1478" w:type="dxa"/>
            <w:tcBorders>
              <w:top w:val="single" w:color="000000" w:sz="4" w:space="0"/>
              <w:left w:val="nil"/>
              <w:bottom w:val="single" w:color="000000" w:sz="4" w:space="0"/>
              <w:right w:val="single" w:color="000000" w:sz="4" w:space="0"/>
            </w:tcBorders>
            <w:shd w:val="clear" w:color="auto" w:fill="auto"/>
            <w:vAlign w:val="center"/>
          </w:tcPr>
          <w:p w14:paraId="44E79D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1,640,000.00 </w:t>
            </w:r>
          </w:p>
        </w:tc>
        <w:tc>
          <w:tcPr>
            <w:tcW w:w="1156" w:type="dxa"/>
            <w:tcBorders>
              <w:top w:val="single" w:color="000000" w:sz="4" w:space="0"/>
              <w:left w:val="single" w:color="000000" w:sz="4" w:space="0"/>
              <w:bottom w:val="single" w:color="000000" w:sz="4" w:space="0"/>
              <w:right w:val="nil"/>
            </w:tcBorders>
            <w:shd w:val="clear" w:color="auto" w:fill="auto"/>
            <w:vAlign w:val="center"/>
          </w:tcPr>
          <w:p w14:paraId="0E545628">
            <w:pPr>
              <w:rPr>
                <w:rFonts w:hint="eastAsia" w:ascii="宋体" w:hAnsi="宋体" w:eastAsia="宋体" w:cs="宋体"/>
                <w:i w:val="0"/>
                <w:iCs w:val="0"/>
                <w:color w:val="000000"/>
                <w:sz w:val="20"/>
                <w:szCs w:val="20"/>
                <w:u w:val="none"/>
              </w:rPr>
            </w:pPr>
          </w:p>
        </w:tc>
        <w:tc>
          <w:tcPr>
            <w:tcW w:w="1607" w:type="dxa"/>
            <w:tcBorders>
              <w:top w:val="single" w:color="000000" w:sz="4" w:space="0"/>
              <w:left w:val="nil"/>
              <w:bottom w:val="single" w:color="000000" w:sz="4" w:space="0"/>
              <w:right w:val="single" w:color="000000" w:sz="4" w:space="0"/>
            </w:tcBorders>
            <w:shd w:val="clear" w:color="auto" w:fill="auto"/>
            <w:vAlign w:val="center"/>
          </w:tcPr>
          <w:p w14:paraId="324BC8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46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E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51E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39F0E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1D4B9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964" w:type="dxa"/>
            <w:tcBorders>
              <w:top w:val="single" w:color="000000" w:sz="4" w:space="0"/>
              <w:left w:val="nil"/>
              <w:bottom w:val="single" w:color="000000" w:sz="4" w:space="0"/>
              <w:right w:val="single" w:color="000000" w:sz="4" w:space="0"/>
            </w:tcBorders>
            <w:shd w:val="clear" w:color="auto" w:fill="auto"/>
            <w:vAlign w:val="center"/>
          </w:tcPr>
          <w:p w14:paraId="78C18506">
            <w:pP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nil"/>
            </w:tcBorders>
            <w:shd w:val="clear" w:color="auto" w:fill="auto"/>
            <w:vAlign w:val="center"/>
          </w:tcPr>
          <w:p w14:paraId="02740022">
            <w:pPr>
              <w:rPr>
                <w:rFonts w:hint="eastAsia" w:ascii="宋体" w:hAnsi="宋体" w:eastAsia="宋体" w:cs="宋体"/>
                <w:i w:val="0"/>
                <w:iCs w:val="0"/>
                <w:color w:val="000000"/>
                <w:sz w:val="20"/>
                <w:szCs w:val="20"/>
                <w:u w:val="none"/>
              </w:rPr>
            </w:pPr>
          </w:p>
        </w:tc>
        <w:tc>
          <w:tcPr>
            <w:tcW w:w="1435" w:type="dxa"/>
            <w:tcBorders>
              <w:top w:val="single" w:color="000000" w:sz="4" w:space="0"/>
              <w:left w:val="nil"/>
              <w:bottom w:val="single" w:color="000000" w:sz="4" w:space="0"/>
              <w:right w:val="single" w:color="000000" w:sz="4" w:space="0"/>
            </w:tcBorders>
            <w:shd w:val="clear" w:color="auto" w:fill="auto"/>
            <w:vAlign w:val="center"/>
          </w:tcPr>
          <w:p w14:paraId="08AD12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1,640,000.00 </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661EF071">
            <w:pPr>
              <w:rPr>
                <w:rFonts w:hint="eastAsia" w:ascii="宋体" w:hAnsi="宋体" w:eastAsia="宋体" w:cs="宋体"/>
                <w:i w:val="0"/>
                <w:iCs w:val="0"/>
                <w:color w:val="000000"/>
                <w:sz w:val="20"/>
                <w:szCs w:val="20"/>
                <w:u w:val="none"/>
              </w:rPr>
            </w:pPr>
          </w:p>
        </w:tc>
        <w:tc>
          <w:tcPr>
            <w:tcW w:w="1478" w:type="dxa"/>
            <w:tcBorders>
              <w:top w:val="single" w:color="000000" w:sz="4" w:space="0"/>
              <w:left w:val="nil"/>
              <w:bottom w:val="single" w:color="000000" w:sz="4" w:space="0"/>
              <w:right w:val="single" w:color="000000" w:sz="4" w:space="0"/>
            </w:tcBorders>
            <w:shd w:val="clear" w:color="auto" w:fill="auto"/>
            <w:vAlign w:val="center"/>
          </w:tcPr>
          <w:p w14:paraId="7FCA7B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1,640,000.00 </w:t>
            </w:r>
          </w:p>
        </w:tc>
        <w:tc>
          <w:tcPr>
            <w:tcW w:w="1156" w:type="dxa"/>
            <w:tcBorders>
              <w:top w:val="single" w:color="000000" w:sz="4" w:space="0"/>
              <w:left w:val="single" w:color="000000" w:sz="4" w:space="0"/>
              <w:bottom w:val="single" w:color="000000" w:sz="4" w:space="0"/>
              <w:right w:val="nil"/>
            </w:tcBorders>
            <w:shd w:val="clear" w:color="auto" w:fill="auto"/>
            <w:vAlign w:val="center"/>
          </w:tcPr>
          <w:p w14:paraId="2B967378">
            <w:pPr>
              <w:rPr>
                <w:rFonts w:hint="eastAsia" w:ascii="宋体" w:hAnsi="宋体" w:eastAsia="宋体" w:cs="宋体"/>
                <w:i w:val="0"/>
                <w:iCs w:val="0"/>
                <w:color w:val="000000"/>
                <w:sz w:val="20"/>
                <w:szCs w:val="20"/>
                <w:u w:val="none"/>
              </w:rPr>
            </w:pPr>
          </w:p>
        </w:tc>
        <w:tc>
          <w:tcPr>
            <w:tcW w:w="1607" w:type="dxa"/>
            <w:tcBorders>
              <w:top w:val="single" w:color="000000" w:sz="4" w:space="0"/>
              <w:left w:val="nil"/>
              <w:bottom w:val="single" w:color="000000" w:sz="4" w:space="0"/>
              <w:right w:val="single" w:color="000000" w:sz="4" w:space="0"/>
            </w:tcBorders>
            <w:shd w:val="clear" w:color="auto" w:fill="auto"/>
            <w:vAlign w:val="center"/>
          </w:tcPr>
          <w:p w14:paraId="6D0D44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1,640,000.00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0E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E93C">
            <w:pP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0E99">
            <w:pPr>
              <w:jc w:val="right"/>
              <w:rPr>
                <w:rFonts w:hint="eastAsia" w:ascii="宋体" w:hAnsi="宋体" w:eastAsia="宋体" w:cs="宋体"/>
                <w:i w:val="0"/>
                <w:iCs w:val="0"/>
                <w:color w:val="000000"/>
                <w:sz w:val="20"/>
                <w:szCs w:val="20"/>
                <w:u w:val="none"/>
              </w:rPr>
            </w:pPr>
          </w:p>
        </w:tc>
      </w:tr>
      <w:tr w14:paraId="33E86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E669A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670AE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D4BF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567F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431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5C1BB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463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59F03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支付村社误工补助。</w:t>
            </w:r>
          </w:p>
        </w:tc>
        <w:tc>
          <w:tcPr>
            <w:tcW w:w="551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BBEF6F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支付村社误工补助。</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4FF80E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4D670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864210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4FA5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2A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F4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7A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62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75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40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F5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AA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BA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81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5F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54A57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ED2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各村社区干部人数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7D3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47E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CD0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EBB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12E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09D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7E3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01F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09C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291A">
            <w:pPr>
              <w:jc w:val="left"/>
              <w:rPr>
                <w:rFonts w:hint="eastAsia" w:ascii="宋体" w:hAnsi="宋体" w:eastAsia="宋体" w:cs="宋体"/>
                <w:i w:val="0"/>
                <w:iCs w:val="0"/>
                <w:color w:val="000000"/>
                <w:sz w:val="20"/>
                <w:szCs w:val="20"/>
                <w:u w:val="none"/>
              </w:rPr>
            </w:pPr>
          </w:p>
        </w:tc>
      </w:tr>
      <w:tr w14:paraId="65B1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B5A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按月发放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30E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E14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BCC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BFE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558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BFF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935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2E2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1B2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E30F">
            <w:pPr>
              <w:jc w:val="left"/>
              <w:rPr>
                <w:rFonts w:hint="eastAsia" w:ascii="宋体" w:hAnsi="宋体" w:eastAsia="宋体" w:cs="宋体"/>
                <w:i w:val="0"/>
                <w:iCs w:val="0"/>
                <w:color w:val="000000"/>
                <w:sz w:val="20"/>
                <w:szCs w:val="20"/>
                <w:u w:val="none"/>
              </w:rPr>
            </w:pPr>
          </w:p>
        </w:tc>
      </w:tr>
      <w:tr w14:paraId="5D12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6CD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按标准及时发放</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807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A5B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BB8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061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A36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83B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A12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D0F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53E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A483">
            <w:pPr>
              <w:jc w:val="left"/>
              <w:rPr>
                <w:rFonts w:hint="eastAsia" w:ascii="宋体" w:hAnsi="宋体" w:eastAsia="宋体" w:cs="宋体"/>
                <w:i w:val="0"/>
                <w:iCs w:val="0"/>
                <w:color w:val="000000"/>
                <w:sz w:val="20"/>
                <w:szCs w:val="20"/>
                <w:u w:val="none"/>
              </w:rPr>
            </w:pPr>
          </w:p>
        </w:tc>
      </w:tr>
    </w:tbl>
    <w:p w14:paraId="1D77510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321" w:firstLineChars="100"/>
        <w:textAlignment w:val="auto"/>
        <w:rPr>
          <w:rStyle w:val="13"/>
          <w:rFonts w:hint="eastAsia" w:ascii="方正仿宋_GBK" w:hAnsi="方正仿宋_GBK" w:eastAsia="方正仿宋_GBK" w:cs="方正仿宋_GBK"/>
          <w:b/>
          <w:bCs/>
          <w:color w:val="FF0000"/>
          <w:sz w:val="32"/>
          <w:szCs w:val="32"/>
          <w:shd w:val="clear" w:fill="FFFFFF"/>
        </w:rPr>
        <w:sectPr>
          <w:pgSz w:w="16838" w:h="11906" w:orient="landscape"/>
          <w:pgMar w:top="1800" w:right="1440" w:bottom="1800" w:left="1440" w:header="851" w:footer="992" w:gutter="0"/>
          <w:pgNumType w:fmt="numberInDash"/>
          <w:cols w:space="720" w:num="1"/>
          <w:docGrid w:type="lines" w:linePitch="312" w:charSpace="0"/>
        </w:sectPr>
      </w:pPr>
    </w:p>
    <w:tbl>
      <w:tblPr>
        <w:tblStyle w:val="7"/>
        <w:tblW w:w="13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1"/>
        <w:gridCol w:w="1108"/>
        <w:gridCol w:w="1087"/>
        <w:gridCol w:w="1216"/>
        <w:gridCol w:w="1228"/>
        <w:gridCol w:w="1328"/>
        <w:gridCol w:w="1113"/>
        <w:gridCol w:w="1221"/>
        <w:gridCol w:w="1239"/>
        <w:gridCol w:w="1243"/>
        <w:gridCol w:w="1485"/>
      </w:tblGrid>
      <w:tr w14:paraId="2462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65463E">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62CA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DED9AC">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73AF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E4B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1B0E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别口镇本土人才补助（常年性项目）</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245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92ED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50015224T000004241226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B82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3721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3500">
            <w:pPr>
              <w:jc w:val="right"/>
              <w:rPr>
                <w:rFonts w:hint="eastAsia" w:ascii="宋体" w:hAnsi="宋体" w:eastAsia="宋体" w:cs="宋体"/>
                <w:b/>
                <w:bCs/>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201D">
            <w:pPr>
              <w:rPr>
                <w:rFonts w:hint="eastAsia" w:ascii="宋体" w:hAnsi="宋体" w:eastAsia="宋体" w:cs="宋体"/>
                <w:i w:val="0"/>
                <w:iCs w:val="0"/>
                <w:color w:val="000000"/>
                <w:sz w:val="20"/>
                <w:szCs w:val="20"/>
                <w:u w:val="none"/>
              </w:rPr>
            </w:pPr>
          </w:p>
        </w:tc>
      </w:tr>
      <w:tr w14:paraId="2838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FA5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36A1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DDB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2136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461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D83D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142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2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6C1E6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9A0C9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078F7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0CA80">
            <w:pPr>
              <w:jc w:val="center"/>
              <w:rPr>
                <w:rFonts w:hint="eastAsia" w:ascii="宋体" w:hAnsi="宋体" w:eastAsia="宋体" w:cs="宋体"/>
                <w:i w:val="0"/>
                <w:iCs w:val="0"/>
                <w:color w:val="000000"/>
                <w:sz w:val="20"/>
                <w:szCs w:val="20"/>
                <w:u w:val="none"/>
              </w:rPr>
            </w:pP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70C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3C0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283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E1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43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50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7DE84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nil"/>
            </w:tcBorders>
            <w:shd w:val="clear" w:color="auto" w:fill="auto"/>
            <w:vAlign w:val="center"/>
          </w:tcPr>
          <w:p w14:paraId="526687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108" w:type="dxa"/>
            <w:tcBorders>
              <w:top w:val="single" w:color="000000" w:sz="4" w:space="0"/>
              <w:left w:val="nil"/>
              <w:bottom w:val="single" w:color="000000" w:sz="4" w:space="0"/>
              <w:right w:val="single" w:color="000000" w:sz="4" w:space="0"/>
            </w:tcBorders>
            <w:shd w:val="clear" w:color="auto" w:fill="auto"/>
            <w:vAlign w:val="center"/>
          </w:tcPr>
          <w:p w14:paraId="1287EC86">
            <w:pPr>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nil"/>
            </w:tcBorders>
            <w:shd w:val="clear" w:color="auto" w:fill="auto"/>
            <w:vAlign w:val="center"/>
          </w:tcPr>
          <w:p w14:paraId="593FBB7D">
            <w:pPr>
              <w:rPr>
                <w:rFonts w:hint="eastAsia" w:ascii="宋体" w:hAnsi="宋体" w:eastAsia="宋体" w:cs="宋体"/>
                <w:i w:val="0"/>
                <w:iCs w:val="0"/>
                <w:color w:val="000000"/>
                <w:sz w:val="20"/>
                <w:szCs w:val="20"/>
                <w:u w:val="none"/>
              </w:rPr>
            </w:pPr>
          </w:p>
        </w:tc>
        <w:tc>
          <w:tcPr>
            <w:tcW w:w="1216" w:type="dxa"/>
            <w:tcBorders>
              <w:top w:val="single" w:color="000000" w:sz="4" w:space="0"/>
              <w:left w:val="nil"/>
              <w:bottom w:val="single" w:color="000000" w:sz="4" w:space="0"/>
              <w:right w:val="single" w:color="000000" w:sz="4" w:space="0"/>
            </w:tcBorders>
            <w:shd w:val="clear" w:color="auto" w:fill="auto"/>
            <w:vAlign w:val="center"/>
          </w:tcPr>
          <w:p w14:paraId="6E943C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230,000.00 </w:t>
            </w:r>
          </w:p>
        </w:tc>
        <w:tc>
          <w:tcPr>
            <w:tcW w:w="1228" w:type="dxa"/>
            <w:tcBorders>
              <w:top w:val="single" w:color="000000" w:sz="4" w:space="0"/>
              <w:left w:val="single" w:color="000000" w:sz="4" w:space="0"/>
              <w:bottom w:val="single" w:color="000000" w:sz="4" w:space="0"/>
              <w:right w:val="nil"/>
            </w:tcBorders>
            <w:shd w:val="clear" w:color="auto" w:fill="auto"/>
            <w:vAlign w:val="center"/>
          </w:tcPr>
          <w:p w14:paraId="3426731E">
            <w:pPr>
              <w:rPr>
                <w:rFonts w:hint="eastAsia" w:ascii="宋体" w:hAnsi="宋体" w:eastAsia="宋体" w:cs="宋体"/>
                <w:i w:val="0"/>
                <w:iCs w:val="0"/>
                <w:color w:val="000000"/>
                <w:sz w:val="20"/>
                <w:szCs w:val="20"/>
                <w:u w:val="none"/>
              </w:rPr>
            </w:pPr>
          </w:p>
        </w:tc>
        <w:tc>
          <w:tcPr>
            <w:tcW w:w="1328" w:type="dxa"/>
            <w:tcBorders>
              <w:top w:val="single" w:color="000000" w:sz="4" w:space="0"/>
              <w:left w:val="nil"/>
              <w:bottom w:val="single" w:color="000000" w:sz="4" w:space="0"/>
              <w:right w:val="single" w:color="000000" w:sz="4" w:space="0"/>
            </w:tcBorders>
            <w:shd w:val="clear" w:color="auto" w:fill="auto"/>
            <w:vAlign w:val="center"/>
          </w:tcPr>
          <w:p w14:paraId="22C6CA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256,080.00 </w:t>
            </w:r>
          </w:p>
        </w:tc>
        <w:tc>
          <w:tcPr>
            <w:tcW w:w="1113" w:type="dxa"/>
            <w:tcBorders>
              <w:top w:val="single" w:color="000000" w:sz="4" w:space="0"/>
              <w:left w:val="single" w:color="000000" w:sz="4" w:space="0"/>
              <w:bottom w:val="single" w:color="000000" w:sz="4" w:space="0"/>
              <w:right w:val="nil"/>
            </w:tcBorders>
            <w:shd w:val="clear" w:color="auto" w:fill="auto"/>
            <w:vAlign w:val="center"/>
          </w:tcPr>
          <w:p w14:paraId="542C0923">
            <w:pPr>
              <w:rPr>
                <w:rFonts w:hint="eastAsia" w:ascii="宋体" w:hAnsi="宋体" w:eastAsia="宋体" w:cs="宋体"/>
                <w:i w:val="0"/>
                <w:iCs w:val="0"/>
                <w:color w:val="000000"/>
                <w:sz w:val="20"/>
                <w:szCs w:val="20"/>
                <w:u w:val="none"/>
              </w:rPr>
            </w:pPr>
          </w:p>
        </w:tc>
        <w:tc>
          <w:tcPr>
            <w:tcW w:w="1221" w:type="dxa"/>
            <w:tcBorders>
              <w:top w:val="single" w:color="000000" w:sz="4" w:space="0"/>
              <w:left w:val="nil"/>
              <w:bottom w:val="single" w:color="000000" w:sz="4" w:space="0"/>
              <w:right w:val="single" w:color="000000" w:sz="4" w:space="0"/>
            </w:tcBorders>
            <w:shd w:val="clear" w:color="auto" w:fill="auto"/>
            <w:vAlign w:val="center"/>
          </w:tcPr>
          <w:p w14:paraId="769812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256,080.00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D914">
            <w:pPr>
              <w:rPr>
                <w:rFonts w:hint="eastAsia" w:ascii="宋体" w:hAnsi="宋体" w:eastAsia="宋体" w:cs="宋体"/>
                <w:i w:val="0"/>
                <w:iCs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AC94">
            <w:pP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3452">
            <w:pPr>
              <w:jc w:val="right"/>
              <w:rPr>
                <w:rFonts w:hint="eastAsia" w:ascii="宋体" w:hAnsi="宋体" w:eastAsia="宋体" w:cs="宋体"/>
                <w:i w:val="0"/>
                <w:iCs w:val="0"/>
                <w:color w:val="000000"/>
                <w:sz w:val="20"/>
                <w:szCs w:val="20"/>
                <w:u w:val="none"/>
              </w:rPr>
            </w:pPr>
          </w:p>
        </w:tc>
      </w:tr>
      <w:tr w14:paraId="09863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nil"/>
            </w:tcBorders>
            <w:shd w:val="clear" w:color="auto" w:fill="auto"/>
            <w:vAlign w:val="center"/>
          </w:tcPr>
          <w:p w14:paraId="3AC92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108" w:type="dxa"/>
            <w:tcBorders>
              <w:top w:val="single" w:color="000000" w:sz="4" w:space="0"/>
              <w:left w:val="nil"/>
              <w:bottom w:val="single" w:color="000000" w:sz="4" w:space="0"/>
              <w:right w:val="single" w:color="000000" w:sz="4" w:space="0"/>
            </w:tcBorders>
            <w:shd w:val="clear" w:color="auto" w:fill="auto"/>
            <w:vAlign w:val="center"/>
          </w:tcPr>
          <w:p w14:paraId="4D79B988">
            <w:pPr>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nil"/>
            </w:tcBorders>
            <w:shd w:val="clear" w:color="auto" w:fill="auto"/>
            <w:vAlign w:val="center"/>
          </w:tcPr>
          <w:p w14:paraId="45DBFADD">
            <w:pPr>
              <w:rPr>
                <w:rFonts w:hint="eastAsia" w:ascii="宋体" w:hAnsi="宋体" w:eastAsia="宋体" w:cs="宋体"/>
                <w:i w:val="0"/>
                <w:iCs w:val="0"/>
                <w:color w:val="000000"/>
                <w:sz w:val="20"/>
                <w:szCs w:val="20"/>
                <w:u w:val="none"/>
              </w:rPr>
            </w:pPr>
          </w:p>
        </w:tc>
        <w:tc>
          <w:tcPr>
            <w:tcW w:w="1216" w:type="dxa"/>
            <w:tcBorders>
              <w:top w:val="single" w:color="000000" w:sz="4" w:space="0"/>
              <w:left w:val="nil"/>
              <w:bottom w:val="single" w:color="000000" w:sz="4" w:space="0"/>
              <w:right w:val="single" w:color="000000" w:sz="4" w:space="0"/>
            </w:tcBorders>
            <w:shd w:val="clear" w:color="auto" w:fill="auto"/>
            <w:vAlign w:val="center"/>
          </w:tcPr>
          <w:p w14:paraId="7B7A2C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230,000.00 </w:t>
            </w:r>
          </w:p>
        </w:tc>
        <w:tc>
          <w:tcPr>
            <w:tcW w:w="1228" w:type="dxa"/>
            <w:tcBorders>
              <w:top w:val="single" w:color="000000" w:sz="4" w:space="0"/>
              <w:left w:val="single" w:color="000000" w:sz="4" w:space="0"/>
              <w:bottom w:val="single" w:color="000000" w:sz="4" w:space="0"/>
              <w:right w:val="nil"/>
            </w:tcBorders>
            <w:shd w:val="clear" w:color="auto" w:fill="auto"/>
            <w:vAlign w:val="center"/>
          </w:tcPr>
          <w:p w14:paraId="1B0B6803">
            <w:pPr>
              <w:rPr>
                <w:rFonts w:hint="eastAsia" w:ascii="宋体" w:hAnsi="宋体" w:eastAsia="宋体" w:cs="宋体"/>
                <w:i w:val="0"/>
                <w:iCs w:val="0"/>
                <w:color w:val="000000"/>
                <w:sz w:val="20"/>
                <w:szCs w:val="20"/>
                <w:u w:val="none"/>
              </w:rPr>
            </w:pPr>
          </w:p>
        </w:tc>
        <w:tc>
          <w:tcPr>
            <w:tcW w:w="1328" w:type="dxa"/>
            <w:tcBorders>
              <w:top w:val="single" w:color="000000" w:sz="4" w:space="0"/>
              <w:left w:val="nil"/>
              <w:bottom w:val="single" w:color="000000" w:sz="4" w:space="0"/>
              <w:right w:val="single" w:color="000000" w:sz="4" w:space="0"/>
            </w:tcBorders>
            <w:shd w:val="clear" w:color="auto" w:fill="auto"/>
            <w:vAlign w:val="center"/>
          </w:tcPr>
          <w:p w14:paraId="18EC17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256,080.00 </w:t>
            </w:r>
          </w:p>
        </w:tc>
        <w:tc>
          <w:tcPr>
            <w:tcW w:w="1113" w:type="dxa"/>
            <w:tcBorders>
              <w:top w:val="single" w:color="000000" w:sz="4" w:space="0"/>
              <w:left w:val="single" w:color="000000" w:sz="4" w:space="0"/>
              <w:bottom w:val="single" w:color="000000" w:sz="4" w:space="0"/>
              <w:right w:val="nil"/>
            </w:tcBorders>
            <w:shd w:val="clear" w:color="auto" w:fill="auto"/>
            <w:vAlign w:val="center"/>
          </w:tcPr>
          <w:p w14:paraId="2A5A3E4F">
            <w:pPr>
              <w:rPr>
                <w:rFonts w:hint="eastAsia" w:ascii="宋体" w:hAnsi="宋体" w:eastAsia="宋体" w:cs="宋体"/>
                <w:i w:val="0"/>
                <w:iCs w:val="0"/>
                <w:color w:val="000000"/>
                <w:sz w:val="20"/>
                <w:szCs w:val="20"/>
                <w:u w:val="none"/>
              </w:rPr>
            </w:pPr>
          </w:p>
        </w:tc>
        <w:tc>
          <w:tcPr>
            <w:tcW w:w="1221" w:type="dxa"/>
            <w:tcBorders>
              <w:top w:val="single" w:color="000000" w:sz="4" w:space="0"/>
              <w:left w:val="nil"/>
              <w:bottom w:val="single" w:color="000000" w:sz="4" w:space="0"/>
              <w:right w:val="single" w:color="000000" w:sz="4" w:space="0"/>
            </w:tcBorders>
            <w:shd w:val="clear" w:color="auto" w:fill="auto"/>
            <w:vAlign w:val="center"/>
          </w:tcPr>
          <w:p w14:paraId="6A879D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256,080.00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BD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8C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B18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0233F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nil"/>
            </w:tcBorders>
            <w:shd w:val="clear" w:color="auto" w:fill="auto"/>
            <w:vAlign w:val="center"/>
          </w:tcPr>
          <w:p w14:paraId="3B3223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108" w:type="dxa"/>
            <w:tcBorders>
              <w:top w:val="single" w:color="000000" w:sz="4" w:space="0"/>
              <w:left w:val="nil"/>
              <w:bottom w:val="single" w:color="000000" w:sz="4" w:space="0"/>
              <w:right w:val="single" w:color="000000" w:sz="4" w:space="0"/>
            </w:tcBorders>
            <w:shd w:val="clear" w:color="auto" w:fill="auto"/>
            <w:vAlign w:val="center"/>
          </w:tcPr>
          <w:p w14:paraId="6BE466BB">
            <w:pPr>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nil"/>
            </w:tcBorders>
            <w:shd w:val="clear" w:color="auto" w:fill="auto"/>
            <w:vAlign w:val="center"/>
          </w:tcPr>
          <w:p w14:paraId="7FDD74BF">
            <w:pPr>
              <w:rPr>
                <w:rFonts w:hint="eastAsia" w:ascii="宋体" w:hAnsi="宋体" w:eastAsia="宋体" w:cs="宋体"/>
                <w:i w:val="0"/>
                <w:iCs w:val="0"/>
                <w:color w:val="000000"/>
                <w:sz w:val="20"/>
                <w:szCs w:val="20"/>
                <w:u w:val="none"/>
              </w:rPr>
            </w:pPr>
          </w:p>
        </w:tc>
        <w:tc>
          <w:tcPr>
            <w:tcW w:w="1216" w:type="dxa"/>
            <w:tcBorders>
              <w:top w:val="single" w:color="000000" w:sz="4" w:space="0"/>
              <w:left w:val="nil"/>
              <w:bottom w:val="single" w:color="000000" w:sz="4" w:space="0"/>
              <w:right w:val="single" w:color="000000" w:sz="4" w:space="0"/>
            </w:tcBorders>
            <w:shd w:val="clear" w:color="auto" w:fill="auto"/>
            <w:vAlign w:val="center"/>
          </w:tcPr>
          <w:p w14:paraId="6FDFD6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230,000.00 </w:t>
            </w:r>
          </w:p>
        </w:tc>
        <w:tc>
          <w:tcPr>
            <w:tcW w:w="1228" w:type="dxa"/>
            <w:tcBorders>
              <w:top w:val="single" w:color="000000" w:sz="4" w:space="0"/>
              <w:left w:val="single" w:color="000000" w:sz="4" w:space="0"/>
              <w:bottom w:val="single" w:color="000000" w:sz="4" w:space="0"/>
              <w:right w:val="nil"/>
            </w:tcBorders>
            <w:shd w:val="clear" w:color="auto" w:fill="auto"/>
            <w:vAlign w:val="center"/>
          </w:tcPr>
          <w:p w14:paraId="1A407C68">
            <w:pPr>
              <w:rPr>
                <w:rFonts w:hint="eastAsia" w:ascii="宋体" w:hAnsi="宋体" w:eastAsia="宋体" w:cs="宋体"/>
                <w:i w:val="0"/>
                <w:iCs w:val="0"/>
                <w:color w:val="000000"/>
                <w:sz w:val="20"/>
                <w:szCs w:val="20"/>
                <w:u w:val="none"/>
              </w:rPr>
            </w:pPr>
          </w:p>
        </w:tc>
        <w:tc>
          <w:tcPr>
            <w:tcW w:w="1328" w:type="dxa"/>
            <w:tcBorders>
              <w:top w:val="single" w:color="000000" w:sz="4" w:space="0"/>
              <w:left w:val="nil"/>
              <w:bottom w:val="single" w:color="000000" w:sz="4" w:space="0"/>
              <w:right w:val="single" w:color="000000" w:sz="4" w:space="0"/>
            </w:tcBorders>
            <w:shd w:val="clear" w:color="auto" w:fill="auto"/>
            <w:vAlign w:val="center"/>
          </w:tcPr>
          <w:p w14:paraId="20AADE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256,080.00 </w:t>
            </w:r>
          </w:p>
        </w:tc>
        <w:tc>
          <w:tcPr>
            <w:tcW w:w="1113" w:type="dxa"/>
            <w:tcBorders>
              <w:top w:val="single" w:color="000000" w:sz="4" w:space="0"/>
              <w:left w:val="single" w:color="000000" w:sz="4" w:space="0"/>
              <w:bottom w:val="single" w:color="000000" w:sz="4" w:space="0"/>
              <w:right w:val="nil"/>
            </w:tcBorders>
            <w:shd w:val="clear" w:color="auto" w:fill="auto"/>
            <w:vAlign w:val="center"/>
          </w:tcPr>
          <w:p w14:paraId="4DC506F0">
            <w:pPr>
              <w:rPr>
                <w:rFonts w:hint="eastAsia" w:ascii="宋体" w:hAnsi="宋体" w:eastAsia="宋体" w:cs="宋体"/>
                <w:i w:val="0"/>
                <w:iCs w:val="0"/>
                <w:color w:val="000000"/>
                <w:sz w:val="20"/>
                <w:szCs w:val="20"/>
                <w:u w:val="none"/>
              </w:rPr>
            </w:pPr>
          </w:p>
        </w:tc>
        <w:tc>
          <w:tcPr>
            <w:tcW w:w="1221" w:type="dxa"/>
            <w:tcBorders>
              <w:top w:val="single" w:color="000000" w:sz="4" w:space="0"/>
              <w:left w:val="nil"/>
              <w:bottom w:val="single" w:color="000000" w:sz="4" w:space="0"/>
              <w:right w:val="single" w:color="000000" w:sz="4" w:space="0"/>
            </w:tcBorders>
            <w:shd w:val="clear" w:color="auto" w:fill="auto"/>
            <w:vAlign w:val="center"/>
          </w:tcPr>
          <w:p w14:paraId="0EEE25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256,080.00 </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7E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3903">
            <w:pP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5BCD">
            <w:pPr>
              <w:jc w:val="right"/>
              <w:rPr>
                <w:rFonts w:hint="eastAsia" w:ascii="宋体" w:hAnsi="宋体" w:eastAsia="宋体" w:cs="宋体"/>
                <w:i w:val="0"/>
                <w:iCs w:val="0"/>
                <w:color w:val="000000"/>
                <w:sz w:val="20"/>
                <w:szCs w:val="20"/>
                <w:u w:val="none"/>
              </w:rPr>
            </w:pPr>
          </w:p>
        </w:tc>
      </w:tr>
      <w:tr w14:paraId="0A7E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9128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726EC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1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BA7C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4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F30F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A05A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77072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1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E0356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及时支付本土人才补助资金，使本土人才有一个安心工作的环境，全身心服务镇广大人民群众</w:t>
            </w:r>
          </w:p>
        </w:tc>
        <w:tc>
          <w:tcPr>
            <w:tcW w:w="489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A58245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及时支付本土人才补助资金，使本土人才有一个安心工作的环境，全身心服务镇广大人民群众</w:t>
            </w:r>
          </w:p>
        </w:tc>
        <w:tc>
          <w:tcPr>
            <w:tcW w:w="396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02D02C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66C34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9241E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2213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DF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54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BF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DA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9B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8C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C5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D7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B0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03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D3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4009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4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全年预算本土人才补助资金230000元</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819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78E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9FC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967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230000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FF5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89F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B97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4B9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142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F4E1">
            <w:pPr>
              <w:jc w:val="left"/>
              <w:rPr>
                <w:rFonts w:hint="eastAsia" w:ascii="宋体" w:hAnsi="宋体" w:eastAsia="宋体" w:cs="宋体"/>
                <w:i w:val="0"/>
                <w:iCs w:val="0"/>
                <w:color w:val="000000"/>
                <w:sz w:val="20"/>
                <w:szCs w:val="20"/>
                <w:u w:val="none"/>
              </w:rPr>
            </w:pPr>
          </w:p>
        </w:tc>
      </w:tr>
      <w:tr w14:paraId="02B87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3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能使本土人才有一个安心工作的环境</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C68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8E7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322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549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392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ADE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BF3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22E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BC9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43E6">
            <w:pPr>
              <w:jc w:val="left"/>
              <w:rPr>
                <w:rFonts w:hint="eastAsia" w:ascii="宋体" w:hAnsi="宋体" w:eastAsia="宋体" w:cs="宋体"/>
                <w:i w:val="0"/>
                <w:iCs w:val="0"/>
                <w:color w:val="000000"/>
                <w:sz w:val="20"/>
                <w:szCs w:val="20"/>
                <w:u w:val="none"/>
              </w:rPr>
            </w:pPr>
          </w:p>
        </w:tc>
      </w:tr>
      <w:tr w14:paraId="0DE3E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3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全身心服务镇广大人民群众</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FEE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BE9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235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8BC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83F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108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BE4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F05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EE4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DB5B">
            <w:pPr>
              <w:jc w:val="left"/>
              <w:rPr>
                <w:rFonts w:hint="eastAsia" w:ascii="宋体" w:hAnsi="宋体" w:eastAsia="宋体" w:cs="宋体"/>
                <w:i w:val="0"/>
                <w:iCs w:val="0"/>
                <w:color w:val="000000"/>
                <w:sz w:val="20"/>
                <w:szCs w:val="20"/>
                <w:u w:val="none"/>
              </w:rPr>
            </w:pPr>
          </w:p>
        </w:tc>
      </w:tr>
    </w:tbl>
    <w:p w14:paraId="18CAD931">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321" w:firstLineChars="100"/>
        <w:textAlignment w:val="auto"/>
        <w:rPr>
          <w:rStyle w:val="13"/>
          <w:rFonts w:hint="eastAsia" w:ascii="方正仿宋_GBK" w:hAnsi="方正仿宋_GBK" w:eastAsia="方正仿宋_GBK" w:cs="方正仿宋_GBK"/>
          <w:b/>
          <w:bCs/>
          <w:color w:val="FF0000"/>
          <w:sz w:val="32"/>
          <w:szCs w:val="32"/>
          <w:shd w:val="clear" w:fill="FFFFFF"/>
        </w:rPr>
        <w:sectPr>
          <w:pgSz w:w="16838" w:h="11906" w:orient="landscape"/>
          <w:pgMar w:top="1800" w:right="1440" w:bottom="1800" w:left="1440" w:header="851" w:footer="992" w:gutter="0"/>
          <w:pgNumType w:fmt="numberInDash"/>
          <w:cols w:space="720" w:num="1"/>
          <w:docGrid w:type="lines" w:linePitch="312" w:charSpace="0"/>
        </w:sectPr>
      </w:pPr>
    </w:p>
    <w:tbl>
      <w:tblPr>
        <w:tblStyle w:val="7"/>
        <w:tblW w:w="139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1260"/>
        <w:gridCol w:w="1261"/>
        <w:gridCol w:w="1274"/>
        <w:gridCol w:w="1274"/>
        <w:gridCol w:w="1320"/>
        <w:gridCol w:w="1263"/>
        <w:gridCol w:w="1274"/>
        <w:gridCol w:w="1261"/>
        <w:gridCol w:w="1262"/>
        <w:gridCol w:w="1239"/>
      </w:tblGrid>
      <w:tr w14:paraId="6FC43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428C85">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3409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BB35DF">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02F8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9A7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14AE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别口镇老党员补助（常年性项目）</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7CA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568F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50015224T000004241229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82F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FFCE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2606">
            <w:pPr>
              <w:jc w:val="right"/>
              <w:rPr>
                <w:rFonts w:hint="eastAsia" w:ascii="宋体" w:hAnsi="宋体" w:eastAsia="宋体" w:cs="宋体"/>
                <w:b/>
                <w:bCs/>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C62B">
            <w:pPr>
              <w:rPr>
                <w:rFonts w:hint="eastAsia" w:ascii="宋体" w:hAnsi="宋体" w:eastAsia="宋体" w:cs="宋体"/>
                <w:i w:val="0"/>
                <w:iCs w:val="0"/>
                <w:color w:val="000000"/>
                <w:sz w:val="20"/>
                <w:szCs w:val="20"/>
                <w:u w:val="none"/>
              </w:rPr>
            </w:pPr>
          </w:p>
        </w:tc>
      </w:tr>
      <w:tr w14:paraId="311F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1B1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93BC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F3E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F967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F35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8457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3AE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8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4DFFB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D67EE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7743C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51F44">
            <w:pPr>
              <w:jc w:val="center"/>
              <w:rPr>
                <w:rFonts w:hint="eastAsia" w:ascii="宋体" w:hAnsi="宋体" w:eastAsia="宋体" w:cs="宋体"/>
                <w:i w:val="0"/>
                <w:iCs w:val="0"/>
                <w:color w:val="000000"/>
                <w:sz w:val="20"/>
                <w:szCs w:val="20"/>
                <w:u w:val="none"/>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F48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7B7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C99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29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6CC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8B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18C8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tcBorders>
              <w:top w:val="single" w:color="000000" w:sz="4" w:space="0"/>
              <w:left w:val="single" w:color="000000" w:sz="4" w:space="0"/>
              <w:bottom w:val="single" w:color="000000" w:sz="4" w:space="0"/>
              <w:right w:val="nil"/>
            </w:tcBorders>
            <w:shd w:val="clear" w:color="auto" w:fill="auto"/>
            <w:vAlign w:val="center"/>
          </w:tcPr>
          <w:p w14:paraId="665A0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59FCA844">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4479591F">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094742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161,200.00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18303634">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2ADED2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159,420.00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49D33056">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09078C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159,420.00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7EDC">
            <w:pPr>
              <w:rPr>
                <w:rFonts w:hint="eastAsia" w:ascii="宋体" w:hAnsi="宋体" w:eastAsia="宋体" w:cs="宋体"/>
                <w:i w:val="0"/>
                <w:iCs w:val="0"/>
                <w:color w:val="000000"/>
                <w:sz w:val="20"/>
                <w:szCs w:val="20"/>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0661">
            <w:pPr>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001F">
            <w:pPr>
              <w:jc w:val="right"/>
              <w:rPr>
                <w:rFonts w:hint="eastAsia" w:ascii="宋体" w:hAnsi="宋体" w:eastAsia="宋体" w:cs="宋体"/>
                <w:i w:val="0"/>
                <w:iCs w:val="0"/>
                <w:color w:val="000000"/>
                <w:sz w:val="20"/>
                <w:szCs w:val="20"/>
                <w:u w:val="none"/>
              </w:rPr>
            </w:pPr>
          </w:p>
        </w:tc>
      </w:tr>
      <w:tr w14:paraId="6C6BB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tcBorders>
              <w:top w:val="single" w:color="000000" w:sz="4" w:space="0"/>
              <w:left w:val="single" w:color="000000" w:sz="4" w:space="0"/>
              <w:bottom w:val="single" w:color="000000" w:sz="4" w:space="0"/>
              <w:right w:val="nil"/>
            </w:tcBorders>
            <w:shd w:val="clear" w:color="auto" w:fill="auto"/>
            <w:vAlign w:val="center"/>
          </w:tcPr>
          <w:p w14:paraId="79857B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100CA42D">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5F294103">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01ED65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161,200.00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1A1D995E">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50D399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159,420.00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286A454C">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6DB3C9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159,420.00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9E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D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848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0BD0E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tcBorders>
              <w:top w:val="single" w:color="000000" w:sz="4" w:space="0"/>
              <w:left w:val="single" w:color="000000" w:sz="4" w:space="0"/>
              <w:bottom w:val="single" w:color="000000" w:sz="4" w:space="0"/>
              <w:right w:val="nil"/>
            </w:tcBorders>
            <w:shd w:val="clear" w:color="auto" w:fill="auto"/>
            <w:vAlign w:val="center"/>
          </w:tcPr>
          <w:p w14:paraId="4E546B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1B930ABF">
            <w:pPr>
              <w:rPr>
                <w:rFonts w:hint="eastAsia" w:ascii="宋体" w:hAnsi="宋体" w:eastAsia="宋体" w:cs="宋体"/>
                <w:i w:val="0"/>
                <w:iCs w:val="0"/>
                <w:color w:val="000000"/>
                <w:sz w:val="20"/>
                <w:szCs w:val="20"/>
                <w:u w:val="none"/>
              </w:rPr>
            </w:pP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498848A9">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34086A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161,200.00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1F61BD12">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3BFFFC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159,420.00 </w:t>
            </w:r>
          </w:p>
        </w:tc>
        <w:tc>
          <w:tcPr>
            <w:tcW w:w="1263" w:type="dxa"/>
            <w:tcBorders>
              <w:top w:val="single" w:color="000000" w:sz="4" w:space="0"/>
              <w:left w:val="single" w:color="000000" w:sz="4" w:space="0"/>
              <w:bottom w:val="single" w:color="000000" w:sz="4" w:space="0"/>
              <w:right w:val="nil"/>
            </w:tcBorders>
            <w:shd w:val="clear" w:color="auto" w:fill="auto"/>
            <w:vAlign w:val="center"/>
          </w:tcPr>
          <w:p w14:paraId="5FA6BB87">
            <w:pPr>
              <w:rPr>
                <w:rFonts w:hint="eastAsia" w:ascii="宋体" w:hAnsi="宋体" w:eastAsia="宋体" w:cs="宋体"/>
                <w:i w:val="0"/>
                <w:iCs w:val="0"/>
                <w:color w:val="000000"/>
                <w:sz w:val="20"/>
                <w:szCs w:val="20"/>
                <w:u w:val="none"/>
              </w:rPr>
            </w:pPr>
          </w:p>
        </w:tc>
        <w:tc>
          <w:tcPr>
            <w:tcW w:w="1274" w:type="dxa"/>
            <w:tcBorders>
              <w:top w:val="single" w:color="000000" w:sz="4" w:space="0"/>
              <w:left w:val="nil"/>
              <w:bottom w:val="single" w:color="000000" w:sz="4" w:space="0"/>
              <w:right w:val="single" w:color="000000" w:sz="4" w:space="0"/>
            </w:tcBorders>
            <w:shd w:val="clear" w:color="auto" w:fill="auto"/>
            <w:vAlign w:val="center"/>
          </w:tcPr>
          <w:p w14:paraId="58AB1A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159,420.00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AA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C632">
            <w:pPr>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FF01">
            <w:pPr>
              <w:jc w:val="right"/>
              <w:rPr>
                <w:rFonts w:hint="eastAsia" w:ascii="宋体" w:hAnsi="宋体" w:eastAsia="宋体" w:cs="宋体"/>
                <w:i w:val="0"/>
                <w:iCs w:val="0"/>
                <w:color w:val="000000"/>
                <w:sz w:val="20"/>
                <w:szCs w:val="20"/>
                <w:u w:val="none"/>
              </w:rPr>
            </w:pPr>
          </w:p>
        </w:tc>
      </w:tr>
      <w:tr w14:paraId="2A63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9A1B9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3EF1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AF02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7CFB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9086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64381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05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BB8F54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按照相关文件标准及时发放老党员补助，提升老党员生活水平</w:t>
            </w:r>
          </w:p>
        </w:tc>
        <w:tc>
          <w:tcPr>
            <w:tcW w:w="513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31F6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按照相关文件标准及时发放老党员补助，提升老党员生活水平</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DD9AA7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36899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FC711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5E4D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74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D4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AD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A1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90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E3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21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6D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D6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5B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05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4649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5DC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按相关文件执行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1B1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16C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282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161200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236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A6A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EF4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92E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4D6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E16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E4E8">
            <w:pPr>
              <w:jc w:val="left"/>
              <w:rPr>
                <w:rFonts w:hint="eastAsia" w:ascii="宋体" w:hAnsi="宋体" w:eastAsia="宋体" w:cs="宋体"/>
                <w:i w:val="0"/>
                <w:iCs w:val="0"/>
                <w:color w:val="000000"/>
                <w:sz w:val="20"/>
                <w:szCs w:val="20"/>
                <w:u w:val="none"/>
              </w:rPr>
            </w:pPr>
          </w:p>
        </w:tc>
      </w:tr>
      <w:tr w14:paraId="61DF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3D5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及时发放老党员补助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85D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06D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009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F8A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B58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3C1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CA2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557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58C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8332">
            <w:pPr>
              <w:jc w:val="left"/>
              <w:rPr>
                <w:rFonts w:hint="eastAsia" w:ascii="宋体" w:hAnsi="宋体" w:eastAsia="宋体" w:cs="宋体"/>
                <w:i w:val="0"/>
                <w:iCs w:val="0"/>
                <w:color w:val="000000"/>
                <w:sz w:val="20"/>
                <w:szCs w:val="20"/>
                <w:u w:val="none"/>
              </w:rPr>
            </w:pPr>
          </w:p>
        </w:tc>
      </w:tr>
      <w:tr w14:paraId="1350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059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提升老党员生活水平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123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4AA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2A6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469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48B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514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F23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227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09A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5681">
            <w:pPr>
              <w:jc w:val="left"/>
              <w:rPr>
                <w:rFonts w:hint="eastAsia" w:ascii="宋体" w:hAnsi="宋体" w:eastAsia="宋体" w:cs="宋体"/>
                <w:i w:val="0"/>
                <w:iCs w:val="0"/>
                <w:color w:val="000000"/>
                <w:sz w:val="20"/>
                <w:szCs w:val="20"/>
                <w:u w:val="none"/>
              </w:rPr>
            </w:pPr>
          </w:p>
        </w:tc>
      </w:tr>
    </w:tbl>
    <w:p w14:paraId="6A309B01">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321" w:firstLineChars="100"/>
        <w:textAlignment w:val="auto"/>
        <w:rPr>
          <w:rStyle w:val="13"/>
          <w:rFonts w:hint="eastAsia" w:ascii="方正仿宋_GBK" w:hAnsi="方正仿宋_GBK" w:eastAsia="方正仿宋_GBK" w:cs="方正仿宋_GBK"/>
          <w:b/>
          <w:bCs/>
          <w:color w:val="FF0000"/>
          <w:sz w:val="32"/>
          <w:szCs w:val="32"/>
          <w:shd w:val="clear" w:fill="FFFFFF"/>
        </w:rPr>
        <w:sectPr>
          <w:pgSz w:w="16838" w:h="11906" w:orient="landscape"/>
          <w:pgMar w:top="1800" w:right="1440" w:bottom="1800" w:left="1440" w:header="851" w:footer="992" w:gutter="0"/>
          <w:pgNumType w:fmt="numberInDash"/>
          <w:cols w:space="720" w:num="1"/>
          <w:docGrid w:type="lines" w:linePitch="312" w:charSpace="0"/>
        </w:sectPr>
      </w:pPr>
    </w:p>
    <w:tbl>
      <w:tblPr>
        <w:tblStyle w:val="7"/>
        <w:tblW w:w="13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0"/>
        <w:gridCol w:w="1173"/>
        <w:gridCol w:w="1245"/>
        <w:gridCol w:w="1272"/>
        <w:gridCol w:w="1202"/>
        <w:gridCol w:w="1354"/>
        <w:gridCol w:w="1137"/>
        <w:gridCol w:w="1322"/>
        <w:gridCol w:w="1011"/>
        <w:gridCol w:w="1247"/>
        <w:gridCol w:w="1486"/>
      </w:tblGrid>
      <w:tr w14:paraId="3BAD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69F2D4">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776C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89075EE">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3B4E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70B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72C4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别口镇离任村干部补助（常年性项目）</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5E3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BC05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50015224T000004241265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FEC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A669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0C56">
            <w:pPr>
              <w:jc w:val="right"/>
              <w:rPr>
                <w:rFonts w:hint="eastAsia" w:ascii="宋体" w:hAnsi="宋体" w:eastAsia="宋体" w:cs="宋体"/>
                <w:b/>
                <w:bCs/>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CD32">
            <w:pPr>
              <w:rPr>
                <w:rFonts w:hint="eastAsia" w:ascii="宋体" w:hAnsi="宋体" w:eastAsia="宋体" w:cs="宋体"/>
                <w:i w:val="0"/>
                <w:iCs w:val="0"/>
                <w:color w:val="000000"/>
                <w:sz w:val="20"/>
                <w:szCs w:val="20"/>
                <w:u w:val="none"/>
              </w:rPr>
            </w:pPr>
          </w:p>
        </w:tc>
      </w:tr>
      <w:tr w14:paraId="6D36F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BBF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A44F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008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26F0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928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AAF0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CC2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A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3B0E1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9F1F4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2AD4F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AAD9C">
            <w:pPr>
              <w:jc w:val="center"/>
              <w:rPr>
                <w:rFonts w:hint="eastAsia" w:ascii="宋体" w:hAnsi="宋体" w:eastAsia="宋体" w:cs="宋体"/>
                <w:i w:val="0"/>
                <w:iCs w:val="0"/>
                <w:color w:val="000000"/>
                <w:sz w:val="20"/>
                <w:szCs w:val="20"/>
                <w:u w:val="none"/>
              </w:rPr>
            </w:pPr>
          </w:p>
        </w:tc>
        <w:tc>
          <w:tcPr>
            <w:tcW w:w="2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3FC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336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C41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78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133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64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21714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0" w:type="dxa"/>
            <w:tcBorders>
              <w:top w:val="single" w:color="000000" w:sz="4" w:space="0"/>
              <w:left w:val="single" w:color="000000" w:sz="4" w:space="0"/>
              <w:bottom w:val="single" w:color="000000" w:sz="4" w:space="0"/>
              <w:right w:val="nil"/>
            </w:tcBorders>
            <w:shd w:val="clear" w:color="auto" w:fill="auto"/>
            <w:vAlign w:val="center"/>
          </w:tcPr>
          <w:p w14:paraId="0E7FF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173" w:type="dxa"/>
            <w:tcBorders>
              <w:top w:val="single" w:color="000000" w:sz="4" w:space="0"/>
              <w:left w:val="nil"/>
              <w:bottom w:val="single" w:color="000000" w:sz="4" w:space="0"/>
              <w:right w:val="single" w:color="000000" w:sz="4" w:space="0"/>
            </w:tcBorders>
            <w:shd w:val="clear" w:color="auto" w:fill="auto"/>
            <w:vAlign w:val="center"/>
          </w:tcPr>
          <w:p w14:paraId="3CE59DA6">
            <w:pP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37F5108D">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696C20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175,000.00 </w:t>
            </w:r>
          </w:p>
        </w:tc>
        <w:tc>
          <w:tcPr>
            <w:tcW w:w="1202" w:type="dxa"/>
            <w:tcBorders>
              <w:top w:val="single" w:color="000000" w:sz="4" w:space="0"/>
              <w:left w:val="single" w:color="000000" w:sz="4" w:space="0"/>
              <w:bottom w:val="single" w:color="000000" w:sz="4" w:space="0"/>
              <w:right w:val="nil"/>
            </w:tcBorders>
            <w:shd w:val="clear" w:color="auto" w:fill="auto"/>
            <w:vAlign w:val="center"/>
          </w:tcPr>
          <w:p w14:paraId="35C77F9E">
            <w:pPr>
              <w:rPr>
                <w:rFonts w:hint="eastAsia" w:ascii="宋体" w:hAnsi="宋体" w:eastAsia="宋体" w:cs="宋体"/>
                <w:i w:val="0"/>
                <w:iCs w:val="0"/>
                <w:color w:val="000000"/>
                <w:sz w:val="20"/>
                <w:szCs w:val="20"/>
                <w:u w:val="none"/>
              </w:rPr>
            </w:pPr>
          </w:p>
        </w:tc>
        <w:tc>
          <w:tcPr>
            <w:tcW w:w="1354" w:type="dxa"/>
            <w:tcBorders>
              <w:top w:val="single" w:color="000000" w:sz="4" w:space="0"/>
              <w:left w:val="nil"/>
              <w:bottom w:val="single" w:color="000000" w:sz="4" w:space="0"/>
              <w:right w:val="single" w:color="000000" w:sz="4" w:space="0"/>
            </w:tcBorders>
            <w:shd w:val="clear" w:color="auto" w:fill="auto"/>
            <w:vAlign w:val="center"/>
          </w:tcPr>
          <w:p w14:paraId="208C0A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130,210.00 </w:t>
            </w:r>
          </w:p>
        </w:tc>
        <w:tc>
          <w:tcPr>
            <w:tcW w:w="1137" w:type="dxa"/>
            <w:tcBorders>
              <w:top w:val="single" w:color="000000" w:sz="4" w:space="0"/>
              <w:left w:val="single" w:color="000000" w:sz="4" w:space="0"/>
              <w:bottom w:val="single" w:color="000000" w:sz="4" w:space="0"/>
              <w:right w:val="nil"/>
            </w:tcBorders>
            <w:shd w:val="clear" w:color="auto" w:fill="auto"/>
            <w:vAlign w:val="center"/>
          </w:tcPr>
          <w:p w14:paraId="6AD487E3">
            <w:pPr>
              <w:rPr>
                <w:rFonts w:hint="eastAsia" w:ascii="宋体" w:hAnsi="宋体" w:eastAsia="宋体" w:cs="宋体"/>
                <w:i w:val="0"/>
                <w:iCs w:val="0"/>
                <w:color w:val="000000"/>
                <w:sz w:val="20"/>
                <w:szCs w:val="20"/>
                <w:u w:val="none"/>
              </w:rPr>
            </w:pPr>
          </w:p>
        </w:tc>
        <w:tc>
          <w:tcPr>
            <w:tcW w:w="1322" w:type="dxa"/>
            <w:tcBorders>
              <w:top w:val="single" w:color="000000" w:sz="4" w:space="0"/>
              <w:left w:val="nil"/>
              <w:bottom w:val="single" w:color="000000" w:sz="4" w:space="0"/>
              <w:right w:val="single" w:color="000000" w:sz="4" w:space="0"/>
            </w:tcBorders>
            <w:shd w:val="clear" w:color="auto" w:fill="auto"/>
            <w:vAlign w:val="center"/>
          </w:tcPr>
          <w:p w14:paraId="425609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130,210.00 </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F5B2">
            <w:pP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6751">
            <w:pP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5FC9">
            <w:pPr>
              <w:jc w:val="right"/>
              <w:rPr>
                <w:rFonts w:hint="eastAsia" w:ascii="宋体" w:hAnsi="宋体" w:eastAsia="宋体" w:cs="宋体"/>
                <w:i w:val="0"/>
                <w:iCs w:val="0"/>
                <w:color w:val="000000"/>
                <w:sz w:val="20"/>
                <w:szCs w:val="20"/>
                <w:u w:val="none"/>
              </w:rPr>
            </w:pPr>
          </w:p>
        </w:tc>
      </w:tr>
      <w:tr w14:paraId="615E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0" w:type="dxa"/>
            <w:tcBorders>
              <w:top w:val="single" w:color="000000" w:sz="4" w:space="0"/>
              <w:left w:val="single" w:color="000000" w:sz="4" w:space="0"/>
              <w:bottom w:val="single" w:color="000000" w:sz="4" w:space="0"/>
              <w:right w:val="nil"/>
            </w:tcBorders>
            <w:shd w:val="clear" w:color="auto" w:fill="auto"/>
            <w:vAlign w:val="center"/>
          </w:tcPr>
          <w:p w14:paraId="19B33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173" w:type="dxa"/>
            <w:tcBorders>
              <w:top w:val="single" w:color="000000" w:sz="4" w:space="0"/>
              <w:left w:val="nil"/>
              <w:bottom w:val="single" w:color="000000" w:sz="4" w:space="0"/>
              <w:right w:val="single" w:color="000000" w:sz="4" w:space="0"/>
            </w:tcBorders>
            <w:shd w:val="clear" w:color="auto" w:fill="auto"/>
            <w:vAlign w:val="center"/>
          </w:tcPr>
          <w:p w14:paraId="3096EAD6">
            <w:pP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4DF7392E">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0FAA2C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175,000.00 </w:t>
            </w:r>
          </w:p>
        </w:tc>
        <w:tc>
          <w:tcPr>
            <w:tcW w:w="1202" w:type="dxa"/>
            <w:tcBorders>
              <w:top w:val="single" w:color="000000" w:sz="4" w:space="0"/>
              <w:left w:val="single" w:color="000000" w:sz="4" w:space="0"/>
              <w:bottom w:val="single" w:color="000000" w:sz="4" w:space="0"/>
              <w:right w:val="nil"/>
            </w:tcBorders>
            <w:shd w:val="clear" w:color="auto" w:fill="auto"/>
            <w:vAlign w:val="center"/>
          </w:tcPr>
          <w:p w14:paraId="0401AAE0">
            <w:pPr>
              <w:rPr>
                <w:rFonts w:hint="eastAsia" w:ascii="宋体" w:hAnsi="宋体" w:eastAsia="宋体" w:cs="宋体"/>
                <w:i w:val="0"/>
                <w:iCs w:val="0"/>
                <w:color w:val="000000"/>
                <w:sz w:val="20"/>
                <w:szCs w:val="20"/>
                <w:u w:val="none"/>
              </w:rPr>
            </w:pPr>
          </w:p>
        </w:tc>
        <w:tc>
          <w:tcPr>
            <w:tcW w:w="1354" w:type="dxa"/>
            <w:tcBorders>
              <w:top w:val="single" w:color="000000" w:sz="4" w:space="0"/>
              <w:left w:val="nil"/>
              <w:bottom w:val="single" w:color="000000" w:sz="4" w:space="0"/>
              <w:right w:val="single" w:color="000000" w:sz="4" w:space="0"/>
            </w:tcBorders>
            <w:shd w:val="clear" w:color="auto" w:fill="auto"/>
            <w:vAlign w:val="center"/>
          </w:tcPr>
          <w:p w14:paraId="026EA2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130,210.00 </w:t>
            </w:r>
          </w:p>
        </w:tc>
        <w:tc>
          <w:tcPr>
            <w:tcW w:w="1137" w:type="dxa"/>
            <w:tcBorders>
              <w:top w:val="single" w:color="000000" w:sz="4" w:space="0"/>
              <w:left w:val="single" w:color="000000" w:sz="4" w:space="0"/>
              <w:bottom w:val="single" w:color="000000" w:sz="4" w:space="0"/>
              <w:right w:val="nil"/>
            </w:tcBorders>
            <w:shd w:val="clear" w:color="auto" w:fill="auto"/>
            <w:vAlign w:val="center"/>
          </w:tcPr>
          <w:p w14:paraId="32EFCBA3">
            <w:pPr>
              <w:rPr>
                <w:rFonts w:hint="eastAsia" w:ascii="宋体" w:hAnsi="宋体" w:eastAsia="宋体" w:cs="宋体"/>
                <w:i w:val="0"/>
                <w:iCs w:val="0"/>
                <w:color w:val="000000"/>
                <w:sz w:val="20"/>
                <w:szCs w:val="20"/>
                <w:u w:val="none"/>
              </w:rPr>
            </w:pPr>
          </w:p>
        </w:tc>
        <w:tc>
          <w:tcPr>
            <w:tcW w:w="1322" w:type="dxa"/>
            <w:tcBorders>
              <w:top w:val="single" w:color="000000" w:sz="4" w:space="0"/>
              <w:left w:val="nil"/>
              <w:bottom w:val="single" w:color="000000" w:sz="4" w:space="0"/>
              <w:right w:val="single" w:color="000000" w:sz="4" w:space="0"/>
            </w:tcBorders>
            <w:shd w:val="clear" w:color="auto" w:fill="auto"/>
            <w:vAlign w:val="center"/>
          </w:tcPr>
          <w:p w14:paraId="133EA1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130,210.00 </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1D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2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3FF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2DCFB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0" w:type="dxa"/>
            <w:tcBorders>
              <w:top w:val="single" w:color="000000" w:sz="4" w:space="0"/>
              <w:left w:val="single" w:color="000000" w:sz="4" w:space="0"/>
              <w:bottom w:val="single" w:color="000000" w:sz="4" w:space="0"/>
              <w:right w:val="nil"/>
            </w:tcBorders>
            <w:shd w:val="clear" w:color="auto" w:fill="auto"/>
            <w:vAlign w:val="center"/>
          </w:tcPr>
          <w:p w14:paraId="7CF50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173" w:type="dxa"/>
            <w:tcBorders>
              <w:top w:val="single" w:color="000000" w:sz="4" w:space="0"/>
              <w:left w:val="nil"/>
              <w:bottom w:val="single" w:color="000000" w:sz="4" w:space="0"/>
              <w:right w:val="single" w:color="000000" w:sz="4" w:space="0"/>
            </w:tcBorders>
            <w:shd w:val="clear" w:color="auto" w:fill="auto"/>
            <w:vAlign w:val="center"/>
          </w:tcPr>
          <w:p w14:paraId="40A49562">
            <w:pP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nil"/>
            </w:tcBorders>
            <w:shd w:val="clear" w:color="auto" w:fill="auto"/>
            <w:vAlign w:val="center"/>
          </w:tcPr>
          <w:p w14:paraId="29BFD556">
            <w:pPr>
              <w:rPr>
                <w:rFonts w:hint="eastAsia" w:ascii="宋体" w:hAnsi="宋体" w:eastAsia="宋体" w:cs="宋体"/>
                <w:i w:val="0"/>
                <w:iCs w:val="0"/>
                <w:color w:val="000000"/>
                <w:sz w:val="20"/>
                <w:szCs w:val="20"/>
                <w:u w:val="none"/>
              </w:rPr>
            </w:pPr>
          </w:p>
        </w:tc>
        <w:tc>
          <w:tcPr>
            <w:tcW w:w="1272" w:type="dxa"/>
            <w:tcBorders>
              <w:top w:val="single" w:color="000000" w:sz="4" w:space="0"/>
              <w:left w:val="nil"/>
              <w:bottom w:val="single" w:color="000000" w:sz="4" w:space="0"/>
              <w:right w:val="single" w:color="000000" w:sz="4" w:space="0"/>
            </w:tcBorders>
            <w:shd w:val="clear" w:color="auto" w:fill="auto"/>
            <w:vAlign w:val="center"/>
          </w:tcPr>
          <w:p w14:paraId="7124C5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175,000.00 </w:t>
            </w:r>
          </w:p>
        </w:tc>
        <w:tc>
          <w:tcPr>
            <w:tcW w:w="1202" w:type="dxa"/>
            <w:tcBorders>
              <w:top w:val="single" w:color="000000" w:sz="4" w:space="0"/>
              <w:left w:val="single" w:color="000000" w:sz="4" w:space="0"/>
              <w:bottom w:val="single" w:color="000000" w:sz="4" w:space="0"/>
              <w:right w:val="nil"/>
            </w:tcBorders>
            <w:shd w:val="clear" w:color="auto" w:fill="auto"/>
            <w:vAlign w:val="center"/>
          </w:tcPr>
          <w:p w14:paraId="02CEF603">
            <w:pPr>
              <w:rPr>
                <w:rFonts w:hint="eastAsia" w:ascii="宋体" w:hAnsi="宋体" w:eastAsia="宋体" w:cs="宋体"/>
                <w:i w:val="0"/>
                <w:iCs w:val="0"/>
                <w:color w:val="000000"/>
                <w:sz w:val="20"/>
                <w:szCs w:val="20"/>
                <w:u w:val="none"/>
              </w:rPr>
            </w:pPr>
          </w:p>
        </w:tc>
        <w:tc>
          <w:tcPr>
            <w:tcW w:w="1354" w:type="dxa"/>
            <w:tcBorders>
              <w:top w:val="single" w:color="000000" w:sz="4" w:space="0"/>
              <w:left w:val="nil"/>
              <w:bottom w:val="single" w:color="000000" w:sz="4" w:space="0"/>
              <w:right w:val="single" w:color="000000" w:sz="4" w:space="0"/>
            </w:tcBorders>
            <w:shd w:val="clear" w:color="auto" w:fill="auto"/>
            <w:vAlign w:val="center"/>
          </w:tcPr>
          <w:p w14:paraId="5D3356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130,210.00 </w:t>
            </w:r>
          </w:p>
        </w:tc>
        <w:tc>
          <w:tcPr>
            <w:tcW w:w="1137" w:type="dxa"/>
            <w:tcBorders>
              <w:top w:val="single" w:color="000000" w:sz="4" w:space="0"/>
              <w:left w:val="single" w:color="000000" w:sz="4" w:space="0"/>
              <w:bottom w:val="single" w:color="000000" w:sz="4" w:space="0"/>
              <w:right w:val="nil"/>
            </w:tcBorders>
            <w:shd w:val="clear" w:color="auto" w:fill="auto"/>
            <w:vAlign w:val="center"/>
          </w:tcPr>
          <w:p w14:paraId="678F6CF4">
            <w:pPr>
              <w:rPr>
                <w:rFonts w:hint="eastAsia" w:ascii="宋体" w:hAnsi="宋体" w:eastAsia="宋体" w:cs="宋体"/>
                <w:i w:val="0"/>
                <w:iCs w:val="0"/>
                <w:color w:val="000000"/>
                <w:sz w:val="20"/>
                <w:szCs w:val="20"/>
                <w:u w:val="none"/>
              </w:rPr>
            </w:pPr>
          </w:p>
        </w:tc>
        <w:tc>
          <w:tcPr>
            <w:tcW w:w="1322" w:type="dxa"/>
            <w:tcBorders>
              <w:top w:val="single" w:color="000000" w:sz="4" w:space="0"/>
              <w:left w:val="nil"/>
              <w:bottom w:val="single" w:color="000000" w:sz="4" w:space="0"/>
              <w:right w:val="single" w:color="000000" w:sz="4" w:space="0"/>
            </w:tcBorders>
            <w:shd w:val="clear" w:color="auto" w:fill="auto"/>
            <w:vAlign w:val="center"/>
          </w:tcPr>
          <w:p w14:paraId="1C4721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130,210.00 </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EB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0681">
            <w:pPr>
              <w:rPr>
                <w:rFonts w:hint="eastAsia" w:ascii="宋体" w:hAnsi="宋体" w:eastAsia="宋体" w:cs="宋体"/>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18C1">
            <w:pPr>
              <w:jc w:val="right"/>
              <w:rPr>
                <w:rFonts w:hint="eastAsia" w:ascii="宋体" w:hAnsi="宋体" w:eastAsia="宋体" w:cs="宋体"/>
                <w:i w:val="0"/>
                <w:iCs w:val="0"/>
                <w:color w:val="000000"/>
                <w:sz w:val="20"/>
                <w:szCs w:val="20"/>
                <w:u w:val="none"/>
              </w:rPr>
            </w:pPr>
          </w:p>
        </w:tc>
      </w:tr>
      <w:tr w14:paraId="17E70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2F2AA4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43403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4ED1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D361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7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5F50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09E23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80AC75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支付离任村干部补助。</w:t>
            </w:r>
          </w:p>
        </w:tc>
        <w:tc>
          <w:tcPr>
            <w:tcW w:w="50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0757C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支付离任村干部补助。</w:t>
            </w:r>
          </w:p>
        </w:tc>
        <w:tc>
          <w:tcPr>
            <w:tcW w:w="374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3F8178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1FD5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0B713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4E5A7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62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46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8A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39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20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E2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13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DB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40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A2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C7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6066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CBB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按季度发放离任村干部补助</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65A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EFF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4CF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B40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FE4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229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71C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CCE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F54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C9ED">
            <w:pPr>
              <w:jc w:val="left"/>
              <w:rPr>
                <w:rFonts w:hint="eastAsia" w:ascii="宋体" w:hAnsi="宋体" w:eastAsia="宋体" w:cs="宋体"/>
                <w:i w:val="0"/>
                <w:iCs w:val="0"/>
                <w:color w:val="000000"/>
                <w:sz w:val="20"/>
                <w:szCs w:val="20"/>
                <w:u w:val="none"/>
              </w:rPr>
            </w:pPr>
          </w:p>
        </w:tc>
      </w:tr>
      <w:tr w14:paraId="048D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F87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按相关文件执行</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6FA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ED5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322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88D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175000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963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776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D84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744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C20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2E60">
            <w:pPr>
              <w:jc w:val="left"/>
              <w:rPr>
                <w:rFonts w:hint="eastAsia" w:ascii="宋体" w:hAnsi="宋体" w:eastAsia="宋体" w:cs="宋体"/>
                <w:i w:val="0"/>
                <w:iCs w:val="0"/>
                <w:color w:val="000000"/>
                <w:sz w:val="20"/>
                <w:szCs w:val="20"/>
                <w:u w:val="none"/>
              </w:rPr>
            </w:pPr>
          </w:p>
        </w:tc>
      </w:tr>
      <w:tr w14:paraId="14E9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166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及时拨付离任村干部补助</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660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239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599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080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A4B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ADC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27B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876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B6A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5578">
            <w:pPr>
              <w:jc w:val="left"/>
              <w:rPr>
                <w:rFonts w:hint="eastAsia" w:ascii="宋体" w:hAnsi="宋体" w:eastAsia="宋体" w:cs="宋体"/>
                <w:i w:val="0"/>
                <w:iCs w:val="0"/>
                <w:color w:val="000000"/>
                <w:sz w:val="20"/>
                <w:szCs w:val="20"/>
                <w:u w:val="none"/>
              </w:rPr>
            </w:pPr>
          </w:p>
        </w:tc>
      </w:tr>
    </w:tbl>
    <w:p w14:paraId="15677A2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321" w:firstLineChars="100"/>
        <w:textAlignment w:val="auto"/>
        <w:rPr>
          <w:rStyle w:val="13"/>
          <w:rFonts w:hint="eastAsia" w:ascii="方正仿宋_GBK" w:hAnsi="方正仿宋_GBK" w:eastAsia="方正仿宋_GBK" w:cs="方正仿宋_GBK"/>
          <w:b/>
          <w:bCs/>
          <w:color w:val="FF0000"/>
          <w:sz w:val="32"/>
          <w:szCs w:val="32"/>
          <w:shd w:val="clear" w:fill="FFFFFF"/>
        </w:rPr>
        <w:sectPr>
          <w:pgSz w:w="16838" w:h="11906" w:orient="landscape"/>
          <w:pgMar w:top="1800" w:right="1440" w:bottom="1800" w:left="1440" w:header="851" w:footer="992" w:gutter="0"/>
          <w:pgNumType w:fmt="numberInDash"/>
          <w:cols w:space="720" w:num="1"/>
          <w:docGrid w:type="lines" w:linePitch="312" w:charSpace="0"/>
        </w:sectPr>
      </w:pPr>
    </w:p>
    <w:tbl>
      <w:tblPr>
        <w:tblStyle w:val="7"/>
        <w:tblW w:w="13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5"/>
        <w:gridCol w:w="1122"/>
        <w:gridCol w:w="1101"/>
        <w:gridCol w:w="1273"/>
        <w:gridCol w:w="1274"/>
        <w:gridCol w:w="1320"/>
        <w:gridCol w:w="1261"/>
        <w:gridCol w:w="1273"/>
        <w:gridCol w:w="1081"/>
        <w:gridCol w:w="1259"/>
        <w:gridCol w:w="1461"/>
      </w:tblGrid>
      <w:tr w14:paraId="50DD2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1F41AF">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2024年度二级项目绩效自评表</w:t>
            </w:r>
          </w:p>
        </w:tc>
      </w:tr>
      <w:tr w14:paraId="4B3A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6433CA">
            <w:pPr>
              <w:keepNext w:val="0"/>
              <w:keepLines w:val="0"/>
              <w:widowControl/>
              <w:suppressLineNumbers w:val="0"/>
              <w:ind w:firstLineChars="100"/>
              <w:jc w:val="right"/>
              <w:textAlignment w:val="center"/>
              <w:rPr>
                <w:rFonts w:hint="eastAsia" w:ascii="宋体" w:hAnsi="宋体" w:eastAsia="宋体" w:cs="宋体"/>
                <w:b/>
                <w:bCs/>
                <w:i w:val="0"/>
                <w:iCs w:val="0"/>
                <w:color w:val="DA3232"/>
                <w:sz w:val="20"/>
                <w:szCs w:val="20"/>
                <w:u w:val="none"/>
              </w:rPr>
            </w:pPr>
            <w:r>
              <w:rPr>
                <w:rFonts w:hint="eastAsia" w:ascii="宋体" w:hAnsi="宋体" w:eastAsia="宋体" w:cs="宋体"/>
                <w:b/>
                <w:bCs/>
                <w:i w:val="0"/>
                <w:iCs w:val="0"/>
                <w:color w:val="DA3232"/>
                <w:kern w:val="0"/>
                <w:sz w:val="20"/>
                <w:szCs w:val="20"/>
                <w:u w:val="none"/>
                <w:lang w:val="en-US" w:eastAsia="zh-CN" w:bidi="ar"/>
              </w:rPr>
              <w:t>状态：绩效审核已审</w:t>
            </w:r>
          </w:p>
        </w:tc>
      </w:tr>
      <w:tr w14:paraId="664D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86B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5A95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别口镇村居五险（常年性项目）</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66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5BB2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50015224T000004241314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314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71CB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B4A9">
            <w:pPr>
              <w:jc w:val="right"/>
              <w:rPr>
                <w:rFonts w:hint="eastAsia" w:ascii="宋体" w:hAnsi="宋体" w:eastAsia="宋体" w:cs="宋体"/>
                <w:b/>
                <w:bCs/>
                <w:i w:val="0"/>
                <w:iCs w:val="0"/>
                <w:color w:val="000000"/>
                <w:sz w:val="20"/>
                <w:szCs w:val="20"/>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EFBF">
            <w:pPr>
              <w:rPr>
                <w:rFonts w:hint="eastAsia" w:ascii="宋体" w:hAnsi="宋体" w:eastAsia="宋体" w:cs="宋体"/>
                <w:i w:val="0"/>
                <w:iCs w:val="0"/>
                <w:color w:val="000000"/>
                <w:sz w:val="20"/>
                <w:szCs w:val="20"/>
                <w:u w:val="none"/>
              </w:rPr>
            </w:pPr>
          </w:p>
        </w:tc>
      </w:tr>
      <w:tr w14:paraId="11A1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8AE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D120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822-重庆市潼南区别口镇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0F5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7969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008-基层财政科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CA0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C85E2">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陈威铭</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27C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8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15320266710</w:t>
            </w:r>
          </w:p>
        </w:tc>
      </w:tr>
      <w:tr w14:paraId="60113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28FE2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6CFC0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14E8E">
            <w:pPr>
              <w:jc w:val="center"/>
              <w:rPr>
                <w:rFonts w:hint="eastAsia" w:ascii="宋体" w:hAnsi="宋体" w:eastAsia="宋体" w:cs="宋体"/>
                <w:i w:val="0"/>
                <w:iCs w:val="0"/>
                <w:color w:val="000000"/>
                <w:sz w:val="20"/>
                <w:szCs w:val="20"/>
                <w:u w:val="none"/>
              </w:rPr>
            </w:pP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411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B34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FA8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48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16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37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555A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5" w:type="dxa"/>
            <w:tcBorders>
              <w:top w:val="single" w:color="000000" w:sz="4" w:space="0"/>
              <w:left w:val="single" w:color="000000" w:sz="4" w:space="0"/>
              <w:bottom w:val="single" w:color="000000" w:sz="4" w:space="0"/>
              <w:right w:val="nil"/>
            </w:tcBorders>
            <w:shd w:val="clear" w:color="auto" w:fill="auto"/>
            <w:vAlign w:val="center"/>
          </w:tcPr>
          <w:p w14:paraId="296B8C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1122" w:type="dxa"/>
            <w:tcBorders>
              <w:top w:val="single" w:color="000000" w:sz="4" w:space="0"/>
              <w:left w:val="nil"/>
              <w:bottom w:val="single" w:color="000000" w:sz="4" w:space="0"/>
              <w:right w:val="single" w:color="000000" w:sz="4" w:space="0"/>
            </w:tcBorders>
            <w:shd w:val="clear" w:color="auto" w:fill="auto"/>
            <w:vAlign w:val="center"/>
          </w:tcPr>
          <w:p w14:paraId="1B03C2E9">
            <w:pP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nil"/>
            </w:tcBorders>
            <w:shd w:val="clear" w:color="auto" w:fill="auto"/>
            <w:vAlign w:val="center"/>
          </w:tcPr>
          <w:p w14:paraId="647EB837">
            <w:pPr>
              <w:rPr>
                <w:rFonts w:hint="eastAsia" w:ascii="宋体" w:hAnsi="宋体" w:eastAsia="宋体" w:cs="宋体"/>
                <w:i w:val="0"/>
                <w:iCs w:val="0"/>
                <w:color w:val="000000"/>
                <w:sz w:val="20"/>
                <w:szCs w:val="20"/>
                <w:u w:val="none"/>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14:paraId="4F936C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229,600.00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350F1633">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088396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209,408.93 </w:t>
            </w: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02BA4D6D">
            <w:pPr>
              <w:rPr>
                <w:rFonts w:hint="eastAsia" w:ascii="宋体" w:hAnsi="宋体" w:eastAsia="宋体" w:cs="宋体"/>
                <w:i w:val="0"/>
                <w:iCs w:val="0"/>
                <w:color w:val="000000"/>
                <w:sz w:val="20"/>
                <w:szCs w:val="20"/>
                <w:u w:val="none"/>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14:paraId="708968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209,408.93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4D5D">
            <w:pPr>
              <w:rPr>
                <w:rFonts w:hint="eastAsia" w:ascii="宋体" w:hAnsi="宋体" w:eastAsia="宋体" w:cs="宋体"/>
                <w:i w:val="0"/>
                <w:iCs w:val="0"/>
                <w:color w:val="000000"/>
                <w:sz w:val="20"/>
                <w:szCs w:val="20"/>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239C">
            <w:pPr>
              <w:rPr>
                <w:rFonts w:hint="eastAsia" w:ascii="宋体" w:hAnsi="宋体" w:eastAsia="宋体" w:cs="宋体"/>
                <w:i w:val="0"/>
                <w:iCs w:val="0"/>
                <w:color w:val="000000"/>
                <w:sz w:val="20"/>
                <w:szCs w:val="20"/>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6950">
            <w:pPr>
              <w:jc w:val="right"/>
              <w:rPr>
                <w:rFonts w:hint="eastAsia" w:ascii="宋体" w:hAnsi="宋体" w:eastAsia="宋体" w:cs="宋体"/>
                <w:i w:val="0"/>
                <w:iCs w:val="0"/>
                <w:color w:val="000000"/>
                <w:sz w:val="20"/>
                <w:szCs w:val="20"/>
                <w:u w:val="none"/>
              </w:rPr>
            </w:pPr>
          </w:p>
        </w:tc>
      </w:tr>
      <w:tr w14:paraId="7367E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5" w:type="dxa"/>
            <w:tcBorders>
              <w:top w:val="single" w:color="000000" w:sz="4" w:space="0"/>
              <w:left w:val="single" w:color="000000" w:sz="4" w:space="0"/>
              <w:bottom w:val="single" w:color="000000" w:sz="4" w:space="0"/>
              <w:right w:val="nil"/>
            </w:tcBorders>
            <w:shd w:val="clear" w:color="auto" w:fill="auto"/>
            <w:vAlign w:val="center"/>
          </w:tcPr>
          <w:p w14:paraId="4F1FA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122" w:type="dxa"/>
            <w:tcBorders>
              <w:top w:val="single" w:color="000000" w:sz="4" w:space="0"/>
              <w:left w:val="nil"/>
              <w:bottom w:val="single" w:color="000000" w:sz="4" w:space="0"/>
              <w:right w:val="single" w:color="000000" w:sz="4" w:space="0"/>
            </w:tcBorders>
            <w:shd w:val="clear" w:color="auto" w:fill="auto"/>
            <w:vAlign w:val="center"/>
          </w:tcPr>
          <w:p w14:paraId="2C148A76">
            <w:pP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nil"/>
            </w:tcBorders>
            <w:shd w:val="clear" w:color="auto" w:fill="auto"/>
            <w:vAlign w:val="center"/>
          </w:tcPr>
          <w:p w14:paraId="76398BA3">
            <w:pPr>
              <w:rPr>
                <w:rFonts w:hint="eastAsia" w:ascii="宋体" w:hAnsi="宋体" w:eastAsia="宋体" w:cs="宋体"/>
                <w:i w:val="0"/>
                <w:iCs w:val="0"/>
                <w:color w:val="000000"/>
                <w:sz w:val="20"/>
                <w:szCs w:val="20"/>
                <w:u w:val="none"/>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14:paraId="55C40C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229,600.00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79BE150C">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2CF254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209,408.93 </w:t>
            </w: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1BDB2E03">
            <w:pPr>
              <w:rPr>
                <w:rFonts w:hint="eastAsia" w:ascii="宋体" w:hAnsi="宋体" w:eastAsia="宋体" w:cs="宋体"/>
                <w:i w:val="0"/>
                <w:iCs w:val="0"/>
                <w:color w:val="000000"/>
                <w:sz w:val="20"/>
                <w:szCs w:val="20"/>
                <w:u w:val="none"/>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14:paraId="62CAA7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209,408.93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13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C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0B4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2623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5" w:type="dxa"/>
            <w:tcBorders>
              <w:top w:val="single" w:color="000000" w:sz="4" w:space="0"/>
              <w:left w:val="single" w:color="000000" w:sz="4" w:space="0"/>
              <w:bottom w:val="single" w:color="000000" w:sz="4" w:space="0"/>
              <w:right w:val="nil"/>
            </w:tcBorders>
            <w:shd w:val="clear" w:color="auto" w:fill="auto"/>
            <w:vAlign w:val="center"/>
          </w:tcPr>
          <w:p w14:paraId="058F0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122" w:type="dxa"/>
            <w:tcBorders>
              <w:top w:val="single" w:color="000000" w:sz="4" w:space="0"/>
              <w:left w:val="nil"/>
              <w:bottom w:val="single" w:color="000000" w:sz="4" w:space="0"/>
              <w:right w:val="single" w:color="000000" w:sz="4" w:space="0"/>
            </w:tcBorders>
            <w:shd w:val="clear" w:color="auto" w:fill="auto"/>
            <w:vAlign w:val="center"/>
          </w:tcPr>
          <w:p w14:paraId="4ACB2CDD">
            <w:pPr>
              <w:rPr>
                <w:rFonts w:hint="eastAsia" w:ascii="宋体" w:hAnsi="宋体" w:eastAsia="宋体" w:cs="宋体"/>
                <w:i w:val="0"/>
                <w:iCs w:val="0"/>
                <w:color w:val="000000"/>
                <w:sz w:val="20"/>
                <w:szCs w:val="20"/>
                <w:u w:val="none"/>
              </w:rPr>
            </w:pPr>
          </w:p>
        </w:tc>
        <w:tc>
          <w:tcPr>
            <w:tcW w:w="1101" w:type="dxa"/>
            <w:tcBorders>
              <w:top w:val="single" w:color="000000" w:sz="4" w:space="0"/>
              <w:left w:val="single" w:color="000000" w:sz="4" w:space="0"/>
              <w:bottom w:val="single" w:color="000000" w:sz="4" w:space="0"/>
              <w:right w:val="nil"/>
            </w:tcBorders>
            <w:shd w:val="clear" w:color="auto" w:fill="auto"/>
            <w:vAlign w:val="center"/>
          </w:tcPr>
          <w:p w14:paraId="1DA68288">
            <w:pPr>
              <w:rPr>
                <w:rFonts w:hint="eastAsia" w:ascii="宋体" w:hAnsi="宋体" w:eastAsia="宋体" w:cs="宋体"/>
                <w:i w:val="0"/>
                <w:iCs w:val="0"/>
                <w:color w:val="000000"/>
                <w:sz w:val="20"/>
                <w:szCs w:val="20"/>
                <w:u w:val="none"/>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14:paraId="250A8D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229,600.00 </w:t>
            </w:r>
          </w:p>
        </w:tc>
        <w:tc>
          <w:tcPr>
            <w:tcW w:w="1274" w:type="dxa"/>
            <w:tcBorders>
              <w:top w:val="single" w:color="000000" w:sz="4" w:space="0"/>
              <w:left w:val="single" w:color="000000" w:sz="4" w:space="0"/>
              <w:bottom w:val="single" w:color="000000" w:sz="4" w:space="0"/>
              <w:right w:val="nil"/>
            </w:tcBorders>
            <w:shd w:val="clear" w:color="auto" w:fill="auto"/>
            <w:vAlign w:val="center"/>
          </w:tcPr>
          <w:p w14:paraId="301C451C">
            <w:pPr>
              <w:rPr>
                <w:rFonts w:hint="eastAsia" w:ascii="宋体" w:hAnsi="宋体" w:eastAsia="宋体" w:cs="宋体"/>
                <w:i w:val="0"/>
                <w:iCs w:val="0"/>
                <w:color w:val="000000"/>
                <w:sz w:val="20"/>
                <w:szCs w:val="20"/>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685E77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209,408.93 </w:t>
            </w:r>
          </w:p>
        </w:tc>
        <w:tc>
          <w:tcPr>
            <w:tcW w:w="1261" w:type="dxa"/>
            <w:tcBorders>
              <w:top w:val="single" w:color="000000" w:sz="4" w:space="0"/>
              <w:left w:val="single" w:color="000000" w:sz="4" w:space="0"/>
              <w:bottom w:val="single" w:color="000000" w:sz="4" w:space="0"/>
              <w:right w:val="nil"/>
            </w:tcBorders>
            <w:shd w:val="clear" w:color="auto" w:fill="auto"/>
            <w:vAlign w:val="center"/>
          </w:tcPr>
          <w:p w14:paraId="5F9412ED">
            <w:pPr>
              <w:rPr>
                <w:rFonts w:hint="eastAsia" w:ascii="宋体" w:hAnsi="宋体" w:eastAsia="宋体" w:cs="宋体"/>
                <w:i w:val="0"/>
                <w:iCs w:val="0"/>
                <w:color w:val="000000"/>
                <w:sz w:val="20"/>
                <w:szCs w:val="20"/>
                <w:u w:val="none"/>
              </w:rPr>
            </w:pPr>
          </w:p>
        </w:tc>
        <w:tc>
          <w:tcPr>
            <w:tcW w:w="1273" w:type="dxa"/>
            <w:tcBorders>
              <w:top w:val="single" w:color="000000" w:sz="4" w:space="0"/>
              <w:left w:val="nil"/>
              <w:bottom w:val="single" w:color="000000" w:sz="4" w:space="0"/>
              <w:right w:val="single" w:color="000000" w:sz="4" w:space="0"/>
            </w:tcBorders>
            <w:shd w:val="clear" w:color="auto" w:fill="auto"/>
            <w:vAlign w:val="center"/>
          </w:tcPr>
          <w:p w14:paraId="5B5121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209,408.93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7B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019F">
            <w:pPr>
              <w:rPr>
                <w:rFonts w:hint="eastAsia" w:ascii="宋体" w:hAnsi="宋体" w:eastAsia="宋体" w:cs="宋体"/>
                <w:i w:val="0"/>
                <w:iCs w:val="0"/>
                <w:color w:val="000000"/>
                <w:sz w:val="20"/>
                <w:szCs w:val="20"/>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3DA9">
            <w:pPr>
              <w:jc w:val="right"/>
              <w:rPr>
                <w:rFonts w:hint="eastAsia" w:ascii="宋体" w:hAnsi="宋体" w:eastAsia="宋体" w:cs="宋体"/>
                <w:i w:val="0"/>
                <w:iCs w:val="0"/>
                <w:color w:val="000000"/>
                <w:sz w:val="20"/>
                <w:szCs w:val="20"/>
                <w:u w:val="none"/>
              </w:rPr>
            </w:pPr>
          </w:p>
        </w:tc>
      </w:tr>
      <w:tr w14:paraId="20390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1198C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5C8D5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4541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51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2E51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B71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75D8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6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C00014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支付2024年村居五险资金。发挥好村居干部应有作用</w:t>
            </w:r>
          </w:p>
        </w:tc>
        <w:tc>
          <w:tcPr>
            <w:tcW w:w="51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36B65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支付2024年村居五险资金。发挥好村居干部应有作用</w:t>
            </w:r>
          </w:p>
        </w:tc>
        <w:tc>
          <w:tcPr>
            <w:tcW w:w="380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8834CA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全年目标完成100%</w:t>
            </w:r>
          </w:p>
        </w:tc>
      </w:tr>
      <w:tr w14:paraId="4392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F4C34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6CB51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7D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33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DC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D2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5B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86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FF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B6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FE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36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8F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6CCA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AEC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及时拨付村居干部五险资金</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B0D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元/月</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A87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330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9AE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4D3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FB0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180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37B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9C5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5DB9">
            <w:pPr>
              <w:jc w:val="left"/>
              <w:rPr>
                <w:rFonts w:hint="eastAsia" w:ascii="宋体" w:hAnsi="宋体" w:eastAsia="宋体" w:cs="宋体"/>
                <w:i w:val="0"/>
                <w:iCs w:val="0"/>
                <w:color w:val="000000"/>
                <w:sz w:val="20"/>
                <w:szCs w:val="20"/>
                <w:u w:val="none"/>
              </w:rPr>
            </w:pPr>
          </w:p>
        </w:tc>
      </w:tr>
      <w:tr w14:paraId="76B0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593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2024年村居干部五险</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346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元/年</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B5A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800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8A6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229600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99C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8A7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9A4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9AF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8C5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13B2">
            <w:pPr>
              <w:jc w:val="left"/>
              <w:rPr>
                <w:rFonts w:hint="eastAsia" w:ascii="宋体" w:hAnsi="宋体" w:eastAsia="宋体" w:cs="宋体"/>
                <w:i w:val="0"/>
                <w:iCs w:val="0"/>
                <w:color w:val="000000"/>
                <w:sz w:val="20"/>
                <w:szCs w:val="20"/>
                <w:u w:val="none"/>
              </w:rPr>
            </w:pPr>
          </w:p>
        </w:tc>
      </w:tr>
      <w:tr w14:paraId="5E2DA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B15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发挥好村居干部应有作用</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D44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D32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066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457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EF5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412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4D2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06C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5C4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3EF7">
            <w:pPr>
              <w:jc w:val="left"/>
              <w:rPr>
                <w:rFonts w:hint="eastAsia" w:ascii="宋体" w:hAnsi="宋体" w:eastAsia="宋体" w:cs="宋体"/>
                <w:i w:val="0"/>
                <w:iCs w:val="0"/>
                <w:color w:val="000000"/>
                <w:sz w:val="20"/>
                <w:szCs w:val="20"/>
                <w:u w:val="none"/>
              </w:rPr>
            </w:pPr>
          </w:p>
        </w:tc>
      </w:tr>
    </w:tbl>
    <w:p w14:paraId="1E36FE9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321" w:firstLineChars="100"/>
        <w:textAlignment w:val="auto"/>
        <w:rPr>
          <w:rStyle w:val="13"/>
          <w:rFonts w:hint="eastAsia" w:ascii="方正仿宋_GBK" w:hAnsi="方正仿宋_GBK" w:eastAsia="方正仿宋_GBK" w:cs="方正仿宋_GBK"/>
          <w:b/>
          <w:bCs/>
          <w:color w:val="FF0000"/>
          <w:sz w:val="32"/>
          <w:szCs w:val="32"/>
          <w:shd w:val="clear" w:fill="FFFFFF"/>
        </w:rPr>
        <w:sectPr>
          <w:pgSz w:w="16838" w:h="11906" w:orient="landscape"/>
          <w:pgMar w:top="1800" w:right="1440" w:bottom="1800" w:left="1440" w:header="851" w:footer="992" w:gutter="0"/>
          <w:pgNumType w:fmt="numberInDash"/>
          <w:cols w:space="720" w:num="1"/>
          <w:docGrid w:type="lines" w:linePitch="312" w:charSpace="0"/>
        </w:sectPr>
      </w:pPr>
    </w:p>
    <w:p w14:paraId="3E578DEE">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楷体" w:hAnsi="楷体" w:eastAsia="楷体" w:cs="楷体"/>
          <w:b/>
          <w:bCs/>
          <w:kern w:val="0"/>
          <w:sz w:val="32"/>
          <w:szCs w:val="32"/>
          <w:shd w:val="clear" w:fill="FFFFFF"/>
          <w:lang w:val="en-US" w:eastAsia="zh-CN" w:bidi="ar"/>
        </w:rPr>
      </w:pPr>
      <w:r>
        <w:rPr>
          <w:rFonts w:hint="eastAsia" w:ascii="楷体" w:hAnsi="楷体" w:eastAsia="楷体" w:cs="楷体"/>
          <w:b/>
          <w:bCs/>
          <w:kern w:val="0"/>
          <w:sz w:val="32"/>
          <w:szCs w:val="32"/>
          <w:shd w:val="clear" w:fill="FFFFFF"/>
          <w:lang w:val="en-US" w:eastAsia="zh-CN" w:bidi="ar"/>
        </w:rPr>
        <w:t>（三）财政绩效评价情况</w:t>
      </w:r>
    </w:p>
    <w:p w14:paraId="2E06A2B0">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14:paraId="5CF6651C">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14:paraId="3B474C4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44C909A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37F2E15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0075BD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AEAAC2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3A0A35F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76DA56A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0675F23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055555A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2D95B6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1958813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395489A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952BE8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0760CE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550B273A">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2ADAAB3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3026429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7D83536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14:paraId="635DE80A">
      <w:pPr>
        <w:pStyle w:val="11"/>
        <w:autoSpaceDE w:val="0"/>
        <w:ind w:firstLine="0" w:firstLineChars="0"/>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sz w:val="32"/>
          <w:szCs w:val="32"/>
          <w:shd w:val="clear" w:color="auto" w:fill="FFFFFF"/>
        </w:rPr>
        <w:t>“</w:t>
      </w:r>
      <w:r>
        <w:rPr>
          <w:rFonts w:hint="eastAsia" w:ascii="方正仿宋_GBK" w:eastAsia="方正仿宋_GBK"/>
          <w:sz w:val="32"/>
          <w:szCs w:val="32"/>
        </w:rPr>
        <w:t>023-44415513</w:t>
      </w:r>
      <w:r>
        <w:rPr>
          <w:rFonts w:ascii="方正仿宋_GBK" w:hAnsi="方正仿宋_GBK" w:eastAsia="方正仿宋_GBK" w:cs="方正仿宋_GBK"/>
          <w:sz w:val="32"/>
          <w:szCs w:val="32"/>
          <w:shd w:val="clear" w:color="auto" w:fill="FFFFFF"/>
        </w:rPr>
        <w:t>”</w:t>
      </w:r>
    </w:p>
    <w:p w14:paraId="110A85E9">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pgSz w:w="11906" w:h="16838"/>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1F0C623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26040C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F57EA87">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772425F">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E7D2C79">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D10647A">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E45307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5FB3B434">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23C18B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重庆市潼南区别口镇产业发展服务中心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275569F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22A0D4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9F6A22">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8D4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4A123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59857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7211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C47B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3BBB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0286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3F976F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C832">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F000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389.15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60EF1">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D7E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66EAC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8000">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B7D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CD64B">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599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4D0C0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3EB6">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FF09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59037">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DF5C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D5E3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8FFB0">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3C2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31B88">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29F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7AB9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5F4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211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3A8B5">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0320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3E4B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3643">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732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199AB">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87D3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EC8BE5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650B">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89D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B4064">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09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5B5F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7562">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CED109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E3DBC">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5E0F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18.18</w:t>
            </w:r>
            <w:r>
              <w:rPr>
                <w:rFonts w:ascii="Times New Roman" w:hAnsi="Times New Roman"/>
                <w:color w:val="000000"/>
                <w:sz w:val="20"/>
                <w:u w:color="auto"/>
              </w:rPr>
              <w:t xml:space="preserve"> </w:t>
            </w:r>
          </w:p>
        </w:tc>
      </w:tr>
      <w:tr w14:paraId="6B5376E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21F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2FAA7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83982">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5C70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w:t>
            </w:r>
            <w:r>
              <w:rPr>
                <w:rFonts w:ascii="Times New Roman" w:hAnsi="Times New Roman"/>
                <w:color w:val="000000"/>
                <w:sz w:val="20"/>
                <w:u w:color="auto"/>
              </w:rPr>
              <w:t xml:space="preserve"> </w:t>
            </w:r>
          </w:p>
        </w:tc>
      </w:tr>
      <w:tr w14:paraId="79209D5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E80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271C8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4A79F">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C11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8F32AC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A423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EC102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246BF">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454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635CB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73C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B5173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96635">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3B0E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361.19</w:t>
            </w:r>
            <w:r>
              <w:rPr>
                <w:rFonts w:ascii="Times New Roman" w:hAnsi="Times New Roman"/>
                <w:color w:val="000000"/>
                <w:sz w:val="20"/>
                <w:u w:color="auto"/>
              </w:rPr>
              <w:t xml:space="preserve"> </w:t>
            </w:r>
          </w:p>
        </w:tc>
      </w:tr>
      <w:tr w14:paraId="0208B8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4B0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E15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14497">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227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97BA5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BAC0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671F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5DC5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6F69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B5229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146C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7563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D6CE3">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DBB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29EC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8E6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6449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00BD6">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712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E6BBF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E64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FD63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DA726">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CE4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33F7263">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3B8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9B2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8DC9F">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091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D82F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4E3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9195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63E08">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4CD7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w:t>
            </w:r>
            <w:r>
              <w:rPr>
                <w:rFonts w:ascii="Times New Roman" w:hAnsi="Times New Roman"/>
                <w:color w:val="000000"/>
                <w:sz w:val="20"/>
                <w:u w:color="auto"/>
              </w:rPr>
              <w:t xml:space="preserve"> </w:t>
            </w:r>
          </w:p>
        </w:tc>
      </w:tr>
      <w:tr w14:paraId="4E2CBCF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7154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A17F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119A9">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635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28A9E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6579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5508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9A39E">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0FC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2BCACF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D97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BD3F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6EA78">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BB2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C4D5A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60C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77F1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47BEC">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7DB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D0C5D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87A4">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516F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1E2A3">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EE5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F38D7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600E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A96A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709D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519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287C5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8523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03F2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B18C5">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9AF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83FE40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2A0C">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C008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389.15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1C36C">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B0B0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389.15</w:t>
            </w:r>
            <w:r>
              <w:rPr>
                <w:rFonts w:ascii="Times New Roman" w:hAnsi="Times New Roman"/>
                <w:color w:val="000000"/>
                <w:sz w:val="20"/>
                <w:u w:color="auto"/>
              </w:rPr>
              <w:t xml:space="preserve"> </w:t>
            </w:r>
          </w:p>
        </w:tc>
      </w:tr>
      <w:tr w14:paraId="00253F5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9544">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812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757C5">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336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5723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E3F1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989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F6B66">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50F37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F4AE36">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071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6F8C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389.15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FB29E3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BE49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389.15</w:t>
            </w:r>
            <w:r>
              <w:rPr>
                <w:rFonts w:ascii="Times New Roman" w:hAnsi="Times New Roman"/>
                <w:color w:val="000000"/>
                <w:sz w:val="20"/>
                <w:u w:color="auto"/>
              </w:rPr>
              <w:t xml:space="preserve"> </w:t>
            </w:r>
          </w:p>
        </w:tc>
      </w:tr>
    </w:tbl>
    <w:p w14:paraId="0FF7AF0B">
      <w:pPr>
        <w:rPr>
          <w:rFonts w:hint="default" w:cs="宋体"/>
          <w:sz w:val="21"/>
          <w:szCs w:val="21"/>
        </w:rPr>
      </w:pPr>
    </w:p>
    <w:p w14:paraId="13E8B517">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629DEAB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6400D44">
            <w:pPr>
              <w:jc w:val="center"/>
              <w:textAlignment w:val="bottom"/>
              <w:rPr>
                <w:rFonts w:hint="default" w:cs="宋体"/>
                <w:b/>
                <w:color w:val="000000"/>
                <w:sz w:val="32"/>
                <w:szCs w:val="32"/>
              </w:rPr>
            </w:pPr>
            <w:r>
              <w:rPr>
                <w:rFonts w:cs="宋体"/>
                <w:b/>
                <w:color w:val="000000"/>
                <w:sz w:val="32"/>
                <w:szCs w:val="32"/>
              </w:rPr>
              <w:t>收入决算表</w:t>
            </w:r>
          </w:p>
        </w:tc>
      </w:tr>
      <w:tr w14:paraId="47946B75">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05A5D4D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重庆市潼南区别口镇产业发展服务中心</w:t>
            </w:r>
          </w:p>
        </w:tc>
        <w:tc>
          <w:tcPr>
            <w:tcW w:w="461" w:type="pct"/>
            <w:tcBorders>
              <w:top w:val="nil"/>
              <w:left w:val="nil"/>
              <w:bottom w:val="nil"/>
              <w:right w:val="nil"/>
            </w:tcBorders>
            <w:shd w:val="clear" w:color="auto" w:fill="auto"/>
            <w:noWrap/>
            <w:tcMar>
              <w:top w:w="15" w:type="dxa"/>
              <w:left w:w="15" w:type="dxa"/>
              <w:right w:w="15" w:type="dxa"/>
            </w:tcMar>
            <w:vAlign w:val="bottom"/>
          </w:tcPr>
          <w:p w14:paraId="6C64F516">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27D127CF">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5C747C07">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151AEF40">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9F26158">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7FA0FDB">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4182D32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01B2670D">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3530F9E9">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7D38A49F">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687D4F07">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440D853E">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1AAA8AB8">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92BBF5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38FC840">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2267ADA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3062B0">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813C20E">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49520">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DAD7C">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DFD6F">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3072C1">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D4375">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6CD8C">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1046D">
            <w:pPr>
              <w:jc w:val="center"/>
              <w:textAlignment w:val="center"/>
              <w:rPr>
                <w:rFonts w:hint="default" w:cs="宋体"/>
                <w:b/>
                <w:color w:val="000000"/>
                <w:sz w:val="20"/>
                <w:szCs w:val="20"/>
              </w:rPr>
            </w:pPr>
            <w:r>
              <w:rPr>
                <w:rFonts w:cs="宋体"/>
                <w:b/>
                <w:color w:val="000000"/>
                <w:sz w:val="20"/>
                <w:szCs w:val="20"/>
              </w:rPr>
              <w:t>其他收入</w:t>
            </w:r>
          </w:p>
        </w:tc>
      </w:tr>
      <w:tr w14:paraId="013D99EF">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D130">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C46DBD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15AAA">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513C4">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7C73A">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E0109">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303E2">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2A92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FC6B2">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89144">
            <w:pPr>
              <w:jc w:val="center"/>
              <w:rPr>
                <w:rFonts w:hint="default" w:cs="宋体"/>
                <w:b/>
                <w:color w:val="000000"/>
                <w:sz w:val="20"/>
                <w:szCs w:val="20"/>
              </w:rPr>
            </w:pPr>
          </w:p>
        </w:tc>
      </w:tr>
      <w:tr w14:paraId="71A5313D">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BF49">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950E30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B9847">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2BDC2">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4C0BB">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817C1">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CD3F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265F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AAAE0">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5E545">
            <w:pPr>
              <w:jc w:val="center"/>
              <w:rPr>
                <w:rFonts w:hint="default" w:cs="宋体"/>
                <w:b/>
                <w:color w:val="000000"/>
                <w:sz w:val="20"/>
                <w:szCs w:val="20"/>
              </w:rPr>
            </w:pPr>
          </w:p>
        </w:tc>
      </w:tr>
      <w:tr w14:paraId="76ED5E3B">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3193E">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A534D0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3B627">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CE202">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A8963">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822E8">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4E44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19A1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4B59D">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F9D44">
            <w:pPr>
              <w:jc w:val="center"/>
              <w:rPr>
                <w:rFonts w:hint="default" w:cs="宋体"/>
                <w:b/>
                <w:color w:val="000000"/>
                <w:sz w:val="20"/>
                <w:szCs w:val="20"/>
              </w:rPr>
            </w:pPr>
          </w:p>
        </w:tc>
      </w:tr>
      <w:tr w14:paraId="3ABECD1B">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A597">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553D01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CE033">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C5693">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1E1BF">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2058F">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5C64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50B1D">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DDEBC">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13446">
            <w:pPr>
              <w:jc w:val="center"/>
              <w:rPr>
                <w:rFonts w:hint="default" w:cs="宋体"/>
                <w:b/>
                <w:color w:val="000000"/>
                <w:sz w:val="20"/>
                <w:szCs w:val="20"/>
              </w:rPr>
            </w:pPr>
          </w:p>
        </w:tc>
      </w:tr>
      <w:tr w14:paraId="394E81BD">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395F4">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8F1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389.15</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702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389.15</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5CC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A72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576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153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734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48CD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1D12FE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510C">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B48CE">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F5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B3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8DE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110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D5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DF0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794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A8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F1716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4DA4">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C2A86">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60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D4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E1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6DF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D5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D8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18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25C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6D4A1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4E07">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BE077">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72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3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91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FE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AF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7BC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18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75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D685F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D027">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B2774">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24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5F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32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9B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01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DB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61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C42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28AB3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424E">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0040C">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EE5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FC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7F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E2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FE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1A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8E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3F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AD926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F176">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3A78E">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07C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2F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C5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276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296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B3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D3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42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5C429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7E8A">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6CDD2">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E84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2B7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87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EDA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5F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18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F7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856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671B0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2CB4">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0C033">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79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CF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69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1A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C45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63E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721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75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728AC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8430">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751D9">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EA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361.19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8A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361.19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F38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E86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9F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29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CE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FA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B146F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61A63">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1D542">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478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109.13</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4D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109.13</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29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043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1F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49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C7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66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337BC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D8CB">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09A41">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B8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109.13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C4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109.13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03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F1B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C6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AF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E6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EB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9CF61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D18F">
            <w:pPr>
              <w:textAlignment w:val="center"/>
              <w:rPr>
                <w:rFonts w:hint="default" w:cs="宋体"/>
                <w:color w:val="000000"/>
                <w:sz w:val="20"/>
                <w:szCs w:val="20"/>
              </w:rPr>
            </w:pPr>
            <w:r>
              <w:rPr>
                <w:rFonts w:cs="宋体"/>
                <w:b/>
                <w:color w:val="000000"/>
                <w:sz w:val="20"/>
                <w:szCs w:val="20"/>
              </w:rPr>
              <w:t>21307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F9F69">
            <w:pPr>
              <w:textAlignment w:val="center"/>
              <w:rPr>
                <w:rFonts w:hint="default" w:cs="宋体"/>
                <w:color w:val="000000"/>
                <w:sz w:val="20"/>
                <w:szCs w:val="20"/>
              </w:rPr>
            </w:pPr>
            <w:r>
              <w:rPr>
                <w:rFonts w:cs="宋体"/>
                <w:b/>
                <w:color w:val="000000"/>
                <w:sz w:val="20"/>
                <w:szCs w:val="20"/>
              </w:rPr>
              <w:t>农村综合改革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6AD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252.06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DDA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252.06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B12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26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865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6D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A5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A49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BCC78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1ED1">
            <w:pPr>
              <w:textAlignment w:val="center"/>
              <w:rPr>
                <w:rFonts w:hint="default" w:cs="宋体"/>
                <w:color w:val="000000"/>
                <w:sz w:val="20"/>
                <w:szCs w:val="20"/>
              </w:rPr>
            </w:pPr>
            <w:r>
              <w:rPr>
                <w:rFonts w:cs="宋体"/>
                <w:color w:val="000000"/>
                <w:sz w:val="20"/>
                <w:szCs w:val="20"/>
              </w:rPr>
              <w:t>2130705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B72E8">
            <w:pPr>
              <w:textAlignment w:val="center"/>
              <w:rPr>
                <w:rFonts w:hint="default" w:cs="宋体"/>
                <w:color w:val="000000"/>
                <w:sz w:val="20"/>
                <w:szCs w:val="20"/>
              </w:rPr>
            </w:pPr>
            <w:r>
              <w:rPr>
                <w:rFonts w:cs="宋体"/>
                <w:color w:val="000000"/>
                <w:sz w:val="20"/>
                <w:szCs w:val="20"/>
              </w:rPr>
              <w:t>对村民委员会和村党支部的补助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170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252.06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ECD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252.06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F7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2FC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8DF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F2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D4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7A2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0EE74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E944">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C8506">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1F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3BA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7E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DF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09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EF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9FB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96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7D140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0214">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9F2E2">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7B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6E0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DE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FE4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AE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67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F9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20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EF71E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0FD2">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024A1">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A4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F7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87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F10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3F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07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E98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E6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2DD27C5">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2DF0AEE">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4C36A731">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21E1101">
            <w:pPr>
              <w:jc w:val="center"/>
              <w:textAlignment w:val="bottom"/>
              <w:rPr>
                <w:rFonts w:hint="default" w:cs="宋体"/>
                <w:b/>
                <w:color w:val="000000"/>
                <w:sz w:val="32"/>
                <w:szCs w:val="32"/>
              </w:rPr>
            </w:pPr>
            <w:r>
              <w:rPr>
                <w:rFonts w:cs="宋体"/>
                <w:b/>
                <w:color w:val="000000"/>
                <w:sz w:val="32"/>
                <w:szCs w:val="32"/>
              </w:rPr>
              <w:t>支出决算表</w:t>
            </w:r>
          </w:p>
        </w:tc>
      </w:tr>
      <w:tr w14:paraId="7436BDEE">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5321C684">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重庆市潼南区别口镇产业发展服务中心 </w:t>
            </w:r>
          </w:p>
        </w:tc>
        <w:tc>
          <w:tcPr>
            <w:tcW w:w="567" w:type="pct"/>
            <w:tcBorders>
              <w:top w:val="nil"/>
              <w:left w:val="nil"/>
              <w:bottom w:val="nil"/>
              <w:right w:val="nil"/>
            </w:tcBorders>
            <w:shd w:val="clear" w:color="auto" w:fill="auto"/>
            <w:noWrap/>
            <w:tcMar>
              <w:top w:w="15" w:type="dxa"/>
              <w:left w:w="15" w:type="dxa"/>
              <w:right w:w="15" w:type="dxa"/>
            </w:tcMar>
            <w:vAlign w:val="bottom"/>
          </w:tcPr>
          <w:p w14:paraId="1A6DF42C">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6CDCC45C">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703EBF8C">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24719AE1">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6F5FB0E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03B6F631">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16658A9B">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4573E684">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52E114CA">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216B3596">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39135C57">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1CF015E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54FF2F2">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773868">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B8DC3">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A7D09">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4B9D6">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68596">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4E2A1">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E7357">
            <w:pPr>
              <w:jc w:val="center"/>
              <w:textAlignment w:val="center"/>
              <w:rPr>
                <w:rFonts w:hint="default" w:cs="宋体"/>
                <w:b/>
                <w:color w:val="000000"/>
                <w:sz w:val="20"/>
                <w:szCs w:val="20"/>
              </w:rPr>
            </w:pPr>
            <w:r>
              <w:rPr>
                <w:rFonts w:cs="宋体"/>
                <w:b/>
                <w:color w:val="000000"/>
                <w:sz w:val="20"/>
                <w:szCs w:val="20"/>
              </w:rPr>
              <w:t>对附属单位补助支出</w:t>
            </w:r>
          </w:p>
        </w:tc>
      </w:tr>
      <w:tr w14:paraId="500D7AAB">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C84A">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75EB87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186FE">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F9136">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76C4A">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0B4C6">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1F56A">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D95A7">
            <w:pPr>
              <w:jc w:val="center"/>
              <w:rPr>
                <w:rFonts w:hint="default" w:cs="宋体"/>
                <w:b/>
                <w:color w:val="000000"/>
                <w:sz w:val="20"/>
                <w:szCs w:val="20"/>
              </w:rPr>
            </w:pPr>
          </w:p>
        </w:tc>
      </w:tr>
      <w:tr w14:paraId="02D1BEA3">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9C17">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B1148AF">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27748">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EEBCA">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E1E7B">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2BFBA">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B17C4">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F8347">
            <w:pPr>
              <w:jc w:val="center"/>
              <w:rPr>
                <w:rFonts w:hint="default" w:cs="宋体"/>
                <w:b/>
                <w:color w:val="000000"/>
                <w:sz w:val="20"/>
                <w:szCs w:val="20"/>
              </w:rPr>
            </w:pPr>
          </w:p>
        </w:tc>
      </w:tr>
      <w:tr w14:paraId="25038C61">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DBA0">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DA1C3C0">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E0262">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557E3">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D53D2">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DE7B8">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4E7A2">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D38EC">
            <w:pPr>
              <w:jc w:val="center"/>
              <w:rPr>
                <w:rFonts w:hint="default" w:cs="宋体"/>
                <w:b/>
                <w:color w:val="000000"/>
                <w:sz w:val="20"/>
                <w:szCs w:val="20"/>
              </w:rPr>
            </w:pPr>
          </w:p>
        </w:tc>
      </w:tr>
      <w:tr w14:paraId="192481B7">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FE4D">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5A890B3">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53AE3">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AC356">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9A4C8">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2DBAF">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1F72D">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1F9A2">
            <w:pPr>
              <w:jc w:val="center"/>
              <w:rPr>
                <w:rFonts w:hint="default" w:cs="宋体"/>
                <w:b/>
                <w:color w:val="000000"/>
                <w:sz w:val="20"/>
                <w:szCs w:val="20"/>
              </w:rPr>
            </w:pPr>
          </w:p>
        </w:tc>
      </w:tr>
      <w:tr w14:paraId="14784264">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AAD31">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52B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389.15</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A8DE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137.09</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0704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252.06</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913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399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B26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DAB16B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DADA">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7A977">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5F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A6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03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D8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E6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24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E3293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C011">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DA2BD">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3F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C44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9C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CE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93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0D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D531A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4547">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4FFDE">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C1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B0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87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2BC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37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8C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7DB44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1A38">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883C0">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478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A7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33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1C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06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82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185EC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E752">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A9A8B">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80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3D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0D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CE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FE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60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80530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3540">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23FB7">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27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FA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F2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E6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E3A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A4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BA57D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0823">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EB350">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7C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32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07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41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48E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02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0E7F3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D36B">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33152">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D9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0D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B6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06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66D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B9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9F63B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EFDF">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982C6">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A9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361.19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CA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109.13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38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252.06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F46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26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54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D0E37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050A">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0CF26">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A7F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109.13</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FF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109.13</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3F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9D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5A2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19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5CFAC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1DE4">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9AE8A">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6C4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109.13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E4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109.13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0B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7D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FD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780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08999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9724">
            <w:pPr>
              <w:textAlignment w:val="center"/>
              <w:rPr>
                <w:rFonts w:hint="default" w:cs="宋体"/>
                <w:color w:val="000000"/>
                <w:sz w:val="20"/>
                <w:szCs w:val="20"/>
              </w:rPr>
            </w:pPr>
            <w:r>
              <w:rPr>
                <w:rFonts w:cs="宋体"/>
                <w:b/>
                <w:color w:val="000000"/>
                <w:sz w:val="20"/>
                <w:szCs w:val="20"/>
              </w:rPr>
              <w:t>21307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9B0B3">
            <w:pPr>
              <w:textAlignment w:val="center"/>
              <w:rPr>
                <w:rFonts w:hint="default" w:cs="宋体"/>
                <w:color w:val="000000"/>
                <w:sz w:val="20"/>
                <w:szCs w:val="20"/>
              </w:rPr>
            </w:pPr>
            <w:r>
              <w:rPr>
                <w:rFonts w:cs="宋体"/>
                <w:b/>
                <w:color w:val="000000"/>
                <w:sz w:val="20"/>
                <w:szCs w:val="20"/>
              </w:rPr>
              <w:t>农村综合改革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98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252.06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5E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46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252.06</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69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88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6D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55DF3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CE24">
            <w:pPr>
              <w:textAlignment w:val="center"/>
              <w:rPr>
                <w:rFonts w:hint="default" w:cs="宋体"/>
                <w:color w:val="000000"/>
                <w:sz w:val="20"/>
                <w:szCs w:val="20"/>
              </w:rPr>
            </w:pPr>
            <w:r>
              <w:rPr>
                <w:rFonts w:cs="宋体"/>
                <w:color w:val="000000"/>
                <w:sz w:val="20"/>
                <w:szCs w:val="20"/>
              </w:rPr>
              <w:t>2130705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853C8">
            <w:pPr>
              <w:textAlignment w:val="center"/>
              <w:rPr>
                <w:rFonts w:hint="default" w:cs="宋体"/>
                <w:color w:val="000000"/>
                <w:sz w:val="20"/>
                <w:szCs w:val="20"/>
              </w:rPr>
            </w:pPr>
            <w:r>
              <w:rPr>
                <w:rFonts w:cs="宋体"/>
                <w:color w:val="000000"/>
                <w:sz w:val="20"/>
                <w:szCs w:val="20"/>
              </w:rPr>
              <w:t>对村民委员会和村党支部的补助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C5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252.06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57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3FC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252.06</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CF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96B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08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BED4B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0349">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A680B">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D4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058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02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ED1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952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93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A6F2C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FE984">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58E2A">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44D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DF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DE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EE9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B2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95E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D4AAE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28F8">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3325D">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B65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F1A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559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D8E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64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655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FE37D3B">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954362B">
      <w:pPr>
        <w:rPr>
          <w:rFonts w:hint="default" w:cs="宋体"/>
          <w:sz w:val="21"/>
          <w:szCs w:val="21"/>
        </w:rPr>
      </w:pPr>
      <w:r>
        <w:rPr>
          <w:rFonts w:cs="宋体"/>
          <w:sz w:val="21"/>
          <w:szCs w:val="21"/>
        </w:rPr>
        <w:br w:type="page"/>
      </w:r>
    </w:p>
    <w:p w14:paraId="033F5557">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FE8BEB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45D579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176264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7F5CAE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重庆市潼南区别口镇产业发展服务中心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3C00C53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1FE18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B571AA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BBF3D7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458492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8D1A26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34535E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3F7BCB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BD424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465EBC9">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3F019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898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4E14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664703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FC30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79CF1">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A43E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6BB4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019E6C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DDAC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6700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BA91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6D32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D5CBC">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A6E2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E7D9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BBB5C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0862">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63EF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389.15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BC6A">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3F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6D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9A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637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53C6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7D97">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35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70DA">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CFC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4C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674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D9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37B8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0D629">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58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B55F">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9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8D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8A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A4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E446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6014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296EB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0F93">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2A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46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DC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63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1E9D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CB74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C9535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EA59">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6C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C2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F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5E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66A3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3B4E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E62F3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DB41">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07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010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48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97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A2F5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FAD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D1281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8324">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B3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8E8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29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6AF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07F2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19E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B80BB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AF719">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4E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3B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47F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87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73A0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C2C3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4BFC7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9962">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737E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9D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64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D5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5B9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9E7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FF5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3970">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B0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CAD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0E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B5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ECE1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70E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846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7A1C">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3F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6A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B9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76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ADBE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823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E81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3E22">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4AD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361.19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267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361.19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BD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060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F06C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7DEA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7AB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CC20">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A0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64B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BC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0D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3B6D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A47D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303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D65A1">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F47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3D0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A7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80E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DAC6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9759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1AF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F62C">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95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B2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10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42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DA61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996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A66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7488">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20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368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E8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751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7AD5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7BB8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BFD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28B22">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C82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4F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14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28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DD3D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83ED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517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0395">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2BB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0F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30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B4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3A0F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1BA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2E62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7F91F">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4A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95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AFD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C5A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7539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AC9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D27F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439A">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B0C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F3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6E8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89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4150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6E6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822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8E344">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FA4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F3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85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C6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EB27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5EAE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CF5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C334B">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7E0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48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B3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8E8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C885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FB8A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996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753E">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B3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1D3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BC7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7D7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2284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A69D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9EEE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ABD6">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CE5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52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92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AC0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53D9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6B60F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11B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1F6AF">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F77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6F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B1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68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9703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285D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9664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A038">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8B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DA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A2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23F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DC0A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2725">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EA2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389.15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26C5">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008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38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74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8A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5E39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3539">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91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7B055">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33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2C8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74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4F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F129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32DE">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9E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23740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D5B68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C2492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115EE9">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F1D857">
            <w:pPr>
              <w:spacing w:line="200" w:lineRule="exact"/>
              <w:rPr>
                <w:rFonts w:hint="default" w:ascii="Times New Roman" w:hAnsi="Times New Roman"/>
                <w:color w:val="000000"/>
                <w:sz w:val="18"/>
                <w:szCs w:val="18"/>
              </w:rPr>
            </w:pPr>
          </w:p>
        </w:tc>
      </w:tr>
      <w:tr w14:paraId="6FB584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25256">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43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DE2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EEE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A48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3DA1">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42AE0">
            <w:pPr>
              <w:spacing w:line="200" w:lineRule="exact"/>
              <w:jc w:val="right"/>
              <w:rPr>
                <w:rFonts w:hint="default" w:ascii="Times New Roman" w:hAnsi="Times New Roman"/>
                <w:color w:val="000000"/>
                <w:sz w:val="18"/>
                <w:szCs w:val="18"/>
              </w:rPr>
            </w:pPr>
          </w:p>
        </w:tc>
      </w:tr>
      <w:tr w14:paraId="49765D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48350">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01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CA5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C0D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D92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D2D2">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E7E1">
            <w:pPr>
              <w:spacing w:line="200" w:lineRule="exact"/>
              <w:jc w:val="right"/>
              <w:rPr>
                <w:rFonts w:hint="default" w:ascii="Times New Roman" w:hAnsi="Times New Roman"/>
                <w:color w:val="000000"/>
                <w:sz w:val="18"/>
                <w:szCs w:val="18"/>
              </w:rPr>
            </w:pPr>
          </w:p>
        </w:tc>
      </w:tr>
      <w:tr w14:paraId="4A68B2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15B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12F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389.15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26A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BC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9D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389.15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8B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37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1291DC9F">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6604ADC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CE3CB0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CEE4DF7">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4465F0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重庆市潼南区别口镇产业发展服务中心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F78AE9B">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A89336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79F5595">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451AFD3C">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05C8AD6">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A0FB20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1892DE">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414AD">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5B51AB">
            <w:pPr>
              <w:jc w:val="center"/>
              <w:textAlignment w:val="center"/>
              <w:rPr>
                <w:rFonts w:hint="default" w:cs="宋体"/>
                <w:b/>
                <w:color w:val="000000"/>
                <w:sz w:val="20"/>
                <w:szCs w:val="20"/>
              </w:rPr>
            </w:pPr>
            <w:r>
              <w:rPr>
                <w:rFonts w:cs="宋体"/>
                <w:b/>
                <w:color w:val="000000"/>
                <w:sz w:val="20"/>
                <w:szCs w:val="20"/>
              </w:rPr>
              <w:t>本年支出</w:t>
            </w:r>
          </w:p>
        </w:tc>
      </w:tr>
      <w:tr w14:paraId="581618B0">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21D">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6A15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2F468">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A93C6">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B5F91">
            <w:pPr>
              <w:jc w:val="center"/>
              <w:textAlignment w:val="center"/>
              <w:rPr>
                <w:rFonts w:hint="default" w:cs="宋体"/>
                <w:b/>
                <w:color w:val="000000"/>
                <w:sz w:val="20"/>
                <w:szCs w:val="20"/>
              </w:rPr>
            </w:pPr>
            <w:r>
              <w:rPr>
                <w:rFonts w:cs="宋体"/>
                <w:b/>
                <w:color w:val="000000"/>
                <w:sz w:val="20"/>
                <w:szCs w:val="20"/>
              </w:rPr>
              <w:t>项目支出</w:t>
            </w:r>
          </w:p>
        </w:tc>
      </w:tr>
      <w:tr w14:paraId="4A6E5216">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7CD51">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D4DB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88178">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E19AE">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882C5">
            <w:pPr>
              <w:jc w:val="center"/>
              <w:rPr>
                <w:rFonts w:hint="default" w:cs="宋体"/>
                <w:b/>
                <w:color w:val="000000"/>
                <w:sz w:val="20"/>
                <w:szCs w:val="20"/>
              </w:rPr>
            </w:pPr>
          </w:p>
        </w:tc>
      </w:tr>
      <w:tr w14:paraId="2DAD76DC">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7573F">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1AE2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A83D7">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2EF82">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B976B">
            <w:pPr>
              <w:jc w:val="center"/>
              <w:rPr>
                <w:rFonts w:hint="default" w:cs="宋体"/>
                <w:b/>
                <w:color w:val="000000"/>
                <w:sz w:val="20"/>
                <w:szCs w:val="20"/>
              </w:rPr>
            </w:pPr>
          </w:p>
        </w:tc>
      </w:tr>
      <w:tr w14:paraId="2C6FD9C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4BAEF">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1AD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389.15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E30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137.09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3D9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252.06</w:t>
            </w:r>
            <w:r>
              <w:rPr>
                <w:rFonts w:ascii="Times New Roman" w:hAnsi="Times New Roman"/>
                <w:b/>
                <w:color w:val="000000"/>
                <w:sz w:val="20"/>
                <w:u w:color="auto"/>
              </w:rPr>
              <w:t xml:space="preserve"> </w:t>
            </w:r>
          </w:p>
        </w:tc>
      </w:tr>
      <w:tr w14:paraId="4736AE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04F0">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F08F4">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805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26D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C4D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1A562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501C">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F9019">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191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38F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833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A776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A2A6">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CCBD6">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0EF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8BB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725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9B4A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C07EF">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17929">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2AC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67A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ABF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D5B6C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369E">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50FC2">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463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C1D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D6C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1C782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2EAEA">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D70EC">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E7C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8C1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A03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E80D6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7DD7">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41C5C">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00C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04C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D22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92AD6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71CB">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608A1">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A06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3C6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5FB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F537F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26F7">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969E4">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1FF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361.19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E0D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6BB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252.06</w:t>
            </w:r>
            <w:r>
              <w:rPr>
                <w:rFonts w:ascii="Times New Roman" w:hAnsi="Times New Roman"/>
                <w:b/>
                <w:color w:val="000000"/>
                <w:sz w:val="20"/>
                <w:u w:color="auto"/>
              </w:rPr>
              <w:t xml:space="preserve"> </w:t>
            </w:r>
          </w:p>
        </w:tc>
      </w:tr>
      <w:tr w14:paraId="1BCAA0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2678C">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8DC9D">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7D2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D83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1FB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49B2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EEF7">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2BA79">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C87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109.13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CCF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109.13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F0F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A0BB4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00E7">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5341D">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46A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0DA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C19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252.06</w:t>
            </w:r>
            <w:r>
              <w:rPr>
                <w:rFonts w:ascii="Times New Roman" w:hAnsi="Times New Roman"/>
                <w:b/>
                <w:color w:val="000000"/>
                <w:sz w:val="20"/>
                <w:u w:color="auto"/>
              </w:rPr>
              <w:t xml:space="preserve"> </w:t>
            </w:r>
          </w:p>
        </w:tc>
      </w:tr>
      <w:tr w14:paraId="61D006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15AAF">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66729">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C29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70F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B7E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252.06</w:t>
            </w:r>
            <w:r>
              <w:rPr>
                <w:rFonts w:ascii="Times New Roman" w:hAnsi="Times New Roman"/>
                <w:color w:val="000000"/>
                <w:sz w:val="20"/>
                <w:u w:color="auto"/>
              </w:rPr>
              <w:t xml:space="preserve"> </w:t>
            </w:r>
          </w:p>
        </w:tc>
      </w:tr>
      <w:tr w14:paraId="3C31FD2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9E67">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EBB5C">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FAB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764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60B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78E1D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25EA6">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7D3FB">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275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E53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3D4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198D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10E5">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F630B">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31A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B21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8FC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D65EC7D">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810B50C">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2678443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645D61C">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69A0002">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00E97F5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重庆市潼南区别口镇产业发展服务中心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7EC2836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FDD99D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E63C56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6092F6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12B48B3E">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DB5697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16FCB3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30CA0E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DBEAF1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7E5F6D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72ED92">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9169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70E4F3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1C2AC6B">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84B4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ED58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290B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3474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CF20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9526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C8D8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5D2C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3134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51DC5059">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FE82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DE2C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38C8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E664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C2D6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B334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F503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CD60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F5E1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329836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FD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65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5B0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CC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72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5BC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94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1D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87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C497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5C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00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C0D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5F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6FF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0F6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5A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0F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48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1E132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9F5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39C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63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D1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BD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C9A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5B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E8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08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8980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934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4D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6A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8E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9EC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578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91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74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C1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C396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97C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9F6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A61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24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ECA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8C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DB2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24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F1D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6513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69A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09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BA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DC9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E88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AB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D1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1E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47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06190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F79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0FF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FDE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28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209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D78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AEB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43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3A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0605E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61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59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27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794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C35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30B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8F3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C0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C73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00C9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B17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426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0F9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73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C77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26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CC3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8B0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AB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72792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E60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8C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EF3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577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9A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40A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31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B2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35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6C8E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B24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4B5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49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181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63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B10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60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F5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BF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1D21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FA9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D7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B3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D3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DD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0C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017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8CA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23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E8E52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39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73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94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148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9C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EA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CC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D4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09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54E06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6E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5AA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48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35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EA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0A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E4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D37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21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088AA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4B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C5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08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B5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D8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7A2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08B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484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2F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4487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61F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520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428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3C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D6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97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B7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1A2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C8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6973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EA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49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7E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0D8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6C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3F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E9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78B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421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ED7F5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C5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6C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EE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4B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4B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70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FF8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CB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CA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BF674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4E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43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6E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E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2E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CE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EB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EF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6A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793A3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BE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19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B6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4B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E6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66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90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20D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685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90FB9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82B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FD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040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5A9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BCF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B0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07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9B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286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C95C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70F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4A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2D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E3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80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00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5A1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F0C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45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80D4C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A51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49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A0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36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F1D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70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79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EDC44">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9FC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56E9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963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640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14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0EF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9D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98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A3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65D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05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77C9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255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9A2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2C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13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E1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2C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27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44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12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9F5C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17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03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5E4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058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6F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50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97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0C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1A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A202E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F9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C4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46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C72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50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09C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15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802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353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38215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F9D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E926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A1AA9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BF3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518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88F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24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D7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E2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8147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47E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DED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9E3CF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B47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1A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E1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8E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00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647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40D1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377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4D9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214AE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AA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67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FF0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327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5B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A3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D636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167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C77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E9129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124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45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8B8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9AF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DA3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17A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8430F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8C4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AE6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4875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B9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F0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8C3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AE06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E2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616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2926314">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F41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4DF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CDB22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71F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AD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A6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3E15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4C82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39D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4241D4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8D6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86F646">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114.45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3CE7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4B2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22.64</w:t>
            </w:r>
            <w:r>
              <w:rPr>
                <w:rFonts w:ascii="Times New Roman" w:hAnsi="Times New Roman"/>
                <w:color w:val="000000"/>
                <w:sz w:val="18"/>
                <w:u w:color="auto"/>
              </w:rPr>
              <w:t xml:space="preserve"> </w:t>
            </w:r>
          </w:p>
        </w:tc>
      </w:tr>
    </w:tbl>
    <w:p w14:paraId="317DC6D1">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52C3C9C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C726796">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C59EAC5">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3A18B88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重庆市潼南区别口镇产业发展服务中心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0291369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818372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B1548B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680AC0C">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86342B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02F98B5">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54D93A1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BD0F94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E5E8C5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784757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FBCC197">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E68B48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EE80384">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DD1A4">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C9869D">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2F4E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471F9A">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A3FC1">
            <w:pPr>
              <w:jc w:val="center"/>
              <w:textAlignment w:val="center"/>
              <w:rPr>
                <w:rFonts w:hint="default" w:cs="宋体"/>
                <w:b/>
                <w:color w:val="000000"/>
                <w:sz w:val="20"/>
                <w:szCs w:val="20"/>
              </w:rPr>
            </w:pPr>
            <w:r>
              <w:rPr>
                <w:rFonts w:cs="宋体"/>
                <w:b/>
                <w:color w:val="000000"/>
                <w:sz w:val="20"/>
                <w:szCs w:val="20"/>
              </w:rPr>
              <w:t>年末结转和结余</w:t>
            </w:r>
          </w:p>
        </w:tc>
      </w:tr>
      <w:tr w14:paraId="5725ACE1">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09097">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E991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3D6D3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7247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752D2">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B4F35">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0D7E4">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14D8">
            <w:pPr>
              <w:jc w:val="center"/>
              <w:rPr>
                <w:rFonts w:hint="default" w:cs="宋体"/>
                <w:b/>
                <w:color w:val="000000"/>
                <w:sz w:val="20"/>
                <w:szCs w:val="20"/>
              </w:rPr>
            </w:pPr>
          </w:p>
        </w:tc>
      </w:tr>
      <w:tr w14:paraId="10699DC3">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BAF80">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2457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5C900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F33C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B24D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706E4">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52C9B">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5ABD9">
            <w:pPr>
              <w:jc w:val="center"/>
              <w:rPr>
                <w:rFonts w:hint="default" w:cs="宋体"/>
                <w:b/>
                <w:color w:val="000000"/>
                <w:sz w:val="20"/>
                <w:szCs w:val="20"/>
              </w:rPr>
            </w:pPr>
          </w:p>
        </w:tc>
      </w:tr>
      <w:tr w14:paraId="502276A6">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4670D">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1C3A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DE200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8405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9FEA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EB6DED">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C0AC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32CEF">
            <w:pPr>
              <w:jc w:val="center"/>
              <w:rPr>
                <w:rFonts w:hint="default" w:cs="宋体"/>
                <w:b/>
                <w:color w:val="000000"/>
                <w:sz w:val="20"/>
                <w:szCs w:val="20"/>
              </w:rPr>
            </w:pPr>
          </w:p>
        </w:tc>
      </w:tr>
      <w:tr w14:paraId="1A5C7847">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8A462">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3EF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E95F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8E0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A328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73BB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942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E20E030">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3B20">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6EA69">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ECC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374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BD0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975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8E5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6C8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1D6CA63">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1031E9B5">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3089597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31471D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8B368A9">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06FE87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重庆市潼南区别口镇产业发展服务中心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6C61577">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4DEFE3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68A472B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916943D">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B6C1F39">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91F2EA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5FA8D31">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FDC659">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83236B">
            <w:pPr>
              <w:jc w:val="center"/>
              <w:textAlignment w:val="bottom"/>
              <w:rPr>
                <w:rFonts w:hint="default" w:cs="宋体"/>
                <w:b/>
                <w:color w:val="000000"/>
                <w:sz w:val="20"/>
                <w:szCs w:val="20"/>
              </w:rPr>
            </w:pPr>
            <w:r>
              <w:rPr>
                <w:rFonts w:cs="宋体"/>
                <w:b/>
                <w:color w:val="000000"/>
                <w:sz w:val="20"/>
                <w:szCs w:val="20"/>
              </w:rPr>
              <w:t>本年支出</w:t>
            </w:r>
          </w:p>
        </w:tc>
      </w:tr>
      <w:tr w14:paraId="7929DAB2">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42EAF">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E4C3D">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A126B">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C0A1B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39F9B">
            <w:pPr>
              <w:jc w:val="center"/>
              <w:textAlignment w:val="center"/>
              <w:rPr>
                <w:rFonts w:hint="default" w:cs="宋体"/>
                <w:b/>
                <w:color w:val="000000"/>
                <w:sz w:val="20"/>
                <w:szCs w:val="20"/>
              </w:rPr>
            </w:pPr>
            <w:r>
              <w:rPr>
                <w:rFonts w:cs="宋体"/>
                <w:b/>
                <w:color w:val="000000"/>
                <w:sz w:val="20"/>
                <w:szCs w:val="20"/>
              </w:rPr>
              <w:t>项目支出</w:t>
            </w:r>
          </w:p>
        </w:tc>
      </w:tr>
      <w:tr w14:paraId="07662F39">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97F0E">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F516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8F8B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FCB89">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099309">
            <w:pPr>
              <w:jc w:val="center"/>
              <w:rPr>
                <w:rFonts w:hint="default" w:cs="宋体"/>
                <w:b/>
                <w:color w:val="000000"/>
                <w:sz w:val="20"/>
                <w:szCs w:val="20"/>
              </w:rPr>
            </w:pPr>
          </w:p>
        </w:tc>
      </w:tr>
      <w:tr w14:paraId="213F9210">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2B5CF">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6419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4816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94D0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42CBF">
            <w:pPr>
              <w:jc w:val="center"/>
              <w:rPr>
                <w:rFonts w:hint="default" w:cs="宋体"/>
                <w:b/>
                <w:color w:val="000000"/>
                <w:sz w:val="20"/>
                <w:szCs w:val="20"/>
              </w:rPr>
            </w:pPr>
          </w:p>
        </w:tc>
      </w:tr>
      <w:tr w14:paraId="35D3A168">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120DE">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FD767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E988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0493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E63E6">
            <w:pPr>
              <w:jc w:val="center"/>
              <w:rPr>
                <w:rFonts w:hint="default" w:cs="宋体"/>
                <w:b/>
                <w:color w:val="000000"/>
                <w:sz w:val="20"/>
                <w:szCs w:val="20"/>
              </w:rPr>
            </w:pPr>
          </w:p>
        </w:tc>
      </w:tr>
      <w:tr w14:paraId="092373A9">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F9A7D">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1AD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3A12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334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C1CAEC3">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6B00">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0EDA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2FF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BB7DF">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147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A34AACE">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3B0932ED">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609BBFB9">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A825E0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65F2D66">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5B81FC83">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7B113DD">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089E7AC6">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051F6FC3">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610F5592">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01E06AF">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10E2E33">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重庆市潼南区别口镇产业发展服务中心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934332B">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BBCD16B">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CE9E63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2C0B04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561E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3C50E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D9E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B4CA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FBDB0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554E3C3">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FF02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48E05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C94E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5A64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A750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EFA8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6F5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30357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279B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3340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13EE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BAF6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DCC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D91D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93D3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60277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2B9E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AAA91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21E0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A3D4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0ED8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5107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30CB3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CA31D9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A0AA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00A3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70E2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BE27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E45F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8309A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C95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DD9B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CDD8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6E1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1706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68E6E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DDD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2D9A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930C7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2A63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0E7B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9941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6836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08EB9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2B6B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C5D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2AE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47266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951F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8DD4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8FB3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3CAB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7482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14ECC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373B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0CE5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6C1B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B004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D464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39E8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5EE6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913B3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AA0DD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6BB0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A544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45023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FA76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1BD85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BE47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79F2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B88D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1FC7F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75CF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DE6B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18F7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EF8F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21A48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8F79F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5595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CB7A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3CB4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5477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EDCA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D374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B1B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01A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B532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8CF1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58CA3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7E09F8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3D3E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28F71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4E51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86FA5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9421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89175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FB4F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CBDDB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70D6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BE64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8EAC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B21F5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1CCE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474AB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714F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99AC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8BC5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00C99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BB4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1C17A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719F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FA4D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3EDC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344A1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C024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DFB31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697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92C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35B0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9F21F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0E28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0E9F6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B952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51A7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3EB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5872CA">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5FE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8077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FA52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65EC1A">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BB038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EC26C2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496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9A5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02A8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3E872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B00C9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2585F3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E08B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3892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CCD8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6.10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B2EB39">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69C62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133B4D8E">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62138">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9508EE5">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4AC2D">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A18473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5F72E9C">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3CDBB">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172A27"/>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A3B57"/>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5FD56BF"/>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90CF1"/>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273535C"/>
    <w:rsid w:val="22F7372F"/>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672D1A"/>
    <w:rsid w:val="2B8209DE"/>
    <w:rsid w:val="2C6762A3"/>
    <w:rsid w:val="2EBF7B3E"/>
    <w:rsid w:val="2EDE1934"/>
    <w:rsid w:val="2FCA4B37"/>
    <w:rsid w:val="2FE029D7"/>
    <w:rsid w:val="2FF06E00"/>
    <w:rsid w:val="30562E26"/>
    <w:rsid w:val="30586FEC"/>
    <w:rsid w:val="30EC7046"/>
    <w:rsid w:val="315F0B22"/>
    <w:rsid w:val="319D022C"/>
    <w:rsid w:val="31C90022"/>
    <w:rsid w:val="31D84415"/>
    <w:rsid w:val="32027650"/>
    <w:rsid w:val="32285F6F"/>
    <w:rsid w:val="32770556"/>
    <w:rsid w:val="329C0913"/>
    <w:rsid w:val="32AA0460"/>
    <w:rsid w:val="3337290D"/>
    <w:rsid w:val="33E31118"/>
    <w:rsid w:val="33EF7674"/>
    <w:rsid w:val="342D7BC6"/>
    <w:rsid w:val="34475F39"/>
    <w:rsid w:val="344A074F"/>
    <w:rsid w:val="352930DB"/>
    <w:rsid w:val="35573069"/>
    <w:rsid w:val="355F6038"/>
    <w:rsid w:val="35831336"/>
    <w:rsid w:val="358C217E"/>
    <w:rsid w:val="35937598"/>
    <w:rsid w:val="36C9128A"/>
    <w:rsid w:val="372E3953"/>
    <w:rsid w:val="37841E99"/>
    <w:rsid w:val="37856E75"/>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2EE101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5783C"/>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1F65F87"/>
    <w:rsid w:val="623E0993"/>
    <w:rsid w:val="62944DD7"/>
    <w:rsid w:val="62C4769E"/>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687275"/>
    <w:rsid w:val="6A966C84"/>
    <w:rsid w:val="6AAD2300"/>
    <w:rsid w:val="6B474EF5"/>
    <w:rsid w:val="6BBF53FD"/>
    <w:rsid w:val="6C560CAE"/>
    <w:rsid w:val="6C576495"/>
    <w:rsid w:val="6CF41704"/>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050764"/>
    <w:rsid w:val="761275E6"/>
    <w:rsid w:val="764F62AB"/>
    <w:rsid w:val="765C45EC"/>
    <w:rsid w:val="768A7619"/>
    <w:rsid w:val="76AA36E6"/>
    <w:rsid w:val="76FF7E5E"/>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17">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3163</Words>
  <Characters>3789</Characters>
  <Lines>186</Lines>
  <Paragraphs>52</Paragraphs>
  <TotalTime>0</TotalTime>
  <ScaleCrop>false</ScaleCrop>
  <LinksUpToDate>false</LinksUpToDate>
  <CharactersWithSpaces>3800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WPS_1602238358</cp:lastModifiedBy>
  <dcterms:modified xsi:type="dcterms:W3CDTF">2025-09-09T02:14:19Z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eyJoZGlkIjoiMTFhN2QzMWFhNDc0ODJmMWNkYTg4MjE1YWZjOWViMjciLCJ1c2VySWQiOiIxMTI5MDcxNTk2In0=</vt:lpwstr>
  </property>
</Properties>
</file>