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90F2">
      <w:pPr>
        <w:spacing w:line="594" w:lineRule="exact"/>
      </w:pPr>
    </w:p>
    <w:p w14:paraId="061A4F09">
      <w:pPr>
        <w:spacing w:line="594" w:lineRule="exact"/>
      </w:pPr>
    </w:p>
    <w:p w14:paraId="3A56CBCF">
      <w:pPr>
        <w:spacing w:line="594" w:lineRule="exact"/>
      </w:pPr>
    </w:p>
    <w:p w14:paraId="2ED59F3D">
      <w:pPr>
        <w:spacing w:line="594" w:lineRule="exact"/>
      </w:pPr>
      <w:r>
        <w:pict>
          <v:shape id="_x0000_s1026" o:spid="_x0000_s1026" o:spt="136" type="#_x0000_t136" style="position:absolute;left:0pt;margin-left:83.7pt;margin-top:99.35pt;height:74.2pt;width:431.1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重庆市潼南区防汛抗旱指挥部文件" style="font-family:方正小标宋_GBK;font-size:96pt;font-weight:bold;v-text-align:center;"/>
          </v:shape>
        </w:pict>
      </w:r>
    </w:p>
    <w:p w14:paraId="544AB53C">
      <w:pPr>
        <w:spacing w:line="594" w:lineRule="exact"/>
        <w:rPr>
          <w:sz w:val="32"/>
          <w:szCs w:val="32"/>
        </w:rPr>
      </w:pPr>
    </w:p>
    <w:p w14:paraId="5117A2FA">
      <w:pPr>
        <w:spacing w:line="594" w:lineRule="exact"/>
        <w:rPr>
          <w:sz w:val="32"/>
          <w:szCs w:val="32"/>
        </w:rPr>
      </w:pPr>
    </w:p>
    <w:p w14:paraId="12D4250B">
      <w:pPr>
        <w:pStyle w:val="2"/>
        <w:spacing w:after="0" w:line="594" w:lineRule="exact"/>
        <w:rPr>
          <w:sz w:val="32"/>
          <w:szCs w:val="32"/>
        </w:rPr>
      </w:pPr>
    </w:p>
    <w:p w14:paraId="6F9DD0C3">
      <w:pPr>
        <w:spacing w:line="594" w:lineRule="exact"/>
        <w:rPr>
          <w:sz w:val="32"/>
          <w:szCs w:val="32"/>
        </w:rPr>
      </w:pPr>
    </w:p>
    <w:p w14:paraId="145ECAC5">
      <w:pPr>
        <w:spacing w:line="594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</w:rPr>
        <w:t>汛指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</w:rPr>
        <w:t>4</w:t>
      </w:r>
      <w:r>
        <w:rPr>
          <w:rFonts w:eastAsia="方正仿宋_GBK"/>
          <w:sz w:val="32"/>
          <w:szCs w:val="22"/>
        </w:rPr>
        <w:t>号</w:t>
      </w:r>
    </w:p>
    <w:p w14:paraId="139599D9">
      <w:pPr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D3BC8BC">
      <w:pPr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 w14:paraId="2990C943">
      <w:pPr>
        <w:spacing w:line="594" w:lineRule="exact"/>
        <w:jc w:val="center"/>
        <w:textAlignment w:val="baseline"/>
        <w:rPr>
          <w:rStyle w:val="19"/>
          <w:rFonts w:eastAsia="方正小标宋_GBK"/>
          <w:sz w:val="44"/>
          <w:szCs w:val="44"/>
        </w:rPr>
      </w:pPr>
      <w:r>
        <w:rPr>
          <w:rStyle w:val="19"/>
          <w:rFonts w:eastAsia="方正小标宋_GBK"/>
          <w:sz w:val="44"/>
          <w:szCs w:val="44"/>
        </w:rPr>
        <w:t>重庆市潼南区</w:t>
      </w:r>
      <w:r>
        <w:rPr>
          <w:rStyle w:val="19"/>
          <w:rFonts w:hint="eastAsia" w:eastAsia="方正小标宋_GBK"/>
          <w:sz w:val="44"/>
          <w:szCs w:val="44"/>
        </w:rPr>
        <w:t>防汛抗旱指挥部</w:t>
      </w:r>
    </w:p>
    <w:p w14:paraId="3285D7A6">
      <w:pPr>
        <w:adjustRightInd w:val="0"/>
        <w:snapToGrid w:val="0"/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关于启动全区防汛Ⅳ级应急响应的通知</w:t>
      </w:r>
    </w:p>
    <w:p w14:paraId="53AEB9A5">
      <w:pPr>
        <w:spacing w:line="594" w:lineRule="exact"/>
        <w:ind w:firstLine="640" w:firstLineChars="200"/>
        <w:textAlignment w:val="baseline"/>
        <w:rPr>
          <w:rStyle w:val="19"/>
          <w:rFonts w:eastAsia="方正仿宋_GBK"/>
          <w:sz w:val="32"/>
          <w:szCs w:val="32"/>
        </w:rPr>
      </w:pPr>
    </w:p>
    <w:p w14:paraId="7114CD93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各镇人民政府、街道办事处、区防汛抗旱指挥部成员单位、区属国有企业、有关单位：</w:t>
      </w:r>
    </w:p>
    <w:p w14:paraId="461F6A0D"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</w:rPr>
      </w:pPr>
      <w:bookmarkStart w:id="0" w:name="OLE_LINK5"/>
      <w:bookmarkStart w:id="1" w:name="OLE_LINK3"/>
      <w:r>
        <w:rPr>
          <w:rFonts w:eastAsia="方正仿宋_GBK"/>
          <w:sz w:val="32"/>
          <w:szCs w:val="32"/>
        </w:rPr>
        <w:t>据气象部门最新预报，受低涡和冷空气共同影响，预计6日夜间至9日白天，我区将有一次明显降温降雨天气过程，最高气温从32°C降至20°C左右，过程累计雨量40～70毫米，局地可达90毫米以上。主要降雨时段为7日0时至20时，其中18个镇街有暴雨，5个镇有大雨。米心镇、宝龙镇、龙形镇、上和镇、卧佛镇、五桂镇、新胜镇、小渡镇、寿桥镇、塘坝镇、别口镇暴雨灾害风险较高，其余镇街有一定暴雨灾害风险。同时，7日白天到夜间大部地区将出现6～8级阵性大风。</w:t>
      </w:r>
      <w:bookmarkEnd w:id="0"/>
    </w:p>
    <w:p w14:paraId="14A7D5AA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此次强降雨范围广、强度大，暴雨落区集中，且强降雨时段与高考首日高度重叠，大风叠加影响突出，极易引发城乡积涝、山洪、地质灾害和次生灾害，防汛安全形势严峻。市排水防涝专项委员会</w:t>
      </w:r>
      <w:r>
        <w:rPr>
          <w:rFonts w:hint="eastAsia" w:eastAsia="方正仿宋_GBK"/>
          <w:sz w:val="32"/>
          <w:szCs w:val="32"/>
        </w:rPr>
        <w:t>已</w:t>
      </w:r>
      <w:r>
        <w:rPr>
          <w:rFonts w:eastAsia="方正仿宋_GBK"/>
          <w:sz w:val="32"/>
          <w:szCs w:val="32"/>
        </w:rPr>
        <w:t>于6月6日13时</w:t>
      </w:r>
      <w:r>
        <w:rPr>
          <w:rFonts w:hint="eastAsia" w:eastAsia="方正仿宋_GBK"/>
          <w:sz w:val="32"/>
          <w:szCs w:val="32"/>
        </w:rPr>
        <w:t>对潼南区</w:t>
      </w:r>
      <w:r>
        <w:rPr>
          <w:rFonts w:eastAsia="方正仿宋_GBK"/>
          <w:sz w:val="32"/>
          <w:szCs w:val="32"/>
        </w:rPr>
        <w:t>启动城市内涝灾害Ⅳ级防御响应</w:t>
      </w:r>
      <w:r>
        <w:rPr>
          <w:rFonts w:hint="eastAsia" w:eastAsia="方正仿宋_GBK"/>
          <w:sz w:val="32"/>
          <w:szCs w:val="32"/>
        </w:rPr>
        <w:t>。根据</w:t>
      </w:r>
      <w:r>
        <w:rPr>
          <w:rFonts w:eastAsia="方正仿宋_GBK"/>
          <w:sz w:val="32"/>
          <w:szCs w:val="32"/>
        </w:rPr>
        <w:t>《重庆市</w:t>
      </w:r>
      <w:r>
        <w:rPr>
          <w:rFonts w:hint="eastAsia" w:eastAsia="方正仿宋_GBK"/>
          <w:sz w:val="32"/>
          <w:szCs w:val="32"/>
        </w:rPr>
        <w:t>潼南</w:t>
      </w:r>
      <w:r>
        <w:rPr>
          <w:rFonts w:eastAsia="方正仿宋_GBK"/>
          <w:sz w:val="32"/>
          <w:szCs w:val="32"/>
        </w:rPr>
        <w:t>区防汛抗旱应急预案》有关规定，经会商研判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区防汛抗旱指挥部决定自2026年6月6日1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时起，启动全区防汛Ⅳ级应急响应。现将有关事项通知如下：</w:t>
      </w:r>
    </w:p>
    <w:bookmarkEnd w:id="1"/>
    <w:p w14:paraId="0948090D"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</w:rPr>
      </w:pPr>
      <w:bookmarkStart w:id="2" w:name="OLE_LINK4"/>
      <w:r>
        <w:rPr>
          <w:rFonts w:hint="eastAsia" w:ascii="方正黑体_GBK" w:eastAsia="方正黑体_GBK"/>
          <w:sz w:val="32"/>
          <w:szCs w:val="32"/>
        </w:rPr>
        <w:t>一、坚决压实防汛责任</w:t>
      </w:r>
      <w:r>
        <w:rPr>
          <w:rFonts w:hint="eastAsia" w:eastAsia="方正仿宋_GBK"/>
          <w:sz w:val="32"/>
          <w:szCs w:val="32"/>
        </w:rPr>
        <w:t>。当前正值高考关键时期，各镇街、各成员单位要充分认识此次强降雨的严峻性、复杂性和特殊性，坚决克服麻痹思想和侥幸心理；各级防汛责任人要立即上岗到位、下沉一线、靠前指挥，把保障高考安全平稳和人民群众生命财产安全作为首要任务，迅速安排部署防范应对工作，确保责任到人、措施到位。</w:t>
      </w:r>
    </w:p>
    <w:p w14:paraId="09010BC8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二、严格落实叫应机制。</w:t>
      </w:r>
      <w:r>
        <w:rPr>
          <w:rFonts w:hint="eastAsia" w:eastAsia="方正仿宋_GBK"/>
          <w:sz w:val="32"/>
          <w:szCs w:val="32"/>
        </w:rPr>
        <w:t>气象、水利、规划自然资源、住房城乡建委等部门要加密雨情、水情、地质灾害、城市内涝风险</w:t>
      </w:r>
      <w:r>
        <w:rPr>
          <w:rFonts w:eastAsia="方正仿宋_GBK"/>
          <w:sz w:val="32"/>
          <w:szCs w:val="32"/>
        </w:rPr>
        <w:t>的监测预报，滚动发布预警信息，特别要针对7日凌晨至白天的强降雨时段，</w:t>
      </w:r>
      <w:bookmarkStart w:id="4" w:name="_GoBack"/>
      <w:bookmarkEnd w:id="4"/>
      <w:r>
        <w:rPr>
          <w:rFonts w:hint="eastAsia" w:eastAsia="方正仿宋_GBK"/>
          <w:sz w:val="32"/>
          <w:szCs w:val="32"/>
        </w:rPr>
        <w:t>严格落实预警叫应机制，确保预警信息第一时间传递到村、到户、到人，做到有叫必应、有应必动</w:t>
      </w:r>
      <w:r>
        <w:rPr>
          <w:rFonts w:eastAsia="方正仿宋_GBK"/>
          <w:sz w:val="32"/>
          <w:szCs w:val="32"/>
        </w:rPr>
        <w:t>。</w:t>
      </w:r>
    </w:p>
    <w:p w14:paraId="2FCDD830"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三、全力保障高考安全。</w:t>
      </w:r>
      <w:r>
        <w:rPr>
          <w:rFonts w:hint="eastAsia" w:eastAsia="方正仿宋_GBK"/>
          <w:sz w:val="32"/>
          <w:szCs w:val="32"/>
        </w:rPr>
        <w:t>教育、公安、住房城乡建设、城市管理、交通运输等部门要按照职责分工，对全区各高考考点及周边道路、排水管网、低洼地带、广告牌匾等进行全面排查整治，提前预置排水设备和应急抢险力量。要针对7日凌晨到白天的强降雨和大风天气，科学制定交通疏导方案，预备应急送考车辆和备用通行路线，确保考生和考务人员准时、安全到达考点，坚决防止因内涝、树木倒伏、高空坠物等影响高考秩序和安全。</w:t>
      </w:r>
    </w:p>
    <w:p w14:paraId="124F0C88"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四、提前组织转移避险。</w:t>
      </w:r>
      <w:r>
        <w:rPr>
          <w:rFonts w:hint="eastAsia" w:eastAsia="方正仿宋_GBK"/>
          <w:sz w:val="32"/>
          <w:szCs w:val="32"/>
        </w:rPr>
        <w:t>各镇街和有关部门要立即组织力量，对山洪点、地质灾害点、城镇易涝区、地下空间、在建工地、旅游景区、学校、医院、养老院、户外广告牌、临时搭建物等重点部位开展拉网式巡查排险；坚决果断组织受威胁区域群众提前转移避险，做到应转尽转、应转早转，不漏一户、不落一人，并妥善安置转移群众。</w:t>
      </w:r>
    </w:p>
    <w:p w14:paraId="11ADF1F8"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五、强化应急值班值守。</w:t>
      </w:r>
      <w:r>
        <w:rPr>
          <w:rFonts w:hint="eastAsia" w:eastAsia="方正仿宋_GBK"/>
          <w:sz w:val="32"/>
          <w:szCs w:val="32"/>
        </w:rPr>
        <w:t>各镇街、各成员单位要严格执行24小时领导带班和专人值班值守制度，密切掌握汛情、险情、灾情动态。一旦发生突发险情灾情，要第一时间组织先期处置，并按规定程序和时限及时、准确向区防汛抗旱指挥部办公室报告，坚决杜绝迟报、漏报、谎报、瞒报。</w:t>
      </w:r>
    </w:p>
    <w:p w14:paraId="39988898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六、做好应急处突准备。</w:t>
      </w:r>
      <w:r>
        <w:rPr>
          <w:rFonts w:hint="eastAsia" w:eastAsia="方正仿宋_GBK"/>
          <w:sz w:val="32"/>
          <w:szCs w:val="32"/>
        </w:rPr>
        <w:t>各级救援队伍要立即进入临战状态，提前在暴雨灾害风险较高的镇街和高考考点、交通枢纽、低洼易涝区等关键部位预置抢险救援力量、装备和物资，确保一旦发生险情能够快速反应、高效处置。</w:t>
      </w:r>
    </w:p>
    <w:bookmarkEnd w:id="2"/>
    <w:p w14:paraId="2BBD0DC8">
      <w:pPr>
        <w:spacing w:line="594" w:lineRule="exact"/>
        <w:rPr>
          <w:rFonts w:eastAsia="方正仿宋_GBK"/>
          <w:sz w:val="32"/>
          <w:szCs w:val="32"/>
        </w:rPr>
      </w:pPr>
    </w:p>
    <w:p w14:paraId="0EC66DFA">
      <w:pPr>
        <w:pStyle w:val="2"/>
        <w:spacing w:after="0" w:line="594" w:lineRule="exact"/>
      </w:pPr>
    </w:p>
    <w:p w14:paraId="6D75CBC3">
      <w:pPr>
        <w:shd w:val="clear" w:color="auto" w:fill="FFFFFF"/>
        <w:spacing w:line="594" w:lineRule="exact"/>
        <w:ind w:firstLine="640" w:firstLineChars="20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hint="eastAsia" w:eastAsia="方正仿宋_GBK" w:cs="宋体"/>
          <w:color w:val="000000"/>
          <w:kern w:val="0"/>
          <w:sz w:val="32"/>
          <w:szCs w:val="32"/>
        </w:rPr>
        <w:t xml:space="preserve">                      重庆市潼南区</w:t>
      </w:r>
      <w:bookmarkStart w:id="3" w:name="OLE_LINK1"/>
      <w:r>
        <w:rPr>
          <w:rFonts w:hint="eastAsia" w:eastAsia="方正仿宋_GBK" w:cs="宋体"/>
          <w:color w:val="000000"/>
          <w:kern w:val="0"/>
          <w:sz w:val="32"/>
          <w:szCs w:val="32"/>
        </w:rPr>
        <w:t>防汛抗旱指挥部</w:t>
      </w:r>
      <w:bookmarkEnd w:id="3"/>
    </w:p>
    <w:p w14:paraId="5B16DDAB">
      <w:pPr>
        <w:shd w:val="clear" w:color="auto" w:fill="FFFFFF"/>
        <w:spacing w:line="594" w:lineRule="exact"/>
        <w:ind w:firstLine="640" w:firstLineChars="20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hint="eastAsia" w:eastAsia="方正仿宋_GBK" w:cs="宋体"/>
          <w:color w:val="000000"/>
          <w:kern w:val="0"/>
          <w:sz w:val="32"/>
          <w:szCs w:val="32"/>
        </w:rPr>
        <w:t xml:space="preserve">                         2026年6月6日16时</w:t>
      </w:r>
    </w:p>
    <w:p w14:paraId="1742BD45">
      <w:pPr>
        <w:pStyle w:val="2"/>
        <w:spacing w:after="0" w:line="594" w:lineRule="exact"/>
        <w:ind w:firstLine="640" w:firstLineChars="200"/>
        <w:rPr>
          <w:rFonts w:ascii="Times New Roman" w:hAnsi="Times New Roman" w:eastAsia="方正仿宋_GBK" w:cs="宋体"/>
          <w:color w:val="000000"/>
          <w:sz w:val="32"/>
          <w:szCs w:val="32"/>
        </w:rPr>
      </w:pPr>
    </w:p>
    <w:p w14:paraId="7663B2DD">
      <w:pPr>
        <w:pStyle w:val="2"/>
        <w:spacing w:after="0"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>（此件公开发布）</w:t>
      </w:r>
    </w:p>
    <w:p w14:paraId="69D1CE54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0E56B12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C49635C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675A7BF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AB136CE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B9076AB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0256572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127724B">
      <w:pPr>
        <w:rPr>
          <w:sz w:val="32"/>
          <w:szCs w:val="32"/>
        </w:rPr>
      </w:pPr>
    </w:p>
    <w:p w14:paraId="4A912694">
      <w:pPr>
        <w:pStyle w:val="2"/>
        <w:rPr>
          <w:sz w:val="32"/>
          <w:szCs w:val="32"/>
        </w:rPr>
      </w:pPr>
    </w:p>
    <w:p w14:paraId="39DB023F">
      <w:pPr>
        <w:rPr>
          <w:sz w:val="32"/>
          <w:szCs w:val="32"/>
        </w:rPr>
      </w:pPr>
    </w:p>
    <w:p w14:paraId="1907DAA4">
      <w:pPr>
        <w:pStyle w:val="2"/>
        <w:rPr>
          <w:sz w:val="32"/>
          <w:szCs w:val="32"/>
        </w:rPr>
      </w:pPr>
    </w:p>
    <w:p w14:paraId="55D87C37">
      <w:pPr>
        <w:rPr>
          <w:sz w:val="32"/>
          <w:szCs w:val="32"/>
        </w:rPr>
      </w:pPr>
    </w:p>
    <w:p w14:paraId="5D5B81E5">
      <w:pPr>
        <w:rPr>
          <w:sz w:val="32"/>
          <w:szCs w:val="32"/>
        </w:rPr>
      </w:pPr>
    </w:p>
    <w:p w14:paraId="1A931080">
      <w:pPr>
        <w:pStyle w:val="2"/>
        <w:rPr>
          <w:sz w:val="32"/>
          <w:szCs w:val="32"/>
        </w:rPr>
      </w:pPr>
    </w:p>
    <w:p w14:paraId="2C9A0AAC">
      <w:pPr>
        <w:rPr>
          <w:sz w:val="32"/>
          <w:szCs w:val="32"/>
        </w:rPr>
      </w:pPr>
    </w:p>
    <w:p w14:paraId="23F22184">
      <w:pPr>
        <w:pStyle w:val="2"/>
      </w:pPr>
    </w:p>
    <w:p w14:paraId="2C9825ED">
      <w:pPr>
        <w:pBdr>
          <w:top w:val="single" w:color="auto" w:sz="4" w:space="1"/>
          <w:bottom w:val="single" w:color="auto" w:sz="4" w:space="1"/>
        </w:pBdr>
        <w:ind w:firstLine="280" w:firstLineChars="100"/>
        <w:rPr>
          <w:rFonts w:eastAsia="方正仿宋_GBK"/>
          <w:sz w:val="32"/>
          <w:szCs w:val="32"/>
        </w:rPr>
      </w:pPr>
      <w:r>
        <w:rPr>
          <w:rFonts w:eastAsia="方正仿宋_GBK"/>
          <w:sz w:val="28"/>
          <w:szCs w:val="28"/>
        </w:rPr>
        <w:t>重庆市潼南区</w:t>
      </w:r>
      <w:r>
        <w:rPr>
          <w:rFonts w:hint="eastAsia" w:eastAsia="方正仿宋_GBK"/>
          <w:sz w:val="28"/>
          <w:szCs w:val="28"/>
        </w:rPr>
        <w:t>防汛抗旱指挥部</w:t>
      </w:r>
      <w:r>
        <w:rPr>
          <w:rFonts w:eastAsia="方正仿宋_GBK"/>
          <w:sz w:val="28"/>
          <w:szCs w:val="28"/>
        </w:rPr>
        <w:t xml:space="preserve">办公室     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445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646C0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YosOLUAAAABQEAAA8AAAAAAAAAAQAgAAAAIgAAAGRycy9kb3ducmV2LnhtbFBL&#10;AQIUABQAAAAIAIdO4kAniU6ZMwIAAFY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646C0">
                    <w:pPr>
                      <w:pStyle w:val="5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216D7"/>
    <w:rsid w:val="00086F3D"/>
    <w:rsid w:val="00091340"/>
    <w:rsid w:val="00092181"/>
    <w:rsid w:val="000E2378"/>
    <w:rsid w:val="001056D7"/>
    <w:rsid w:val="001501D4"/>
    <w:rsid w:val="00170166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71804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6F4F79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9A7388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81E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483997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1745D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1D49D1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BFEDE03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3FCC16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FA97EA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5108C0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970316"/>
    <w:rsid w:val="2F9A4FC6"/>
    <w:rsid w:val="2FA951EE"/>
    <w:rsid w:val="2FAD5099"/>
    <w:rsid w:val="2FBE1570"/>
    <w:rsid w:val="2FBFEA0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EBF57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D37342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E859A8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536A49"/>
    <w:rsid w:val="3F830C89"/>
    <w:rsid w:val="3F8463EA"/>
    <w:rsid w:val="3F853B34"/>
    <w:rsid w:val="3F946A1B"/>
    <w:rsid w:val="3FE06EB7"/>
    <w:rsid w:val="3FF77A9E"/>
    <w:rsid w:val="3FF93E91"/>
    <w:rsid w:val="3FFF2322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77968"/>
    <w:rsid w:val="41FC3221"/>
    <w:rsid w:val="420A3352"/>
    <w:rsid w:val="42265ECA"/>
    <w:rsid w:val="424C270D"/>
    <w:rsid w:val="425A47FC"/>
    <w:rsid w:val="425C49EC"/>
    <w:rsid w:val="42722F2F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75E7F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74DB7"/>
    <w:rsid w:val="570D18A6"/>
    <w:rsid w:val="572B58F8"/>
    <w:rsid w:val="573233A8"/>
    <w:rsid w:val="5734141A"/>
    <w:rsid w:val="57432E00"/>
    <w:rsid w:val="575A3FD7"/>
    <w:rsid w:val="576D0706"/>
    <w:rsid w:val="57843D3A"/>
    <w:rsid w:val="57AE0932"/>
    <w:rsid w:val="57AFED98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644918"/>
    <w:rsid w:val="5F6F2F21"/>
    <w:rsid w:val="5F815859"/>
    <w:rsid w:val="5F86C8B2"/>
    <w:rsid w:val="5F936263"/>
    <w:rsid w:val="5FAE42DF"/>
    <w:rsid w:val="5FAF47D7"/>
    <w:rsid w:val="5FCB05C0"/>
    <w:rsid w:val="5FCB7526"/>
    <w:rsid w:val="5FDF1A65"/>
    <w:rsid w:val="5FE72E23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6DBF7C"/>
    <w:rsid w:val="69713F34"/>
    <w:rsid w:val="69714E88"/>
    <w:rsid w:val="698A634D"/>
    <w:rsid w:val="699956CD"/>
    <w:rsid w:val="69AF0666"/>
    <w:rsid w:val="69B764D0"/>
    <w:rsid w:val="69BDFA83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6FEBA25B"/>
    <w:rsid w:val="6FFD5D27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3452BA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70726"/>
    <w:rsid w:val="75DA4E12"/>
    <w:rsid w:val="75F55735"/>
    <w:rsid w:val="75FC4494"/>
    <w:rsid w:val="760711B8"/>
    <w:rsid w:val="760E2574"/>
    <w:rsid w:val="760E76D6"/>
    <w:rsid w:val="762155C0"/>
    <w:rsid w:val="763FFFDC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6FFB3B2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BCB7A8"/>
    <w:rsid w:val="77DB6094"/>
    <w:rsid w:val="77DD6F1D"/>
    <w:rsid w:val="77EFB2D3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BF516"/>
    <w:rsid w:val="7A7E65D4"/>
    <w:rsid w:val="7AA16A05"/>
    <w:rsid w:val="7AAA7CF9"/>
    <w:rsid w:val="7AC77438"/>
    <w:rsid w:val="7AC87492"/>
    <w:rsid w:val="7AD0303D"/>
    <w:rsid w:val="7AFE6FBE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041E2"/>
    <w:rsid w:val="7B954097"/>
    <w:rsid w:val="7B9B14EE"/>
    <w:rsid w:val="7BAF667A"/>
    <w:rsid w:val="7BC8420A"/>
    <w:rsid w:val="7BDE7BA0"/>
    <w:rsid w:val="7BF43B16"/>
    <w:rsid w:val="7BFAA145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BE2850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515CB8"/>
    <w:rsid w:val="7E6A5DC5"/>
    <w:rsid w:val="7E7413F6"/>
    <w:rsid w:val="7EA42B6F"/>
    <w:rsid w:val="7EB52CFF"/>
    <w:rsid w:val="7EBE45A6"/>
    <w:rsid w:val="7ED61B4C"/>
    <w:rsid w:val="7ED97D55"/>
    <w:rsid w:val="7EDB4364"/>
    <w:rsid w:val="7EEB2207"/>
    <w:rsid w:val="7EF92B94"/>
    <w:rsid w:val="7EFD792B"/>
    <w:rsid w:val="7F002FE8"/>
    <w:rsid w:val="7F0057B7"/>
    <w:rsid w:val="7F0649CD"/>
    <w:rsid w:val="7F0A6674"/>
    <w:rsid w:val="7F1C387E"/>
    <w:rsid w:val="7F1D439B"/>
    <w:rsid w:val="7F1E10E2"/>
    <w:rsid w:val="7F36DC42"/>
    <w:rsid w:val="7F4019C6"/>
    <w:rsid w:val="7F4E1BCE"/>
    <w:rsid w:val="7F530521"/>
    <w:rsid w:val="7F58607B"/>
    <w:rsid w:val="7F6145D1"/>
    <w:rsid w:val="7F7B0983"/>
    <w:rsid w:val="7F7F279E"/>
    <w:rsid w:val="7F87207A"/>
    <w:rsid w:val="7FA51F7A"/>
    <w:rsid w:val="7FBF33BE"/>
    <w:rsid w:val="7FDB8117"/>
    <w:rsid w:val="7FE01ED8"/>
    <w:rsid w:val="7FF26335"/>
    <w:rsid w:val="7FFF04C6"/>
    <w:rsid w:val="7FFF0597"/>
    <w:rsid w:val="8FFF235A"/>
    <w:rsid w:val="97658399"/>
    <w:rsid w:val="97FE9946"/>
    <w:rsid w:val="BADFDF08"/>
    <w:rsid w:val="BD4E3DD2"/>
    <w:rsid w:val="BFFD1829"/>
    <w:rsid w:val="CFF5F171"/>
    <w:rsid w:val="DB273048"/>
    <w:rsid w:val="DBDDC5D1"/>
    <w:rsid w:val="DFD546DA"/>
    <w:rsid w:val="EAFB9EB3"/>
    <w:rsid w:val="EFBA0E9F"/>
    <w:rsid w:val="EFF7A19C"/>
    <w:rsid w:val="EFFB2EC8"/>
    <w:rsid w:val="F76DB2C6"/>
    <w:rsid w:val="F7CE6CC5"/>
    <w:rsid w:val="F987BE83"/>
    <w:rsid w:val="FA7E232F"/>
    <w:rsid w:val="FF775266"/>
    <w:rsid w:val="FF9E76AD"/>
    <w:rsid w:val="FFAEF3A1"/>
    <w:rsid w:val="FF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customStyle="1" w:styleId="18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9">
    <w:name w:val="NormalCharacter"/>
    <w:link w:val="2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0">
    <w:name w:val="UserStyle_3"/>
    <w:basedOn w:val="1"/>
    <w:link w:val="19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1">
    <w:name w:val="页眉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22">
    <w:name w:val="批注框文本 字符"/>
    <w:basedOn w:val="14"/>
    <w:link w:val="4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4</Pages>
  <Words>224</Words>
  <Characters>1279</Characters>
  <Lines>10</Lines>
  <Paragraphs>2</Paragraphs>
  <TotalTime>33</TotalTime>
  <ScaleCrop>false</ScaleCrop>
  <LinksUpToDate>false</LinksUpToDate>
  <CharactersWithSpaces>1501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2020-12-11T15:00:00Z</dcterms:created>
  <dc:creator>阿虎哥</dc:creator>
  <cp:lastModifiedBy>李林知</cp:lastModifiedBy>
  <cp:lastPrinted>2026-05-24T07:41:00Z</cp:lastPrinted>
  <dcterms:modified xsi:type="dcterms:W3CDTF">2026-06-06T17:27:51Z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7206EF2D87594EB2A4A2F6440491F52A</vt:lpwstr>
  </property>
</Properties>
</file>