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重庆市潼南区医疗保障局</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关于做好巩固拓展医保脱贫攻坚成果同</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乡村振兴有效衔接工作的通知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潼医保发〔2021〕21号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各镇人民政府、街道办事处，各有关单位</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为贯彻落实党中央、国务院和市委、市政府</w:t>
      </w:r>
      <w:r>
        <w:rPr>
          <w:rFonts w:hint="default" w:ascii="Times New Roman" w:hAnsi="Times New Roman" w:eastAsia="方正仿宋_GBK" w:cs="Times New Roman"/>
          <w:color w:val="000000"/>
          <w:sz w:val="32"/>
          <w:szCs w:val="32"/>
          <w:lang w:val="en-US" w:eastAsia="zh-CN"/>
        </w:rPr>
        <w:t>和区委、区政府</w:t>
      </w:r>
      <w:r>
        <w:rPr>
          <w:rFonts w:hint="default" w:ascii="Times New Roman" w:hAnsi="Times New Roman" w:eastAsia="方正仿宋_GBK" w:cs="Times New Roman"/>
          <w:color w:val="000000"/>
          <w:sz w:val="32"/>
          <w:szCs w:val="32"/>
        </w:rPr>
        <w:t>关于巩固拓展脱贫攻坚成果同乡村振兴有效衔接的决策部署和工作要求，巩固</w:t>
      </w:r>
      <w:r>
        <w:rPr>
          <w:rFonts w:hint="default" w:ascii="Times New Roman" w:hAnsi="Times New Roman" w:eastAsia="方正仿宋_GBK" w:cs="Times New Roman"/>
          <w:color w:val="000000"/>
          <w:sz w:val="32"/>
          <w:szCs w:val="32"/>
          <w:lang w:val="en-US" w:eastAsia="zh-CN"/>
        </w:rPr>
        <w:t>拓展</w:t>
      </w:r>
      <w:r>
        <w:rPr>
          <w:rFonts w:hint="default" w:ascii="Times New Roman" w:hAnsi="Times New Roman" w:eastAsia="方正仿宋_GBK" w:cs="Times New Roman"/>
          <w:color w:val="000000"/>
          <w:sz w:val="32"/>
          <w:szCs w:val="32"/>
        </w:rPr>
        <w:t>基本医疗有保障成果，防止因病返贫致贫，</w:t>
      </w:r>
      <w:r>
        <w:rPr>
          <w:rFonts w:hint="default" w:ascii="Times New Roman" w:hAnsi="Times New Roman" w:eastAsia="方正仿宋_GBK" w:cs="Times New Roman"/>
          <w:color w:val="000000"/>
          <w:sz w:val="32"/>
          <w:szCs w:val="32"/>
          <w:lang w:val="en-US" w:eastAsia="zh-CN"/>
        </w:rPr>
        <w:t>根据《重庆市医疗保障局关于学习贯彻习近平总书记在中共中央政治局常务委员会会议上重要讲话精神扎实抓好医保脱贫攻坚收官及成果拓展巩固工作的通知》（渝医保发〔2020〕77号）精神，</w:t>
      </w:r>
      <w:r>
        <w:rPr>
          <w:rFonts w:hint="default" w:ascii="Times New Roman" w:hAnsi="Times New Roman" w:eastAsia="方正仿宋_GBK" w:cs="Times New Roman"/>
          <w:color w:val="000000"/>
          <w:sz w:val="32"/>
          <w:szCs w:val="32"/>
        </w:rPr>
        <w:t>结合我</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lang w:val="en-US" w:eastAsia="zh-CN"/>
        </w:rPr>
        <w:t>医疗保障工作</w:t>
      </w:r>
      <w:r>
        <w:rPr>
          <w:rFonts w:hint="default" w:ascii="Times New Roman" w:hAnsi="Times New Roman" w:eastAsia="方正仿宋_GBK" w:cs="Times New Roman"/>
          <w:color w:val="000000"/>
          <w:sz w:val="32"/>
          <w:szCs w:val="32"/>
        </w:rPr>
        <w:t>实际，</w:t>
      </w:r>
      <w:r>
        <w:rPr>
          <w:rFonts w:hint="default" w:ascii="Times New Roman" w:hAnsi="Times New Roman" w:eastAsia="方正仿宋_GBK" w:cs="Times New Roman"/>
          <w:color w:val="000000"/>
          <w:sz w:val="32"/>
          <w:szCs w:val="32"/>
          <w:lang w:val="en-US" w:eastAsia="zh-CN"/>
        </w:rPr>
        <w:t>现将做好</w:t>
      </w:r>
      <w:r>
        <w:rPr>
          <w:rFonts w:hint="default" w:ascii="Times New Roman" w:hAnsi="Times New Roman" w:eastAsia="方正仿宋_GBK" w:cs="Times New Roman"/>
          <w:color w:val="000000"/>
          <w:sz w:val="32"/>
          <w:szCs w:val="32"/>
        </w:rPr>
        <w:t>巩固拓展</w:t>
      </w:r>
      <w:r>
        <w:rPr>
          <w:rFonts w:hint="default" w:ascii="Times New Roman" w:hAnsi="Times New Roman" w:eastAsia="方正仿宋_GBK" w:cs="Times New Roman"/>
          <w:color w:val="000000"/>
          <w:sz w:val="32"/>
          <w:szCs w:val="32"/>
          <w:lang w:val="en-US" w:eastAsia="zh-CN"/>
        </w:rPr>
        <w:t>医保脱贫攻坚</w:t>
      </w:r>
      <w:r>
        <w:rPr>
          <w:rFonts w:hint="default" w:ascii="Times New Roman" w:hAnsi="Times New Roman" w:eastAsia="方正仿宋_GBK" w:cs="Times New Roman"/>
          <w:color w:val="000000"/>
          <w:sz w:val="32"/>
          <w:szCs w:val="32"/>
        </w:rPr>
        <w:t>成果同乡村振兴有效衔接</w:t>
      </w:r>
      <w:r>
        <w:rPr>
          <w:rFonts w:hint="default" w:ascii="Times New Roman" w:hAnsi="Times New Roman" w:eastAsia="方正仿宋_GBK" w:cs="Times New Roman"/>
          <w:color w:val="000000"/>
          <w:sz w:val="32"/>
          <w:szCs w:val="32"/>
          <w:lang w:val="en-US" w:eastAsia="zh-CN"/>
        </w:rPr>
        <w:t>工作有关事宜通知如下</w:t>
      </w:r>
      <w:r>
        <w:rPr>
          <w:rFonts w:hint="default" w:ascii="Times New Roman" w:hAnsi="Times New Roman" w:eastAsia="方正仿宋_GBK" w:cs="Times New Roman"/>
          <w:color w:val="000000"/>
          <w:sz w:val="32"/>
          <w:szCs w:val="32"/>
        </w:rPr>
        <w:t>。</w:t>
      </w:r>
    </w:p>
    <w:p>
      <w:pPr>
        <w:ind w:firstLine="640" w:firstLineChars="200"/>
        <w:rPr>
          <w:rFonts w:hint="default" w:ascii="Calibri" w:hAnsi="Calibri" w:eastAsia="方正黑体_GBK" w:cs="Times New Roman"/>
          <w:sz w:val="32"/>
          <w:szCs w:val="22"/>
        </w:rPr>
      </w:pPr>
      <w:r>
        <w:rPr>
          <w:rFonts w:hint="default" w:ascii="Calibri" w:hAnsi="Calibri" w:eastAsia="方正黑体_GBK" w:cs="Times New Roman"/>
          <w:sz w:val="32"/>
          <w:szCs w:val="22"/>
          <w:lang w:val="en-US" w:eastAsia="zh-CN"/>
        </w:rPr>
        <w:t>一</w:t>
      </w:r>
      <w:r>
        <w:rPr>
          <w:rFonts w:hint="default" w:ascii="Calibri" w:hAnsi="Calibri" w:eastAsia="方正黑体_GBK" w:cs="Times New Roman"/>
          <w:sz w:val="32"/>
          <w:szCs w:val="22"/>
        </w:rPr>
        <w:t>、巩固拓</w:t>
      </w:r>
      <w:r>
        <w:rPr>
          <w:rFonts w:hint="default" w:ascii="Calibri" w:hAnsi="Calibri" w:eastAsia="方正黑体_GBK" w:cs="Times New Roman"/>
          <w:sz w:val="32"/>
          <w:szCs w:val="22"/>
          <w:lang w:val="en-US" w:eastAsia="zh-CN"/>
        </w:rPr>
        <w:t>展医保脱贫攻坚</w:t>
      </w:r>
      <w:r>
        <w:rPr>
          <w:rFonts w:hint="default" w:ascii="Calibri" w:hAnsi="Calibri" w:eastAsia="方正黑体_GBK" w:cs="Times New Roman"/>
          <w:sz w:val="32"/>
          <w:szCs w:val="22"/>
        </w:rPr>
        <w:t>成果同乡村振兴有效衔接</w:t>
      </w:r>
      <w:r>
        <w:rPr>
          <w:rFonts w:hint="default" w:ascii="Calibri" w:hAnsi="Calibri" w:eastAsia="方正黑体_GBK" w:cs="Times New Roman"/>
          <w:sz w:val="32"/>
          <w:szCs w:val="22"/>
          <w:lang w:val="en-US" w:eastAsia="zh-CN"/>
        </w:rPr>
        <w:t>工作政策</w:t>
      </w:r>
      <w:r>
        <w:rPr>
          <w:rFonts w:hint="default" w:ascii="Calibri" w:hAnsi="Calibri" w:eastAsia="方正黑体_GBK" w:cs="Times New Roman"/>
          <w:sz w:val="32"/>
          <w:szCs w:val="22"/>
        </w:rPr>
        <w:t>措施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Calibri" w:hAnsi="Calibri" w:eastAsia="方正楷体_GBK" w:cs="Times New Roman"/>
          <w:sz w:val="32"/>
          <w:szCs w:val="22"/>
        </w:rPr>
        <w:t>（一）保持</w:t>
      </w:r>
      <w:r>
        <w:rPr>
          <w:rFonts w:hint="default" w:ascii="Calibri" w:hAnsi="Calibri" w:eastAsia="方正楷体_GBK" w:cs="Times New Roman"/>
          <w:sz w:val="32"/>
          <w:szCs w:val="22"/>
          <w:lang w:val="en-US" w:eastAsia="zh-CN"/>
        </w:rPr>
        <w:t>医保</w:t>
      </w:r>
      <w:r>
        <w:rPr>
          <w:rFonts w:hint="eastAsia" w:ascii="Calibri" w:hAnsi="Calibri" w:eastAsia="方正楷体_GBK" w:cs="Times New Roman"/>
          <w:sz w:val="32"/>
          <w:szCs w:val="22"/>
          <w:lang w:val="en-US" w:eastAsia="zh-CN"/>
        </w:rPr>
        <w:t>帮</w:t>
      </w:r>
      <w:r>
        <w:rPr>
          <w:rFonts w:hint="default" w:ascii="Calibri" w:hAnsi="Calibri" w:eastAsia="方正楷体_GBK" w:cs="Times New Roman"/>
          <w:sz w:val="32"/>
          <w:szCs w:val="22"/>
        </w:rPr>
        <w:t>扶政策总体稳定</w:t>
      </w:r>
      <w:r>
        <w:rPr>
          <w:rFonts w:hint="default" w:ascii="Calibri" w:hAnsi="Calibri" w:eastAsia="方正楷体_GBK" w:cs="Times New Roman"/>
          <w:sz w:val="32"/>
          <w:szCs w:val="22"/>
          <w:lang w:eastAsia="zh-CN"/>
        </w:rPr>
        <w:t>。</w:t>
      </w:r>
      <w:r>
        <w:rPr>
          <w:rFonts w:hint="default" w:ascii="Times New Roman" w:hAnsi="Times New Roman" w:eastAsia="方正仿宋_GBK" w:cs="Times New Roman"/>
          <w:color w:val="000000"/>
          <w:sz w:val="32"/>
          <w:szCs w:val="32"/>
          <w:lang w:val="en-US" w:eastAsia="zh-CN"/>
        </w:rPr>
        <w:t>按照</w:t>
      </w:r>
      <w:r>
        <w:rPr>
          <w:rFonts w:hint="default" w:ascii="Times New Roman" w:hAnsi="Times New Roman" w:eastAsia="方正仿宋_GBK" w:cs="Times New Roman"/>
          <w:color w:val="000000"/>
          <w:sz w:val="32"/>
          <w:szCs w:val="32"/>
        </w:rPr>
        <w:t>过渡期内严格落实</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四个不摘</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实现可持续、扩大惠及面</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要求，</w:t>
      </w:r>
      <w:r>
        <w:rPr>
          <w:rFonts w:hint="default" w:ascii="Times New Roman" w:hAnsi="Times New Roman" w:eastAsia="方正仿宋_GBK" w:cs="Times New Roman"/>
          <w:color w:val="000000"/>
          <w:sz w:val="32"/>
          <w:szCs w:val="32"/>
          <w:lang w:val="en-US" w:eastAsia="zh-CN"/>
        </w:rPr>
        <w:t>在全市</w:t>
      </w:r>
      <w:r>
        <w:rPr>
          <w:rFonts w:hint="default" w:ascii="Times New Roman" w:hAnsi="Times New Roman" w:eastAsia="方正仿宋_GBK" w:cs="Times New Roman"/>
          <w:color w:val="000000"/>
          <w:sz w:val="32"/>
          <w:szCs w:val="32"/>
        </w:rPr>
        <w:t>巩固拓展</w:t>
      </w:r>
      <w:r>
        <w:rPr>
          <w:rFonts w:hint="default" w:ascii="Times New Roman" w:hAnsi="Times New Roman" w:eastAsia="方正仿宋_GBK" w:cs="Times New Roman"/>
          <w:color w:val="000000"/>
          <w:sz w:val="32"/>
          <w:szCs w:val="32"/>
          <w:lang w:val="en-US" w:eastAsia="zh-CN"/>
        </w:rPr>
        <w:t>医疗保障</w:t>
      </w:r>
      <w:r>
        <w:rPr>
          <w:rFonts w:hint="default" w:ascii="Times New Roman" w:hAnsi="Times New Roman" w:eastAsia="方正仿宋_GBK" w:cs="Times New Roman"/>
          <w:color w:val="000000"/>
          <w:sz w:val="32"/>
          <w:szCs w:val="32"/>
        </w:rPr>
        <w:t>脱贫攻坚成果同乡村振兴有效衔接</w:t>
      </w:r>
      <w:r>
        <w:rPr>
          <w:rFonts w:hint="default" w:ascii="Times New Roman" w:hAnsi="Times New Roman" w:eastAsia="方正仿宋_GBK" w:cs="Times New Roman"/>
          <w:color w:val="000000"/>
          <w:sz w:val="32"/>
          <w:szCs w:val="32"/>
          <w:lang w:val="en-US" w:eastAsia="zh-CN"/>
        </w:rPr>
        <w:t>新的政策出前，</w:t>
      </w:r>
      <w:r>
        <w:rPr>
          <w:rFonts w:hint="default" w:ascii="Times New Roman" w:hAnsi="Times New Roman" w:eastAsia="方正仿宋_GBK" w:cs="Times New Roman"/>
          <w:color w:val="000000"/>
          <w:sz w:val="32"/>
          <w:szCs w:val="32"/>
        </w:rPr>
        <w:t>保持现有</w:t>
      </w:r>
      <w:r>
        <w:rPr>
          <w:rFonts w:hint="default" w:ascii="Times New Roman" w:hAnsi="Times New Roman" w:eastAsia="方正仿宋_GBK" w:cs="Times New Roman"/>
          <w:color w:val="000000"/>
          <w:sz w:val="32"/>
          <w:szCs w:val="32"/>
          <w:lang w:val="en-US" w:eastAsia="zh-CN"/>
        </w:rPr>
        <w:t>医保扶贫倾斜政策不变（即：一是保持贫困人口资助参保政策、即参即享规定不变。二是保持贫困人口基本医保、大病保险提高报销比例，降低报销起付线、取消大病封顶线政策不变。三是保持贫困人口重大疾病医疗救助托底保障政策不变）</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全市新的政策出台后，</w:t>
      </w:r>
      <w:r>
        <w:rPr>
          <w:rFonts w:hint="default" w:ascii="Times New Roman" w:hAnsi="Times New Roman" w:eastAsia="方正仿宋_GBK" w:cs="Times New Roman"/>
          <w:color w:val="000000"/>
          <w:sz w:val="32"/>
          <w:szCs w:val="32"/>
        </w:rPr>
        <w:t>对标对表</w:t>
      </w:r>
      <w:r>
        <w:rPr>
          <w:rFonts w:hint="default" w:ascii="Times New Roman" w:hAnsi="Times New Roman" w:eastAsia="方正仿宋_GBK" w:cs="Times New Roman"/>
          <w:color w:val="000000"/>
          <w:sz w:val="32"/>
          <w:szCs w:val="32"/>
          <w:lang w:val="en-US" w:eastAsia="zh-CN"/>
        </w:rPr>
        <w:t>上级</w:t>
      </w:r>
      <w:r>
        <w:rPr>
          <w:rFonts w:hint="default" w:ascii="Times New Roman" w:hAnsi="Times New Roman" w:eastAsia="方正仿宋_GBK" w:cs="Times New Roman"/>
          <w:color w:val="000000"/>
          <w:sz w:val="32"/>
          <w:szCs w:val="32"/>
        </w:rPr>
        <w:t>政策举措</w:t>
      </w:r>
      <w:r>
        <w:rPr>
          <w:rFonts w:hint="default"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rPr>
        <w:t>工作要求，分类、有序、逐项调整优化</w:t>
      </w:r>
      <w:r>
        <w:rPr>
          <w:rFonts w:hint="default" w:ascii="Times New Roman" w:hAnsi="Times New Roman" w:eastAsia="方正仿宋_GBK" w:cs="Times New Roman"/>
          <w:color w:val="000000"/>
          <w:sz w:val="32"/>
          <w:szCs w:val="32"/>
          <w:lang w:eastAsia="zh-CN"/>
        </w:rPr>
        <w:t>我区</w:t>
      </w:r>
      <w:r>
        <w:rPr>
          <w:rFonts w:hint="default" w:ascii="Times New Roman" w:hAnsi="Times New Roman" w:eastAsia="方正仿宋_GBK" w:cs="Times New Roman"/>
          <w:color w:val="000000"/>
          <w:sz w:val="32"/>
          <w:szCs w:val="32"/>
          <w:lang w:val="en-US" w:eastAsia="zh-CN"/>
        </w:rPr>
        <w:t>医疗保障</w:t>
      </w:r>
      <w:r>
        <w:rPr>
          <w:rFonts w:hint="default" w:ascii="Times New Roman" w:hAnsi="Times New Roman" w:eastAsia="方正仿宋_GBK" w:cs="Times New Roman"/>
          <w:color w:val="000000"/>
          <w:sz w:val="32"/>
          <w:szCs w:val="32"/>
        </w:rPr>
        <w:t>帮扶政策，统筹发挥基本医疗保险、大病保险、医疗救助三重保障制度综合梯次减负功能，</w:t>
      </w:r>
      <w:r>
        <w:rPr>
          <w:rFonts w:hint="default" w:ascii="Times New Roman" w:hAnsi="Times New Roman" w:eastAsia="方正仿宋_GBK" w:cs="Times New Roman"/>
          <w:color w:val="000000"/>
          <w:sz w:val="32"/>
          <w:szCs w:val="32"/>
          <w:lang w:val="en-US" w:eastAsia="zh-CN"/>
        </w:rPr>
        <w:t>切实减轻贫困人口医疗负担</w:t>
      </w:r>
      <w:r>
        <w:rPr>
          <w:rFonts w:hint="default" w:ascii="Times New Roman" w:hAnsi="Times New Roman" w:eastAsia="方正仿宋_GBK" w:cs="Times New Roman"/>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Calibri" w:hAnsi="Calibri" w:eastAsia="方正楷体_GBK" w:cs="Times New Roman"/>
          <w:sz w:val="32"/>
          <w:szCs w:val="22"/>
          <w:lang w:eastAsia="zh-CN"/>
        </w:rPr>
        <w:t>（</w:t>
      </w:r>
      <w:r>
        <w:rPr>
          <w:rFonts w:hint="default" w:ascii="Calibri" w:hAnsi="Calibri" w:eastAsia="方正楷体_GBK" w:cs="Times New Roman"/>
          <w:sz w:val="32"/>
          <w:szCs w:val="22"/>
          <w:lang w:val="en-US" w:eastAsia="zh-CN"/>
        </w:rPr>
        <w:t>二</w:t>
      </w:r>
      <w:r>
        <w:rPr>
          <w:rFonts w:hint="default" w:ascii="Calibri" w:hAnsi="Calibri" w:eastAsia="方正楷体_GBK" w:cs="Times New Roman"/>
          <w:sz w:val="32"/>
          <w:szCs w:val="22"/>
          <w:lang w:eastAsia="zh-CN"/>
        </w:rPr>
        <w:t>）</w:t>
      </w:r>
      <w:r>
        <w:rPr>
          <w:rFonts w:hint="default" w:ascii="Calibri" w:hAnsi="Calibri" w:eastAsia="方正楷体_GBK" w:cs="Times New Roman"/>
          <w:sz w:val="32"/>
          <w:szCs w:val="22"/>
        </w:rPr>
        <w:t>健全因病返贫致贫动态监测和精准帮扶机制。</w:t>
      </w:r>
      <w:r>
        <w:rPr>
          <w:rFonts w:hint="default" w:ascii="Times New Roman" w:hAnsi="Times New Roman" w:eastAsia="方正仿宋_GBK" w:cs="Times New Roman"/>
          <w:b w:val="0"/>
          <w:bCs w:val="0"/>
          <w:color w:val="000000"/>
          <w:sz w:val="32"/>
          <w:szCs w:val="32"/>
          <w:lang w:val="en-US" w:eastAsia="zh-CN"/>
        </w:rPr>
        <w:t>会同</w:t>
      </w:r>
      <w:r>
        <w:rPr>
          <w:rFonts w:hint="default" w:ascii="Times New Roman" w:hAnsi="Times New Roman" w:eastAsia="方正仿宋_GBK" w:cs="Times New Roman"/>
          <w:b w:val="0"/>
          <w:bCs w:val="0"/>
          <w:color w:val="000000"/>
          <w:sz w:val="32"/>
          <w:szCs w:val="32"/>
        </w:rPr>
        <w:t>卫健</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民政</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lang w:val="en-US" w:eastAsia="zh-CN"/>
        </w:rPr>
        <w:t>扶贫等部门建立健全</w:t>
      </w:r>
      <w:r>
        <w:rPr>
          <w:rFonts w:hint="default" w:ascii="Times New Roman" w:hAnsi="Times New Roman" w:eastAsia="方正仿宋_GBK" w:cs="Times New Roman"/>
          <w:b w:val="0"/>
          <w:bCs w:val="0"/>
          <w:color w:val="000000"/>
          <w:sz w:val="32"/>
          <w:szCs w:val="32"/>
        </w:rPr>
        <w:t>防止因病致贫返贫监测机制</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加强部门</w:t>
      </w:r>
      <w:r>
        <w:rPr>
          <w:rFonts w:hint="default" w:ascii="Times New Roman" w:hAnsi="Times New Roman" w:eastAsia="方正仿宋_GBK" w:cs="Times New Roman"/>
          <w:b w:val="0"/>
          <w:bCs w:val="0"/>
          <w:color w:val="000000"/>
          <w:sz w:val="32"/>
          <w:szCs w:val="32"/>
          <w:lang w:val="en-US" w:eastAsia="zh-CN"/>
        </w:rPr>
        <w:t>间</w:t>
      </w:r>
      <w:r>
        <w:rPr>
          <w:rFonts w:hint="default" w:ascii="Times New Roman" w:hAnsi="Times New Roman" w:eastAsia="方正仿宋_GBK" w:cs="Times New Roman"/>
          <w:b w:val="0"/>
          <w:bCs w:val="0"/>
          <w:color w:val="000000"/>
          <w:sz w:val="32"/>
          <w:szCs w:val="32"/>
        </w:rPr>
        <w:t>数据比对和</w:t>
      </w:r>
      <w:r>
        <w:rPr>
          <w:rFonts w:hint="default" w:ascii="Times New Roman" w:hAnsi="Times New Roman" w:eastAsia="方正仿宋_GBK" w:cs="Times New Roman"/>
          <w:b w:val="0"/>
          <w:bCs w:val="0"/>
          <w:color w:val="000000"/>
          <w:sz w:val="32"/>
          <w:szCs w:val="32"/>
          <w:lang w:val="en-US" w:eastAsia="zh-CN"/>
        </w:rPr>
        <w:t>信息</w:t>
      </w:r>
      <w:r>
        <w:rPr>
          <w:rFonts w:hint="default" w:ascii="Times New Roman" w:hAnsi="Times New Roman" w:eastAsia="方正仿宋_GBK" w:cs="Times New Roman"/>
          <w:b w:val="0"/>
          <w:bCs w:val="0"/>
          <w:color w:val="000000"/>
          <w:sz w:val="32"/>
          <w:szCs w:val="32"/>
        </w:rPr>
        <w:t>共享，</w:t>
      </w:r>
      <w:r>
        <w:rPr>
          <w:rFonts w:hint="default" w:ascii="Times New Roman" w:hAnsi="Times New Roman" w:eastAsia="方正仿宋_GBK" w:cs="Times New Roman"/>
          <w:b w:val="0"/>
          <w:bCs w:val="0"/>
          <w:color w:val="000000"/>
          <w:sz w:val="32"/>
          <w:szCs w:val="32"/>
          <w:lang w:val="en-US" w:eastAsia="zh-CN"/>
        </w:rPr>
        <w:t>定期</w:t>
      </w:r>
      <w:r>
        <w:rPr>
          <w:rFonts w:hint="default" w:ascii="Times New Roman" w:hAnsi="Times New Roman" w:eastAsia="方正仿宋_GBK" w:cs="Times New Roman"/>
          <w:b w:val="0"/>
          <w:bCs w:val="0"/>
          <w:color w:val="000000"/>
          <w:sz w:val="32"/>
          <w:szCs w:val="32"/>
        </w:rPr>
        <w:t>向卫健</w:t>
      </w:r>
      <w:r>
        <w:rPr>
          <w:rFonts w:hint="default" w:ascii="Times New Roman" w:hAnsi="Times New Roman" w:eastAsia="方正仿宋_GBK" w:cs="Times New Roman"/>
          <w:b w:val="0"/>
          <w:bCs w:val="0"/>
          <w:color w:val="000000"/>
          <w:sz w:val="32"/>
          <w:szCs w:val="32"/>
          <w:lang w:val="en-US" w:eastAsia="zh-CN"/>
        </w:rPr>
        <w:t>部门</w:t>
      </w:r>
      <w:r>
        <w:rPr>
          <w:rFonts w:hint="default" w:ascii="Times New Roman" w:hAnsi="Times New Roman" w:eastAsia="方正仿宋_GBK" w:cs="Times New Roman"/>
          <w:b w:val="0"/>
          <w:bCs w:val="0"/>
          <w:color w:val="000000"/>
          <w:sz w:val="32"/>
          <w:szCs w:val="32"/>
        </w:rPr>
        <w:t>反馈全区就医自付</w:t>
      </w:r>
      <w:r>
        <w:rPr>
          <w:rFonts w:hint="default" w:ascii="Times New Roman" w:hAnsi="Times New Roman" w:eastAsia="方正仿宋_GBK" w:cs="Times New Roman"/>
          <w:b w:val="0"/>
          <w:bCs w:val="0"/>
          <w:color w:val="000000"/>
          <w:sz w:val="32"/>
          <w:szCs w:val="32"/>
          <w:lang w:val="en-US" w:eastAsia="zh-CN"/>
        </w:rPr>
        <w:t>费用较大</w:t>
      </w:r>
      <w:r>
        <w:rPr>
          <w:rFonts w:hint="default" w:ascii="Times New Roman" w:hAnsi="Times New Roman" w:eastAsia="方正仿宋_GBK" w:cs="Times New Roman"/>
          <w:b w:val="0"/>
          <w:bCs w:val="0"/>
          <w:color w:val="000000"/>
          <w:sz w:val="32"/>
          <w:szCs w:val="32"/>
        </w:rPr>
        <w:t>人员</w:t>
      </w:r>
      <w:r>
        <w:rPr>
          <w:rFonts w:hint="default" w:ascii="Times New Roman" w:hAnsi="Times New Roman" w:eastAsia="方正仿宋_GBK" w:cs="Times New Roman"/>
          <w:b w:val="0"/>
          <w:bCs w:val="0"/>
          <w:color w:val="000000"/>
          <w:sz w:val="32"/>
          <w:szCs w:val="32"/>
          <w:lang w:val="en-US" w:eastAsia="zh-CN"/>
        </w:rPr>
        <w:t>信息</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lang w:val="en-US" w:eastAsia="zh-CN"/>
        </w:rPr>
        <w:t>协同</w:t>
      </w:r>
      <w:r>
        <w:rPr>
          <w:rFonts w:hint="default" w:ascii="Times New Roman" w:hAnsi="Times New Roman" w:eastAsia="方正仿宋_GBK" w:cs="Times New Roman"/>
          <w:b w:val="0"/>
          <w:bCs w:val="0"/>
          <w:color w:val="000000"/>
          <w:sz w:val="32"/>
          <w:szCs w:val="32"/>
        </w:rPr>
        <w:t>相关部门密切配合落实各项医疗保障政策和社会救助、慈善帮扶等措施。</w:t>
      </w:r>
      <w:r>
        <w:rPr>
          <w:rFonts w:hint="default" w:ascii="Times New Roman" w:hAnsi="Times New Roman" w:eastAsia="方正仿宋_GBK" w:cs="Times New Roman"/>
          <w:color w:val="000000"/>
          <w:sz w:val="32"/>
          <w:szCs w:val="32"/>
          <w:lang w:val="en-US" w:eastAsia="zh-CN"/>
        </w:rPr>
        <w:t xml:space="preserve"> </w:t>
      </w:r>
    </w:p>
    <w:p>
      <w:pPr>
        <w:ind w:firstLine="640" w:firstLineChars="200"/>
        <w:rPr>
          <w:rFonts w:hint="default" w:ascii="Calibri" w:hAnsi="Calibri" w:eastAsia="方正黑体_GBK" w:cs="Times New Roman"/>
          <w:sz w:val="32"/>
          <w:szCs w:val="22"/>
          <w:lang w:val="en-US" w:eastAsia="zh-CN"/>
        </w:rPr>
      </w:pPr>
      <w:r>
        <w:rPr>
          <w:rFonts w:hint="default" w:ascii="Calibri" w:hAnsi="Calibri" w:eastAsia="方正黑体_GBK" w:cs="Times New Roman"/>
          <w:sz w:val="32"/>
          <w:szCs w:val="22"/>
          <w:lang w:val="en-US" w:eastAsia="zh-CN"/>
        </w:rPr>
        <w:t>二、</w:t>
      </w:r>
      <w:r>
        <w:rPr>
          <w:rFonts w:hint="default" w:ascii="Calibri" w:hAnsi="Calibri" w:eastAsia="方正黑体_GBK" w:cs="Times New Roman"/>
          <w:sz w:val="32"/>
          <w:szCs w:val="22"/>
        </w:rPr>
        <w:t>巩固拓展</w:t>
      </w:r>
      <w:r>
        <w:rPr>
          <w:rFonts w:hint="default" w:ascii="Calibri" w:hAnsi="Calibri" w:eastAsia="方正黑体_GBK" w:cs="Times New Roman"/>
          <w:sz w:val="32"/>
          <w:szCs w:val="22"/>
          <w:lang w:val="en-US" w:eastAsia="zh-CN"/>
        </w:rPr>
        <w:t>医保脱贫攻坚</w:t>
      </w:r>
      <w:r>
        <w:rPr>
          <w:rFonts w:hint="default" w:ascii="Calibri" w:hAnsi="Calibri" w:eastAsia="方正黑体_GBK" w:cs="Times New Roman"/>
          <w:sz w:val="32"/>
          <w:szCs w:val="22"/>
        </w:rPr>
        <w:t>成果同乡村振兴有效衔接</w:t>
      </w:r>
      <w:r>
        <w:rPr>
          <w:rFonts w:hint="default" w:ascii="Calibri" w:hAnsi="Calibri" w:eastAsia="方正黑体_GBK" w:cs="Times New Roman"/>
          <w:sz w:val="32"/>
          <w:szCs w:val="22"/>
          <w:lang w:val="en-US" w:eastAsia="zh-CN"/>
        </w:rPr>
        <w:t>工作要求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Calibri" w:hAnsi="Calibri" w:eastAsia="方正楷体_GBK" w:cs="Times New Roman"/>
          <w:sz w:val="32"/>
          <w:szCs w:val="22"/>
          <w:lang w:eastAsia="zh-CN"/>
        </w:rPr>
        <w:t>（</w:t>
      </w:r>
      <w:r>
        <w:rPr>
          <w:rFonts w:hint="default" w:ascii="Calibri" w:hAnsi="Calibri" w:eastAsia="方正楷体_GBK" w:cs="Times New Roman"/>
          <w:sz w:val="32"/>
          <w:szCs w:val="22"/>
          <w:lang w:val="en-US" w:eastAsia="zh-CN"/>
        </w:rPr>
        <w:t>一</w:t>
      </w:r>
      <w:r>
        <w:rPr>
          <w:rFonts w:hint="default" w:ascii="Calibri" w:hAnsi="Calibri" w:eastAsia="方正楷体_GBK" w:cs="Times New Roman"/>
          <w:sz w:val="32"/>
          <w:szCs w:val="22"/>
          <w:lang w:eastAsia="zh-CN"/>
        </w:rPr>
        <w:t>）</w:t>
      </w:r>
      <w:r>
        <w:rPr>
          <w:rFonts w:hint="default" w:ascii="Calibri" w:hAnsi="Calibri" w:eastAsia="方正楷体_GBK" w:cs="Times New Roman"/>
          <w:sz w:val="32"/>
          <w:szCs w:val="22"/>
          <w:lang w:val="en-US" w:eastAsia="zh-CN"/>
        </w:rPr>
        <w:t>加强组织领导。</w:t>
      </w:r>
      <w:r>
        <w:rPr>
          <w:rFonts w:hint="default" w:ascii="Times New Roman" w:hAnsi="Times New Roman" w:eastAsia="方正仿宋_GBK" w:cs="Times New Roman"/>
          <w:color w:val="000000"/>
          <w:sz w:val="32"/>
          <w:szCs w:val="32"/>
          <w:lang w:val="en-US" w:eastAsia="zh-CN"/>
        </w:rPr>
        <w:t>请各级各部门高度重视、提高站位、加强领导，</w:t>
      </w:r>
      <w:r>
        <w:rPr>
          <w:rFonts w:hint="default" w:ascii="Times New Roman" w:hAnsi="Times New Roman" w:eastAsia="方正仿宋_GBK" w:cs="Times New Roman"/>
          <w:bCs/>
          <w:color w:val="000000"/>
          <w:sz w:val="32"/>
          <w:szCs w:val="32"/>
          <w:lang w:val="en-US" w:eastAsia="zh-CN"/>
        </w:rPr>
        <w:t>把</w:t>
      </w:r>
      <w:r>
        <w:rPr>
          <w:rFonts w:hint="default" w:ascii="Times New Roman" w:hAnsi="Times New Roman" w:eastAsia="方正仿宋_GBK" w:cs="Times New Roman"/>
          <w:color w:val="000000"/>
          <w:sz w:val="32"/>
          <w:szCs w:val="32"/>
          <w:lang w:val="en-US" w:eastAsia="zh-CN"/>
        </w:rPr>
        <w:t>巩固拓展医保</w:t>
      </w:r>
      <w:r>
        <w:rPr>
          <w:rFonts w:hint="default" w:ascii="Times New Roman" w:hAnsi="Times New Roman" w:eastAsia="方正仿宋_GBK" w:cs="Times New Roman"/>
          <w:color w:val="000000"/>
          <w:sz w:val="32"/>
          <w:szCs w:val="32"/>
        </w:rPr>
        <w:t>脱贫攻坚</w:t>
      </w:r>
      <w:r>
        <w:rPr>
          <w:rFonts w:hint="default" w:ascii="Times New Roman" w:hAnsi="Times New Roman" w:eastAsia="方正仿宋_GBK" w:cs="Times New Roman"/>
          <w:color w:val="000000"/>
          <w:sz w:val="32"/>
          <w:szCs w:val="32"/>
          <w:lang w:val="en-US" w:eastAsia="zh-CN"/>
        </w:rPr>
        <w:t>成果</w:t>
      </w:r>
      <w:r>
        <w:rPr>
          <w:rFonts w:hint="default" w:ascii="Times New Roman" w:hAnsi="Times New Roman" w:eastAsia="方正仿宋_GBK" w:cs="Times New Roman"/>
          <w:color w:val="000000"/>
          <w:sz w:val="32"/>
          <w:szCs w:val="32"/>
        </w:rPr>
        <w:t>同乡村振兴有效衔接</w:t>
      </w:r>
      <w:r>
        <w:rPr>
          <w:rFonts w:hint="default" w:ascii="Times New Roman" w:hAnsi="Times New Roman" w:eastAsia="方正仿宋_GBK" w:cs="Times New Roman"/>
          <w:color w:val="000000"/>
          <w:sz w:val="32"/>
          <w:szCs w:val="32"/>
          <w:lang w:val="en-US" w:eastAsia="zh-CN"/>
        </w:rPr>
        <w:t>工作</w:t>
      </w:r>
      <w:r>
        <w:rPr>
          <w:rFonts w:hint="default" w:ascii="Times New Roman" w:hAnsi="Times New Roman" w:eastAsia="方正仿宋_GBK" w:cs="Times New Roman"/>
          <w:bCs/>
          <w:color w:val="000000"/>
          <w:sz w:val="32"/>
          <w:szCs w:val="32"/>
          <w:lang w:val="en-US" w:eastAsia="zh-CN"/>
        </w:rPr>
        <w:t>纳入议事日程，与本部门本单位其他重点工作同研究、同布置、同督导。要结合工作实际，</w:t>
      </w:r>
      <w:r>
        <w:rPr>
          <w:rFonts w:hint="default" w:ascii="Times New Roman" w:hAnsi="Times New Roman" w:eastAsia="方正仿宋_GBK" w:cs="Times New Roman"/>
          <w:color w:val="000000"/>
          <w:sz w:val="32"/>
          <w:szCs w:val="32"/>
        </w:rPr>
        <w:t>落实责任</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明确任务，</w:t>
      </w:r>
      <w:r>
        <w:rPr>
          <w:rFonts w:hint="default" w:ascii="Times New Roman" w:hAnsi="Times New Roman" w:eastAsia="方正仿宋_GBK" w:cs="Times New Roman"/>
          <w:color w:val="000000"/>
          <w:sz w:val="32"/>
          <w:szCs w:val="32"/>
        </w:rPr>
        <w:t>统筹做巩固拓展</w:t>
      </w:r>
      <w:r>
        <w:rPr>
          <w:rFonts w:hint="default" w:ascii="Times New Roman" w:hAnsi="Times New Roman" w:eastAsia="方正仿宋_GBK" w:cs="Times New Roman"/>
          <w:color w:val="000000"/>
          <w:sz w:val="32"/>
          <w:szCs w:val="32"/>
          <w:lang w:val="en-US" w:eastAsia="zh-CN"/>
        </w:rPr>
        <w:t>医保脱贫攻坚</w:t>
      </w:r>
      <w:r>
        <w:rPr>
          <w:rFonts w:hint="default" w:ascii="Times New Roman" w:hAnsi="Times New Roman" w:eastAsia="方正仿宋_GBK" w:cs="Times New Roman"/>
          <w:color w:val="000000"/>
          <w:sz w:val="32"/>
          <w:szCs w:val="32"/>
        </w:rPr>
        <w:t>成果同乡村振兴有效衔接，确保政策</w:t>
      </w:r>
      <w:r>
        <w:rPr>
          <w:rFonts w:hint="default" w:ascii="Times New Roman" w:hAnsi="Times New Roman" w:eastAsia="方正仿宋_GBK" w:cs="Times New Roman"/>
          <w:color w:val="000000"/>
          <w:sz w:val="32"/>
          <w:szCs w:val="32"/>
          <w:lang w:val="en-US" w:eastAsia="zh-CN"/>
        </w:rPr>
        <w:t>措施</w:t>
      </w:r>
      <w:r>
        <w:rPr>
          <w:rFonts w:hint="default" w:ascii="Times New Roman" w:hAnsi="Times New Roman" w:eastAsia="方正仿宋_GBK" w:cs="Times New Roman"/>
          <w:color w:val="000000"/>
          <w:sz w:val="32"/>
          <w:szCs w:val="32"/>
        </w:rPr>
        <w:t>平稳过渡、落实到位。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Calibri" w:hAnsi="Calibri" w:eastAsia="方正楷体_GBK" w:cs="Times New Roman"/>
          <w:sz w:val="32"/>
          <w:szCs w:val="22"/>
        </w:rPr>
        <w:t>（</w:t>
      </w:r>
      <w:r>
        <w:rPr>
          <w:rFonts w:hint="default" w:ascii="Calibri" w:hAnsi="Calibri" w:eastAsia="方正楷体_GBK" w:cs="Times New Roman"/>
          <w:sz w:val="32"/>
          <w:szCs w:val="22"/>
          <w:lang w:val="en-US" w:eastAsia="zh-CN"/>
        </w:rPr>
        <w:t>二</w:t>
      </w:r>
      <w:r>
        <w:rPr>
          <w:rFonts w:hint="default" w:ascii="Calibri" w:hAnsi="Calibri" w:eastAsia="方正楷体_GBK" w:cs="Times New Roman"/>
          <w:sz w:val="32"/>
          <w:szCs w:val="22"/>
        </w:rPr>
        <w:t>）加强协作</w:t>
      </w:r>
      <w:r>
        <w:rPr>
          <w:rFonts w:hint="default" w:ascii="Calibri" w:hAnsi="Calibri" w:eastAsia="方正楷体_GBK" w:cs="Times New Roman"/>
          <w:sz w:val="32"/>
          <w:szCs w:val="22"/>
          <w:lang w:val="en-US" w:eastAsia="zh-CN"/>
        </w:rPr>
        <w:t>配合</w:t>
      </w:r>
      <w:r>
        <w:rPr>
          <w:rFonts w:hint="default" w:ascii="Calibri" w:hAnsi="Calibri" w:eastAsia="方正楷体_GBK" w:cs="Times New Roman"/>
          <w:sz w:val="32"/>
          <w:szCs w:val="22"/>
        </w:rPr>
        <w:t>。</w:t>
      </w:r>
      <w:r>
        <w:rPr>
          <w:rFonts w:hint="default" w:ascii="Times New Roman" w:hAnsi="Times New Roman" w:eastAsia="方正仿宋_GBK" w:cs="Times New Roman"/>
          <w:color w:val="000000"/>
          <w:sz w:val="32"/>
          <w:szCs w:val="32"/>
          <w:lang w:val="en-US" w:eastAsia="zh-CN"/>
        </w:rPr>
        <w:t>请各级各部门要按照各自的职能职责，明确任务、协作配合，全力做好过渡时期</w:t>
      </w:r>
      <w:r>
        <w:rPr>
          <w:rFonts w:hint="default" w:ascii="Times New Roman" w:hAnsi="Times New Roman" w:eastAsia="方正仿宋_GBK" w:cs="Times New Roman"/>
          <w:color w:val="000000"/>
          <w:sz w:val="32"/>
          <w:szCs w:val="32"/>
        </w:rPr>
        <w:t>巩固拓展</w:t>
      </w:r>
      <w:r>
        <w:rPr>
          <w:rFonts w:hint="default" w:ascii="Times New Roman" w:hAnsi="Times New Roman" w:eastAsia="方正仿宋_GBK" w:cs="Times New Roman"/>
          <w:color w:val="000000"/>
          <w:sz w:val="32"/>
          <w:szCs w:val="32"/>
          <w:lang w:val="en-US" w:eastAsia="zh-CN"/>
        </w:rPr>
        <w:t>医保脱贫攻坚</w:t>
      </w:r>
      <w:r>
        <w:rPr>
          <w:rFonts w:hint="default" w:ascii="Times New Roman" w:hAnsi="Times New Roman" w:eastAsia="方正仿宋_GBK" w:cs="Times New Roman"/>
          <w:color w:val="000000"/>
          <w:sz w:val="32"/>
          <w:szCs w:val="32"/>
        </w:rPr>
        <w:t>成果同乡村振兴有效衔接</w:t>
      </w:r>
      <w:r>
        <w:rPr>
          <w:rFonts w:hint="default" w:ascii="Times New Roman" w:hAnsi="Times New Roman" w:eastAsia="方正仿宋_GBK" w:cs="Times New Roman"/>
          <w:color w:val="000000"/>
          <w:sz w:val="32"/>
          <w:szCs w:val="32"/>
          <w:lang w:val="en-US" w:eastAsia="zh-CN"/>
        </w:rPr>
        <w:t>相关工作</w:t>
      </w:r>
      <w:r>
        <w:rPr>
          <w:rFonts w:hint="default" w:ascii="Times New Roman" w:hAnsi="Times New Roman" w:eastAsia="方正仿宋_GBK" w:cs="Times New Roman"/>
          <w:color w:val="000000"/>
          <w:sz w:val="32"/>
          <w:szCs w:val="32"/>
        </w:rPr>
        <w:t>。医保部门负责落实好各项医疗保障政策。卫生健康部门负责统筹推进巩固拓展健康扶贫成果同乡村振兴有效衔接，督促工作落实。民政部门负责农村低保对象、特困人员和农村低保边缘户认定，做好农村低保、特困人员救助供养、临时救助等工作。乡村振兴部门负责将有关建设任务纳入</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十四五</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巩固拓展脱贫攻坚成果同乡村振兴有效衔接规划，牵头负责脱贫人口、易返贫致贫人口认定，做好数据共享和对接。</w:t>
      </w:r>
      <w:r>
        <w:rPr>
          <w:rFonts w:hint="default" w:ascii="Times New Roman" w:hAnsi="Times New Roman" w:eastAsia="方正仿宋_GBK" w:cs="Times New Roman"/>
          <w:color w:val="000000"/>
          <w:sz w:val="32"/>
          <w:szCs w:val="32"/>
          <w:lang w:val="en-US" w:eastAsia="zh-CN"/>
        </w:rPr>
        <w:t>各镇街负责做好宣传解释，组织相关人员参加基本医疗保险。</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Calibri" w:hAnsi="Calibri" w:eastAsia="方正楷体_GBK" w:cs="Times New Roman"/>
          <w:sz w:val="32"/>
          <w:szCs w:val="22"/>
          <w:lang w:eastAsia="zh-CN"/>
        </w:rPr>
        <w:t>（</w:t>
      </w:r>
      <w:r>
        <w:rPr>
          <w:rFonts w:hint="default" w:ascii="Calibri" w:hAnsi="Calibri" w:eastAsia="方正楷体_GBK" w:cs="Times New Roman"/>
          <w:sz w:val="32"/>
          <w:szCs w:val="22"/>
          <w:lang w:val="en-US" w:eastAsia="zh-CN"/>
        </w:rPr>
        <w:t>三</w:t>
      </w:r>
      <w:r>
        <w:rPr>
          <w:rFonts w:hint="default" w:ascii="Calibri" w:hAnsi="Calibri" w:eastAsia="方正楷体_GBK" w:cs="Times New Roman"/>
          <w:sz w:val="32"/>
          <w:szCs w:val="22"/>
          <w:lang w:eastAsia="zh-CN"/>
        </w:rPr>
        <w:t>）</w:t>
      </w:r>
      <w:r>
        <w:rPr>
          <w:rFonts w:hint="default" w:ascii="Calibri" w:hAnsi="Calibri" w:eastAsia="方正楷体_GBK" w:cs="Times New Roman"/>
          <w:sz w:val="32"/>
          <w:szCs w:val="22"/>
        </w:rPr>
        <w:t>加强宣传引导。</w:t>
      </w:r>
      <w:r>
        <w:rPr>
          <w:rFonts w:hint="default" w:ascii="Times New Roman" w:hAnsi="Times New Roman" w:eastAsia="方正仿宋_GBK" w:cs="Times New Roman"/>
          <w:color w:val="000000"/>
          <w:sz w:val="32"/>
          <w:szCs w:val="32"/>
        </w:rPr>
        <w:t>坚持正确舆论导向，加强巩固拓展</w:t>
      </w:r>
      <w:r>
        <w:rPr>
          <w:rFonts w:hint="default" w:ascii="Times New Roman" w:hAnsi="Times New Roman" w:eastAsia="方正仿宋_GBK" w:cs="Times New Roman"/>
          <w:color w:val="000000"/>
          <w:sz w:val="32"/>
          <w:szCs w:val="32"/>
          <w:lang w:val="en-US" w:eastAsia="zh-CN"/>
        </w:rPr>
        <w:t>医保脱贫攻坚</w:t>
      </w:r>
      <w:r>
        <w:rPr>
          <w:rFonts w:hint="default" w:ascii="Times New Roman" w:hAnsi="Times New Roman" w:eastAsia="方正仿宋_GBK" w:cs="Times New Roman"/>
          <w:color w:val="000000"/>
          <w:sz w:val="32"/>
          <w:szCs w:val="32"/>
        </w:rPr>
        <w:t>成果同乡村振兴有效衔接政策</w:t>
      </w:r>
      <w:r>
        <w:rPr>
          <w:rFonts w:hint="default" w:ascii="Times New Roman" w:hAnsi="Times New Roman" w:eastAsia="方正仿宋_GBK" w:cs="Times New Roman"/>
          <w:color w:val="000000"/>
          <w:sz w:val="32"/>
          <w:szCs w:val="32"/>
          <w:lang w:val="en-US" w:eastAsia="zh-CN"/>
        </w:rPr>
        <w:t>宣传</w:t>
      </w:r>
      <w:r>
        <w:rPr>
          <w:rFonts w:hint="default" w:ascii="Times New Roman" w:hAnsi="Times New Roman" w:eastAsia="方正仿宋_GBK" w:cs="Times New Roman"/>
          <w:color w:val="000000"/>
          <w:sz w:val="32"/>
          <w:szCs w:val="32"/>
        </w:rPr>
        <w:t>，提高</w:t>
      </w:r>
      <w:r>
        <w:rPr>
          <w:rFonts w:hint="default" w:ascii="Times New Roman" w:hAnsi="Times New Roman" w:eastAsia="方正仿宋_GBK" w:cs="Times New Roman"/>
          <w:color w:val="000000"/>
          <w:sz w:val="32"/>
          <w:szCs w:val="32"/>
          <w:lang w:val="en-US" w:eastAsia="zh-CN"/>
        </w:rPr>
        <w:t>广大</w:t>
      </w:r>
      <w:r>
        <w:rPr>
          <w:rFonts w:hint="default" w:ascii="Times New Roman" w:hAnsi="Times New Roman" w:eastAsia="方正仿宋_GBK" w:cs="Times New Roman"/>
          <w:color w:val="000000"/>
          <w:sz w:val="32"/>
          <w:szCs w:val="32"/>
        </w:rPr>
        <w:t>群众</w:t>
      </w:r>
      <w:r>
        <w:rPr>
          <w:rFonts w:hint="default" w:ascii="Times New Roman" w:hAnsi="Times New Roman" w:eastAsia="方正仿宋_GBK" w:cs="Times New Roman"/>
          <w:color w:val="000000"/>
          <w:sz w:val="32"/>
          <w:szCs w:val="32"/>
          <w:lang w:val="en-US" w:eastAsia="zh-CN"/>
        </w:rPr>
        <w:t>对医保</w:t>
      </w:r>
      <w:r>
        <w:rPr>
          <w:rFonts w:hint="default" w:ascii="Times New Roman" w:hAnsi="Times New Roman" w:eastAsia="方正仿宋_GBK" w:cs="Times New Roman"/>
          <w:color w:val="000000"/>
          <w:sz w:val="32"/>
          <w:szCs w:val="32"/>
        </w:rPr>
        <w:t>政策</w:t>
      </w:r>
      <w:r>
        <w:rPr>
          <w:rFonts w:hint="default" w:ascii="Times New Roman" w:hAnsi="Times New Roman" w:eastAsia="方正仿宋_GBK" w:cs="Times New Roman"/>
          <w:color w:val="000000"/>
          <w:sz w:val="32"/>
          <w:szCs w:val="32"/>
          <w:lang w:val="en-US" w:eastAsia="zh-CN"/>
        </w:rPr>
        <w:t>的</w:t>
      </w:r>
      <w:r>
        <w:rPr>
          <w:rFonts w:hint="default" w:ascii="Times New Roman" w:hAnsi="Times New Roman" w:eastAsia="方正仿宋_GBK" w:cs="Times New Roman"/>
          <w:color w:val="000000"/>
          <w:sz w:val="32"/>
          <w:szCs w:val="32"/>
        </w:rPr>
        <w:t>知晓度</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广泛宣传巩固拓展</w:t>
      </w:r>
      <w:r>
        <w:rPr>
          <w:rFonts w:hint="default" w:ascii="Times New Roman" w:hAnsi="Times New Roman" w:eastAsia="方正仿宋_GBK" w:cs="Times New Roman"/>
          <w:color w:val="000000"/>
          <w:sz w:val="32"/>
          <w:szCs w:val="32"/>
          <w:lang w:val="en-US" w:eastAsia="zh-CN"/>
        </w:rPr>
        <w:t>医保脱贫攻坚</w:t>
      </w:r>
      <w:r>
        <w:rPr>
          <w:rFonts w:hint="default" w:ascii="Times New Roman" w:hAnsi="Times New Roman" w:eastAsia="方正仿宋_GBK" w:cs="Times New Roman"/>
          <w:color w:val="000000"/>
          <w:sz w:val="32"/>
          <w:szCs w:val="32"/>
        </w:rPr>
        <w:t>成果同乡村振兴有效衔接取得的工作进展和成效，广泛宣传</w:t>
      </w:r>
      <w:r>
        <w:rPr>
          <w:rFonts w:hint="default" w:ascii="Times New Roman" w:hAnsi="Times New Roman" w:eastAsia="方正仿宋_GBK" w:cs="Times New Roman"/>
          <w:color w:val="000000"/>
          <w:sz w:val="32"/>
          <w:szCs w:val="32"/>
          <w:lang w:val="en-US" w:eastAsia="zh-CN"/>
        </w:rPr>
        <w:t>基本医保给广大人民群众就医用药带来的方便和益处</w:t>
      </w:r>
      <w:r>
        <w:rPr>
          <w:rFonts w:hint="default" w:ascii="Times New Roman" w:hAnsi="Times New Roman" w:eastAsia="方正仿宋_GBK" w:cs="Times New Roman"/>
          <w:color w:val="000000"/>
          <w:sz w:val="32"/>
          <w:szCs w:val="32"/>
        </w:rPr>
        <w:t>，营造良好舆论氛围。</w:t>
      </w:r>
    </w:p>
    <w:p>
      <w:pPr>
        <w:keepNext w:val="0"/>
        <w:keepLines w:val="0"/>
        <w:pageBreakBefore w:val="0"/>
        <w:widowControl w:val="0"/>
        <w:kinsoku/>
        <w:wordWrap/>
        <w:overflowPunct/>
        <w:topLinePunct w:val="0"/>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bidi w:val="0"/>
        <w:adjustRightInd/>
        <w:snapToGrid/>
        <w:spacing w:before="0" w:beforeAutospacing="0" w:after="0" w:afterAutospacing="0" w:line="600" w:lineRule="exact"/>
        <w:ind w:left="0" w:leftChars="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重庆市潼南区医疗保障局</w:t>
      </w:r>
      <w:r>
        <w:rPr>
          <w:rFonts w:hint="eastAsia" w:ascii="Times New Roman" w:hAnsi="Times New Roman" w:eastAsia="方正仿宋_GBK" w:cs="Times New Roman"/>
          <w:color w:val="000000"/>
          <w:sz w:val="32"/>
          <w:szCs w:val="32"/>
          <w:lang w:val="en-US" w:eastAsia="zh-CN"/>
        </w:rPr>
        <w:t xml:space="preserve">  </w:t>
      </w:r>
    </w:p>
    <w:p>
      <w:pPr>
        <w:pStyle w:val="2"/>
        <w:wordWrap w:val="0"/>
        <w:spacing w:before="0" w:beforeAutospacing="0" w:after="0" w:afterAutospacing="0" w:line="600" w:lineRule="exact"/>
        <w:ind w:left="638" w:leftChars="304" w:firstLine="5120" w:firstLineChars="1600"/>
        <w:jc w:val="right"/>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r>
        <w:rPr>
          <w:rFonts w:hint="default" w:ascii="Times New Roman" w:hAnsi="Times New Roman" w:eastAsia="方正仿宋_GBK" w:cs="Times New Roman"/>
          <w:color w:val="000000"/>
          <w:sz w:val="32"/>
          <w:szCs w:val="32"/>
          <w:lang w:val="en-US" w:eastAsia="zh-CN"/>
        </w:rPr>
        <w:t>2021年5月15日</w:t>
      </w:r>
      <w:r>
        <w:rPr>
          <w:rFonts w:hint="eastAsia" w:ascii="Times New Roman" w:hAnsi="Times New Roman" w:eastAsia="方正仿宋_GBK" w:cs="Times New Roman"/>
          <w:color w:val="000000"/>
          <w:sz w:val="32"/>
          <w:szCs w:val="32"/>
          <w:lang w:val="en-US" w:eastAsia="zh-CN"/>
        </w:rPr>
        <w:t xml:space="preserve">    </w:t>
      </w:r>
    </w:p>
    <w:p>
      <w:pPr>
        <w:keepNext w:val="0"/>
        <w:keepLines w:val="0"/>
        <w:pageBreakBefore w:val="0"/>
        <w:tabs>
          <w:tab w:val="left" w:pos="3735"/>
        </w:tabs>
        <w:kinsoku/>
        <w:overflowPunct/>
        <w:topLinePunct w:val="0"/>
        <w:bidi w:val="0"/>
        <w:spacing w:line="600" w:lineRule="atLeast"/>
        <w:ind w:left="0" w:leftChars="0" w:right="0" w:rightChars="0" w:firstLine="0" w:firstLineChars="0"/>
        <w:jc w:val="left"/>
        <w:textAlignment w:val="auto"/>
        <w:rPr>
          <w:rFonts w:hint="eastAsia" w:ascii="Times New Roman" w:hAnsi="Times New Roman" w:eastAsia="方正仿宋_GBK" w:cstheme="minorBidi"/>
          <w:kern w:val="0"/>
          <w:sz w:val="32"/>
          <w:szCs w:val="32"/>
          <w:shd w:val="clear" w:color="auto" w:fill="FFFFFF"/>
          <w:lang w:eastAsia="zh-CN" w:bidi="ar-SA"/>
        </w:rPr>
      </w:pPr>
      <w:bookmarkStart w:id="0" w:name="_GoBack"/>
      <w:bookmarkEnd w:id="0"/>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重庆市潼南区医疗保障局发布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重庆市潼南区医疗保障局行政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6EB6C67"/>
    <w:rsid w:val="080F63D8"/>
    <w:rsid w:val="08BA2046"/>
    <w:rsid w:val="09341458"/>
    <w:rsid w:val="098254C2"/>
    <w:rsid w:val="0A766EDE"/>
    <w:rsid w:val="0AD64BE8"/>
    <w:rsid w:val="0B0912D7"/>
    <w:rsid w:val="0E025194"/>
    <w:rsid w:val="0EEF0855"/>
    <w:rsid w:val="11DB7C71"/>
    <w:rsid w:val="152D2DCA"/>
    <w:rsid w:val="1692461C"/>
    <w:rsid w:val="187168EA"/>
    <w:rsid w:val="196673CA"/>
    <w:rsid w:val="1CF734C9"/>
    <w:rsid w:val="1DEC284C"/>
    <w:rsid w:val="1E6523AC"/>
    <w:rsid w:val="22440422"/>
    <w:rsid w:val="22BB4BBB"/>
    <w:rsid w:val="25B75D95"/>
    <w:rsid w:val="25EB1AF4"/>
    <w:rsid w:val="2DD05FE1"/>
    <w:rsid w:val="2EAE3447"/>
    <w:rsid w:val="30A66865"/>
    <w:rsid w:val="31A15F24"/>
    <w:rsid w:val="337A34D5"/>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4E91013"/>
    <w:rsid w:val="550C209A"/>
    <w:rsid w:val="55E064E0"/>
    <w:rsid w:val="572C6D10"/>
    <w:rsid w:val="5CC6499A"/>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A351D55"/>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6" w:lineRule="auto"/>
      <w:outlineLvl w:val="0"/>
    </w:pPr>
    <w:rPr>
      <w:b/>
      <w:bCs/>
      <w:kern w:val="44"/>
      <w:sz w:val="44"/>
      <w:szCs w:val="44"/>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spacing w:before="100" w:beforeAutospacing="1" w:after="100" w:afterAutospacing="1"/>
      <w:ind w:left="200" w:leftChars="200" w:hanging="200" w:hangingChars="200"/>
    </w:pPr>
  </w:style>
  <w:style w:type="paragraph" w:customStyle="1" w:styleId="3">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1332</Words>
  <Characters>1344</Characters>
  <Lines>1</Lines>
  <Paragraphs>1</Paragraphs>
  <TotalTime>1</TotalTime>
  <ScaleCrop>false</ScaleCrop>
  <LinksUpToDate>false</LinksUpToDate>
  <CharactersWithSpaces>1353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SFJ1</cp:lastModifiedBy>
  <cp:lastPrinted>2022-06-06T16:09:00Z</cp:lastPrinted>
  <dcterms:modified xsi:type="dcterms:W3CDTF">2023-10-19T08:45:04Z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B3D3F468196B4A8087C6BAB29C898DA7</vt:lpwstr>
  </property>
</Properties>
</file>