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FD" w:rsidRDefault="00CE7EFD" w:rsidP="00CE7EFD">
      <w:pPr>
        <w:spacing w:line="620" w:lineRule="exact"/>
        <w:contextualSpacing/>
        <w:jc w:val="center"/>
        <w:outlineLvl w:val="0"/>
        <w:rPr>
          <w:rFonts w:ascii="方正小标宋_GBK" w:eastAsia="方正小标宋_GBK" w:hAnsi="方正小标宋_GBK" w:cs="方正小标宋_GBK"/>
          <w:bCs/>
          <w:color w:val="FF0000"/>
          <w:sz w:val="40"/>
          <w:szCs w:val="40"/>
        </w:rPr>
      </w:pPr>
      <w:bookmarkStart w:id="0" w:name="_Toc10311"/>
    </w:p>
    <w:p w:rsidR="00CE7EFD" w:rsidRDefault="00CE7EFD" w:rsidP="00CE7EFD">
      <w:pPr>
        <w:spacing w:line="620" w:lineRule="exact"/>
        <w:contextualSpacing/>
        <w:jc w:val="center"/>
        <w:outlineLvl w:val="0"/>
        <w:rPr>
          <w:rFonts w:ascii="方正小标宋_GBK" w:eastAsia="方正小标宋_GBK" w:hAnsi="方正小标宋_GBK" w:cs="方正小标宋_GBK"/>
          <w:bCs/>
          <w:color w:val="FF0000"/>
          <w:sz w:val="40"/>
          <w:szCs w:val="40"/>
        </w:rPr>
      </w:pPr>
    </w:p>
    <w:p w:rsidR="00CE7EFD" w:rsidRDefault="00CE7EFD" w:rsidP="00CE7EFD">
      <w:pPr>
        <w:spacing w:line="620" w:lineRule="exact"/>
        <w:contextualSpacing/>
        <w:jc w:val="center"/>
        <w:outlineLvl w:val="0"/>
        <w:rPr>
          <w:rFonts w:ascii="方正小标宋_GBK" w:eastAsia="方正小标宋_GBK" w:hAnsi="方正小标宋_GBK" w:cs="方正小标宋_GBK"/>
          <w:bCs/>
          <w:color w:val="FF0000"/>
          <w:sz w:val="40"/>
          <w:szCs w:val="40"/>
        </w:rPr>
      </w:pPr>
    </w:p>
    <w:p w:rsidR="00CE7EFD" w:rsidRPr="004A12E1" w:rsidRDefault="00CE7EFD" w:rsidP="00CE7EFD">
      <w:pPr>
        <w:spacing w:line="620" w:lineRule="exact"/>
        <w:contextualSpacing/>
        <w:jc w:val="center"/>
        <w:outlineLvl w:val="0"/>
        <w:rPr>
          <w:rFonts w:ascii="方正小标宋_GBK" w:eastAsia="方正小标宋_GBK" w:hAnsi="方正小标宋_GBK" w:cs="方正小标宋_GBK"/>
          <w:bCs/>
          <w:sz w:val="44"/>
          <w:szCs w:val="44"/>
        </w:rPr>
      </w:pPr>
      <w:r w:rsidRPr="004A12E1">
        <w:rPr>
          <w:rFonts w:ascii="方正小标宋_GBK" w:eastAsia="方正小标宋_GBK" w:hAnsi="方正小标宋_GBK" w:cs="方正小标宋_GBK" w:hint="eastAsia"/>
          <w:bCs/>
          <w:sz w:val="44"/>
          <w:szCs w:val="44"/>
        </w:rPr>
        <w:t>重庆市潼南区民政局准予行政许可决定书</w:t>
      </w:r>
    </w:p>
    <w:p w:rsidR="00CE7EFD" w:rsidRDefault="00CE7EFD" w:rsidP="00CE7EFD">
      <w:pPr>
        <w:spacing w:line="620" w:lineRule="exact"/>
        <w:contextualSpacing/>
        <w:jc w:val="center"/>
        <w:rPr>
          <w:rFonts w:eastAsia="方正小标宋_GBK"/>
          <w:bCs/>
          <w:sz w:val="36"/>
          <w:szCs w:val="36"/>
        </w:rPr>
      </w:pPr>
    </w:p>
    <w:p w:rsidR="00CE7EFD" w:rsidRDefault="00CE7EFD" w:rsidP="00CE7EFD">
      <w:pPr>
        <w:overflowPunct w:val="0"/>
        <w:spacing w:line="620" w:lineRule="exact"/>
        <w:ind w:rightChars="26" w:right="55"/>
        <w:contextualSpacing/>
        <w:jc w:val="right"/>
        <w:rPr>
          <w:rFonts w:ascii="Times New Roman" w:eastAsia="方正楷体_GBK" w:hAnsi="Times New Roman"/>
          <w:color w:val="000000"/>
          <w:sz w:val="32"/>
          <w:szCs w:val="32"/>
        </w:rPr>
      </w:pPr>
      <w:proofErr w:type="gramStart"/>
      <w:r>
        <w:rPr>
          <w:rFonts w:ascii="Times New Roman" w:eastAsia="方正楷体_GBK" w:hAnsi="Times New Roman" w:hint="eastAsia"/>
          <w:color w:val="000000"/>
          <w:sz w:val="32"/>
          <w:szCs w:val="32"/>
        </w:rPr>
        <w:t>潼</w:t>
      </w:r>
      <w:proofErr w:type="gramEnd"/>
      <w:r>
        <w:rPr>
          <w:rFonts w:ascii="Times New Roman" w:eastAsia="方正楷体_GBK" w:hAnsi="Times New Roman" w:hint="eastAsia"/>
          <w:color w:val="000000"/>
          <w:sz w:val="32"/>
          <w:szCs w:val="32"/>
        </w:rPr>
        <w:t>民</w:t>
      </w:r>
      <w:r>
        <w:rPr>
          <w:rFonts w:ascii="Times New Roman" w:eastAsia="方正楷体_GBK" w:hAnsi="Times New Roman"/>
          <w:color w:val="000000"/>
          <w:sz w:val="32"/>
          <w:szCs w:val="32"/>
        </w:rPr>
        <w:t>许准字〔</w:t>
      </w:r>
      <w:r>
        <w:rPr>
          <w:rFonts w:ascii="Times New Roman" w:eastAsia="方正楷体_GBK" w:hAnsi="Times New Roman" w:hint="eastAsia"/>
          <w:color w:val="000000"/>
          <w:sz w:val="32"/>
          <w:szCs w:val="32"/>
        </w:rPr>
        <w:t>2023</w:t>
      </w:r>
      <w:r>
        <w:rPr>
          <w:rFonts w:ascii="Times New Roman" w:eastAsia="方正楷体_GBK" w:hAnsi="Times New Roman"/>
          <w:color w:val="000000"/>
          <w:sz w:val="32"/>
          <w:szCs w:val="32"/>
        </w:rPr>
        <w:t>〕</w:t>
      </w:r>
      <w:r>
        <w:rPr>
          <w:rFonts w:ascii="Times New Roman" w:eastAsia="方正楷体_GBK" w:hAnsi="Times New Roman" w:hint="eastAsia"/>
          <w:color w:val="000000"/>
          <w:sz w:val="32"/>
          <w:szCs w:val="32"/>
        </w:rPr>
        <w:t>13</w:t>
      </w:r>
      <w:r>
        <w:rPr>
          <w:rFonts w:ascii="Times New Roman" w:eastAsia="方正楷体_GBK" w:hAnsi="Times New Roman"/>
          <w:color w:val="000000"/>
          <w:sz w:val="32"/>
          <w:szCs w:val="32"/>
        </w:rPr>
        <w:t>号</w:t>
      </w:r>
    </w:p>
    <w:bookmarkEnd w:id="0"/>
    <w:p w:rsidR="00CE7EFD" w:rsidRDefault="00CE7EFD" w:rsidP="00CE7EFD">
      <w:pPr>
        <w:spacing w:line="620" w:lineRule="exact"/>
        <w:ind w:right="400"/>
        <w:contextualSpacing/>
        <w:jc w:val="left"/>
        <w:rPr>
          <w:rFonts w:eastAsia="方正仿宋_GBK"/>
          <w:sz w:val="30"/>
          <w:szCs w:val="30"/>
        </w:rPr>
      </w:pPr>
    </w:p>
    <w:p w:rsidR="00C51220" w:rsidRDefault="00580F2C" w:rsidP="00CE7EFD">
      <w:pPr>
        <w:spacing w:line="620" w:lineRule="exact"/>
        <w:contextualSpacing/>
        <w:rPr>
          <w:rFonts w:ascii="方正仿宋_GBK" w:eastAsia="方正仿宋_GBK" w:hAnsi="仿宋" w:cs="仿宋"/>
          <w:spacing w:val="-6"/>
          <w:sz w:val="32"/>
          <w:szCs w:val="32"/>
        </w:rPr>
      </w:pPr>
      <w:r>
        <w:rPr>
          <w:rFonts w:ascii="方正仿宋_GBK" w:eastAsia="方正仿宋_GBK" w:hAnsi="仿宋" w:cs="仿宋" w:hint="eastAsia"/>
          <w:spacing w:val="-6"/>
          <w:sz w:val="32"/>
          <w:szCs w:val="32"/>
        </w:rPr>
        <w:t>重庆市潼南区</w:t>
      </w:r>
      <w:r>
        <w:rPr>
          <w:rFonts w:ascii="方正仿宋_GBK" w:eastAsia="方正仿宋_GBK" w:hAnsi="仿宋" w:cs="仿宋" w:hint="eastAsia"/>
          <w:spacing w:val="-6"/>
          <w:sz w:val="32"/>
          <w:szCs w:val="32"/>
        </w:rPr>
        <w:t>八方社会工作服务中心</w:t>
      </w:r>
      <w:r w:rsidR="00CE7EFD">
        <w:rPr>
          <w:rFonts w:ascii="方正仿宋_GBK" w:eastAsia="方正仿宋_GBK" w:hAnsi="仿宋" w:cs="仿宋" w:hint="eastAsia"/>
          <w:spacing w:val="-6"/>
          <w:sz w:val="32"/>
          <w:szCs w:val="32"/>
        </w:rPr>
        <w:t>：</w:t>
      </w:r>
    </w:p>
    <w:p w:rsidR="00C51220" w:rsidRDefault="00580F2C" w:rsidP="00CE7EFD">
      <w:pPr>
        <w:spacing w:line="620" w:lineRule="exact"/>
        <w:contextualSpacing/>
        <w:rPr>
          <w:rFonts w:ascii="方正仿宋_GBK" w:eastAsia="方正仿宋_GBK" w:hAnsi="仿宋" w:cs="仿宋"/>
          <w:spacing w:val="-6"/>
          <w:sz w:val="32"/>
          <w:szCs w:val="32"/>
        </w:rPr>
      </w:pPr>
      <w:r>
        <w:rPr>
          <w:rFonts w:ascii="方正仿宋_GBK" w:eastAsia="方正仿宋_GBK" w:hAnsi="仿宋" w:cs="仿宋" w:hint="eastAsia"/>
          <w:spacing w:val="-6"/>
          <w:sz w:val="32"/>
          <w:szCs w:val="32"/>
        </w:rPr>
        <w:t>统一社会信用代码：</w:t>
      </w:r>
      <w:r>
        <w:rPr>
          <w:rFonts w:ascii="Times New Roman" w:eastAsia="方正仿宋_GBK" w:hAnsi="Times New Roman"/>
          <w:spacing w:val="-6"/>
          <w:sz w:val="32"/>
          <w:szCs w:val="32"/>
        </w:rPr>
        <w:t>5250015</w:t>
      </w:r>
      <w:r>
        <w:rPr>
          <w:rFonts w:ascii="Times New Roman" w:eastAsia="方正仿宋_GBK" w:hAnsi="Times New Roman" w:hint="eastAsia"/>
          <w:spacing w:val="-6"/>
          <w:sz w:val="32"/>
          <w:szCs w:val="32"/>
        </w:rPr>
        <w:t xml:space="preserve">0MJP579627M </w:t>
      </w:r>
      <w:r>
        <w:rPr>
          <w:rFonts w:ascii="方正仿宋_GBK" w:eastAsia="方正仿宋_GBK" w:hAnsi="仿宋" w:cs="仿宋" w:hint="eastAsia"/>
          <w:spacing w:val="-6"/>
          <w:sz w:val="32"/>
          <w:szCs w:val="32"/>
        </w:rPr>
        <w:t>：</w:t>
      </w:r>
    </w:p>
    <w:p w:rsidR="00C51220" w:rsidRDefault="00580F2C" w:rsidP="00CE7EFD">
      <w:pPr>
        <w:spacing w:line="620" w:lineRule="exact"/>
        <w:ind w:firstLineChars="200" w:firstLine="640"/>
        <w:contextualSpacing/>
        <w:rPr>
          <w:rFonts w:ascii="方正仿宋_GBK" w:eastAsia="方正仿宋_GBK" w:hAnsi="方正仿宋_GBK" w:cs="方正仿宋_GBK"/>
          <w:sz w:val="32"/>
          <w:szCs w:val="32"/>
        </w:rPr>
      </w:pPr>
      <w:r>
        <w:rPr>
          <w:rFonts w:ascii="方正仿宋_GBK" w:eastAsia="方正仿宋_GBK" w:hAnsi="仿宋" w:cs="仿宋" w:hint="eastAsia"/>
          <w:sz w:val="32"/>
          <w:szCs w:val="32"/>
        </w:rPr>
        <w:t>你单位于</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方正仿宋_GBK" w:eastAsia="方正仿宋_GBK" w:hAnsi="仿宋" w:cs="仿宋" w:hint="eastAsia"/>
          <w:sz w:val="32"/>
          <w:szCs w:val="32"/>
        </w:rPr>
        <w:t>年</w:t>
      </w:r>
      <w:r>
        <w:rPr>
          <w:rFonts w:ascii="Times New Roman" w:eastAsia="方正仿宋_GBK" w:hAnsi="Times New Roman"/>
          <w:sz w:val="32"/>
          <w:szCs w:val="32"/>
        </w:rPr>
        <w:t>5</w:t>
      </w:r>
      <w:r>
        <w:rPr>
          <w:rFonts w:ascii="方正仿宋_GBK" w:eastAsia="方正仿宋_GBK" w:hAnsi="仿宋" w:cs="仿宋" w:hint="eastAsia"/>
          <w:sz w:val="32"/>
          <w:szCs w:val="32"/>
        </w:rPr>
        <w:t>月</w:t>
      </w:r>
      <w:r>
        <w:rPr>
          <w:rFonts w:ascii="Times New Roman" w:eastAsia="方正仿宋_GBK" w:hAnsi="Times New Roman"/>
          <w:sz w:val="32"/>
          <w:szCs w:val="32"/>
        </w:rPr>
        <w:t>2</w:t>
      </w:r>
      <w:r>
        <w:rPr>
          <w:rFonts w:ascii="Times New Roman" w:eastAsia="方正仿宋_GBK" w:hAnsi="Times New Roman" w:hint="eastAsia"/>
          <w:sz w:val="32"/>
          <w:szCs w:val="32"/>
        </w:rPr>
        <w:t>8</w:t>
      </w:r>
      <w:r>
        <w:rPr>
          <w:rFonts w:ascii="方正仿宋_GBK" w:eastAsia="方正仿宋_GBK" w:hAnsi="仿宋" w:cs="仿宋" w:hint="eastAsia"/>
          <w:sz w:val="32"/>
          <w:szCs w:val="32"/>
        </w:rPr>
        <w:t>日向本机关提出的民办非企业单位</w:t>
      </w:r>
      <w:r>
        <w:rPr>
          <w:rFonts w:ascii="方正仿宋_GBK" w:eastAsia="方正仿宋_GBK" w:hAnsi="仿宋" w:cs="仿宋" w:hint="eastAsia"/>
          <w:sz w:val="32"/>
          <w:szCs w:val="32"/>
        </w:rPr>
        <w:t>办公地址</w:t>
      </w:r>
      <w:r>
        <w:rPr>
          <w:rFonts w:ascii="方正仿宋_GBK" w:eastAsia="方正仿宋_GBK" w:hAnsi="仿宋" w:cs="仿宋" w:hint="eastAsia"/>
          <w:sz w:val="32"/>
          <w:szCs w:val="32"/>
        </w:rPr>
        <w:t>变更登记申请，经审查，符合法定条件，根据</w:t>
      </w:r>
      <w:r>
        <w:rPr>
          <w:rFonts w:ascii="Times New Roman" w:eastAsia="方正仿宋_GBK" w:hAnsi="Times New Roman" w:hint="eastAsia"/>
          <w:sz w:val="32"/>
          <w:szCs w:val="32"/>
        </w:rPr>
        <w:t>《民办非企业登记管理条例》</w:t>
      </w:r>
      <w:r>
        <w:rPr>
          <w:rFonts w:eastAsia="方正仿宋_GBK" w:hint="eastAsia"/>
          <w:sz w:val="32"/>
          <w:szCs w:val="32"/>
        </w:rPr>
        <w:t>第十五条、</w:t>
      </w:r>
      <w:r>
        <w:rPr>
          <w:rFonts w:ascii="方正仿宋_GBK" w:eastAsia="方正仿宋_GBK" w:hAnsi="仿宋" w:cs="仿宋" w:hint="eastAsia"/>
          <w:sz w:val="32"/>
          <w:szCs w:val="32"/>
        </w:rPr>
        <w:t>《中华人民共和国行政许可法》第四十九条的规定，决定准予单位</w:t>
      </w:r>
      <w:r>
        <w:rPr>
          <w:rFonts w:ascii="方正仿宋_GBK" w:eastAsia="方正仿宋_GBK" w:hAnsi="仿宋" w:cs="仿宋" w:hint="eastAsia"/>
          <w:sz w:val="32"/>
          <w:szCs w:val="32"/>
        </w:rPr>
        <w:t>办公地址</w:t>
      </w:r>
      <w:r>
        <w:rPr>
          <w:rFonts w:ascii="方正仿宋_GBK" w:eastAsia="方正仿宋_GBK" w:hAnsi="仿宋" w:cs="仿宋" w:hint="eastAsia"/>
          <w:sz w:val="32"/>
          <w:szCs w:val="32"/>
        </w:rPr>
        <w:t>由</w:t>
      </w:r>
      <w:r>
        <w:rPr>
          <w:rFonts w:ascii="方正仿宋_GBK" w:eastAsia="方正仿宋_GBK" w:hAnsi="仿宋" w:cs="仿宋" w:hint="eastAsia"/>
          <w:sz w:val="32"/>
          <w:szCs w:val="32"/>
        </w:rPr>
        <w:t>“</w:t>
      </w:r>
      <w:r>
        <w:rPr>
          <w:rFonts w:ascii="方正仿宋_GBK" w:eastAsia="方正仿宋_GBK" w:hAnsi="仿宋" w:cs="仿宋" w:hint="eastAsia"/>
          <w:sz w:val="32"/>
          <w:szCs w:val="32"/>
        </w:rPr>
        <w:t>重庆市</w:t>
      </w:r>
      <w:proofErr w:type="gramStart"/>
      <w:r>
        <w:rPr>
          <w:rFonts w:ascii="方正仿宋_GBK" w:eastAsia="方正仿宋_GBK" w:hAnsi="仿宋" w:cs="仿宋" w:hint="eastAsia"/>
          <w:sz w:val="32"/>
          <w:szCs w:val="32"/>
        </w:rPr>
        <w:t>潼</w:t>
      </w:r>
      <w:proofErr w:type="gramEnd"/>
      <w:r>
        <w:rPr>
          <w:rFonts w:ascii="方正仿宋_GBK" w:eastAsia="方正仿宋_GBK" w:hAnsi="仿宋" w:cs="仿宋" w:hint="eastAsia"/>
          <w:sz w:val="32"/>
          <w:szCs w:val="32"/>
        </w:rPr>
        <w:t>南区梓</w:t>
      </w:r>
      <w:proofErr w:type="gramStart"/>
      <w:r>
        <w:rPr>
          <w:rFonts w:ascii="方正仿宋_GBK" w:eastAsia="方正仿宋_GBK" w:hAnsi="仿宋" w:cs="仿宋" w:hint="eastAsia"/>
          <w:sz w:val="32"/>
          <w:szCs w:val="32"/>
        </w:rPr>
        <w:t>潼</w:t>
      </w:r>
      <w:proofErr w:type="gramEnd"/>
      <w:r>
        <w:rPr>
          <w:rFonts w:ascii="方正仿宋_GBK" w:eastAsia="方正仿宋_GBK" w:hAnsi="仿宋" w:cs="仿宋" w:hint="eastAsia"/>
          <w:sz w:val="32"/>
          <w:szCs w:val="32"/>
        </w:rPr>
        <w:t>街道办事处</w:t>
      </w:r>
      <w:r>
        <w:rPr>
          <w:rFonts w:ascii="Times New Roman" w:eastAsia="方正仿宋_GBK" w:hAnsi="Times New Roman"/>
          <w:sz w:val="32"/>
          <w:szCs w:val="32"/>
        </w:rPr>
        <w:t>49</w:t>
      </w:r>
      <w:r>
        <w:rPr>
          <w:rFonts w:ascii="方正仿宋_GBK" w:eastAsia="方正仿宋_GBK" w:hAnsi="仿宋" w:cs="仿宋" w:hint="eastAsia"/>
          <w:sz w:val="32"/>
          <w:szCs w:val="32"/>
        </w:rPr>
        <w:t>号</w:t>
      </w:r>
      <w:r>
        <w:rPr>
          <w:rFonts w:ascii="方正仿宋_GBK" w:eastAsia="方正仿宋_GBK" w:hAnsi="仿宋" w:cs="仿宋" w:hint="eastAsia"/>
          <w:sz w:val="32"/>
          <w:szCs w:val="32"/>
        </w:rPr>
        <w:t>”</w:t>
      </w:r>
      <w:r>
        <w:rPr>
          <w:rFonts w:ascii="方正仿宋_GBK" w:eastAsia="方正仿宋_GBK" w:hAnsi="仿宋" w:cs="仿宋" w:hint="eastAsia"/>
          <w:sz w:val="32"/>
          <w:szCs w:val="32"/>
        </w:rPr>
        <w:t>变更为“</w:t>
      </w:r>
      <w:r>
        <w:rPr>
          <w:rFonts w:ascii="方正仿宋_GBK" w:eastAsia="方正仿宋_GBK" w:hAnsi="仿宋" w:cs="仿宋" w:hint="eastAsia"/>
          <w:sz w:val="32"/>
          <w:szCs w:val="32"/>
        </w:rPr>
        <w:t>重庆市</w:t>
      </w:r>
      <w:r>
        <w:rPr>
          <w:rFonts w:ascii="方正仿宋_GBK" w:eastAsia="方正仿宋_GBK" w:hAnsi="仿宋" w:cs="仿宋" w:hint="eastAsia"/>
          <w:sz w:val="32"/>
          <w:szCs w:val="32"/>
        </w:rPr>
        <w:t>潼南区</w:t>
      </w:r>
      <w:r>
        <w:rPr>
          <w:rFonts w:ascii="方正仿宋_GBK" w:eastAsia="方正仿宋_GBK" w:hAnsi="仿宋" w:cs="仿宋" w:hint="eastAsia"/>
          <w:sz w:val="32"/>
          <w:szCs w:val="32"/>
        </w:rPr>
        <w:t>大佛</w:t>
      </w:r>
      <w:r>
        <w:rPr>
          <w:rFonts w:ascii="方正仿宋_GBK" w:eastAsia="方正仿宋_GBK" w:hAnsi="仿宋" w:cs="仿宋" w:hint="eastAsia"/>
          <w:sz w:val="32"/>
          <w:szCs w:val="32"/>
        </w:rPr>
        <w:t>街道办事处</w:t>
      </w:r>
      <w:r>
        <w:rPr>
          <w:rFonts w:ascii="方正仿宋_GBK" w:eastAsia="方正仿宋_GBK" w:hAnsi="仿宋" w:cs="仿宋" w:hint="eastAsia"/>
          <w:sz w:val="32"/>
          <w:szCs w:val="32"/>
        </w:rPr>
        <w:t>书院</w:t>
      </w:r>
      <w:r>
        <w:rPr>
          <w:rFonts w:ascii="方正仿宋_GBK" w:eastAsia="方正仿宋_GBK" w:hAnsi="仿宋" w:cs="仿宋" w:hint="eastAsia"/>
          <w:sz w:val="32"/>
          <w:szCs w:val="32"/>
        </w:rPr>
        <w:t>街</w:t>
      </w:r>
      <w:r>
        <w:rPr>
          <w:rFonts w:ascii="Times New Roman" w:eastAsia="方正仿宋_GBK" w:hAnsi="Times New Roman"/>
          <w:sz w:val="32"/>
          <w:szCs w:val="32"/>
        </w:rPr>
        <w:t>1</w:t>
      </w:r>
      <w:r>
        <w:rPr>
          <w:rFonts w:ascii="方正仿宋_GBK" w:eastAsia="方正仿宋_GBK" w:hAnsi="仿宋" w:cs="仿宋" w:hint="eastAsia"/>
          <w:sz w:val="32"/>
          <w:szCs w:val="32"/>
        </w:rPr>
        <w:t>号</w:t>
      </w:r>
      <w:r>
        <w:rPr>
          <w:rFonts w:ascii="方正仿宋_GBK" w:eastAsia="方正仿宋_GBK" w:hAnsi="仿宋" w:cs="仿宋" w:hint="eastAsia"/>
          <w:sz w:val="32"/>
          <w:szCs w:val="32"/>
        </w:rPr>
        <w:t>楼</w:t>
      </w:r>
      <w:r>
        <w:rPr>
          <w:rFonts w:ascii="Times New Roman" w:eastAsia="方正仿宋_GBK" w:hAnsi="Times New Roman"/>
          <w:sz w:val="32"/>
          <w:szCs w:val="32"/>
        </w:rPr>
        <w:t>1</w:t>
      </w:r>
      <w:r>
        <w:rPr>
          <w:rFonts w:ascii="方正仿宋_GBK" w:eastAsia="方正仿宋_GBK" w:hAnsi="仿宋" w:cs="仿宋" w:hint="eastAsia"/>
          <w:sz w:val="32"/>
          <w:szCs w:val="32"/>
        </w:rPr>
        <w:t>幢</w:t>
      </w:r>
      <w:r>
        <w:rPr>
          <w:rFonts w:ascii="Times New Roman" w:eastAsia="方正仿宋_GBK" w:hAnsi="Times New Roman"/>
          <w:sz w:val="32"/>
          <w:szCs w:val="32"/>
        </w:rPr>
        <w:t>2</w:t>
      </w:r>
      <w:r>
        <w:rPr>
          <w:rFonts w:ascii="Times New Roman" w:eastAsia="方正仿宋_GBK" w:hAnsi="Times New Roman" w:hint="eastAsia"/>
          <w:sz w:val="32"/>
          <w:szCs w:val="32"/>
        </w:rPr>
        <w:t>-4</w:t>
      </w:r>
      <w:r>
        <w:rPr>
          <w:rFonts w:ascii="方正仿宋_GBK" w:eastAsia="方正仿宋_GBK" w:hAnsi="仿宋" w:cs="仿宋" w:hint="eastAsia"/>
          <w:sz w:val="32"/>
          <w:szCs w:val="32"/>
        </w:rPr>
        <w:t>”</w:t>
      </w:r>
      <w:r>
        <w:rPr>
          <w:rFonts w:ascii="方正仿宋_GBK" w:eastAsia="方正仿宋_GBK" w:hAnsi="方正仿宋_GBK" w:cs="方正仿宋_GBK" w:hint="eastAsia"/>
          <w:sz w:val="32"/>
          <w:szCs w:val="32"/>
        </w:rPr>
        <w:t>。</w:t>
      </w:r>
      <w:bookmarkStart w:id="1" w:name="_GoBack"/>
      <w:bookmarkEnd w:id="1"/>
    </w:p>
    <w:p w:rsidR="00C51220" w:rsidRDefault="00580F2C" w:rsidP="00CE7EFD">
      <w:pPr>
        <w:spacing w:line="620" w:lineRule="exact"/>
        <w:ind w:firstLineChars="200" w:firstLine="640"/>
        <w:contextualSpacing/>
        <w:rPr>
          <w:rFonts w:ascii="方正仿宋_GBK" w:eastAsia="方正仿宋_GBK" w:hAnsi="仿宋" w:cs="仿宋"/>
          <w:sz w:val="32"/>
          <w:szCs w:val="32"/>
        </w:rPr>
      </w:pPr>
      <w:r>
        <w:rPr>
          <w:rFonts w:ascii="方正仿宋_GBK" w:eastAsia="方正仿宋_GBK" w:hAnsi="仿宋" w:cs="仿宋" w:hint="eastAsia"/>
          <w:sz w:val="32"/>
          <w:szCs w:val="32"/>
        </w:rPr>
        <w:t>请你单位自收到本决定书之日起</w:t>
      </w:r>
      <w:r>
        <w:rPr>
          <w:rFonts w:ascii="Times New Roman" w:eastAsia="方正仿宋_GBK" w:hAnsi="Times New Roman"/>
          <w:sz w:val="32"/>
          <w:szCs w:val="32"/>
        </w:rPr>
        <w:t>7</w:t>
      </w:r>
      <w:r>
        <w:rPr>
          <w:rFonts w:ascii="方正仿宋_GBK" w:eastAsia="方正仿宋_GBK" w:hAnsi="仿宋" w:cs="仿宋" w:hint="eastAsia"/>
          <w:sz w:val="32"/>
          <w:szCs w:val="32"/>
        </w:rPr>
        <w:t>日内，持本决定书、原行政许可证件和本人身份证件或委托代理人身份证件及授权委托书到本机关（具体地址为：重庆市潼南区行政服务中心</w:t>
      </w:r>
      <w:r>
        <w:rPr>
          <w:rFonts w:ascii="Times New Roman" w:eastAsia="方正仿宋_GBK" w:hAnsi="Times New Roman"/>
          <w:sz w:val="32"/>
          <w:szCs w:val="32"/>
        </w:rPr>
        <w:t>-B</w:t>
      </w:r>
      <w:proofErr w:type="gramStart"/>
      <w:r>
        <w:rPr>
          <w:rFonts w:ascii="方正仿宋_GBK" w:eastAsia="方正仿宋_GBK" w:hAnsi="仿宋" w:cs="仿宋" w:hint="eastAsia"/>
          <w:sz w:val="32"/>
          <w:szCs w:val="32"/>
        </w:rPr>
        <w:t>幢三楼</w:t>
      </w:r>
      <w:proofErr w:type="gramEnd"/>
      <w:r>
        <w:rPr>
          <w:rFonts w:ascii="方正仿宋_GBK" w:eastAsia="方正仿宋_GBK" w:hAnsi="仿宋" w:cs="仿宋" w:hint="eastAsia"/>
          <w:sz w:val="32"/>
          <w:szCs w:val="32"/>
        </w:rPr>
        <w:t>）领取行政许可证件（民办非企业单位登记证书）。</w:t>
      </w:r>
    </w:p>
    <w:p w:rsidR="00CE7EFD" w:rsidRDefault="00CE7EFD" w:rsidP="00CE7EFD">
      <w:pPr>
        <w:spacing w:line="620" w:lineRule="exact"/>
        <w:ind w:firstLineChars="200" w:firstLine="640"/>
        <w:contextualSpacing/>
        <w:rPr>
          <w:rFonts w:ascii="方正仿宋_GBK" w:eastAsia="方正仿宋_GBK" w:hAnsi="仿宋" w:cs="仿宋" w:hint="eastAsia"/>
          <w:sz w:val="32"/>
          <w:szCs w:val="32"/>
        </w:rPr>
      </w:pPr>
    </w:p>
    <w:p w:rsidR="00C51220" w:rsidRDefault="00580F2C" w:rsidP="00CE7EFD">
      <w:pPr>
        <w:spacing w:line="620" w:lineRule="exact"/>
        <w:ind w:firstLineChars="200" w:firstLine="640"/>
        <w:contextualSpacing/>
        <w:rPr>
          <w:rFonts w:ascii="Times New Roman" w:eastAsia="方正仿宋_GBK" w:hAnsi="Times New Roman"/>
          <w:sz w:val="32"/>
          <w:szCs w:val="32"/>
        </w:rPr>
      </w:pPr>
      <w:r>
        <w:rPr>
          <w:rFonts w:ascii="方正仿宋_GBK" w:eastAsia="方正仿宋_GBK" w:hAnsi="仿宋" w:cs="仿宋" w:hint="eastAsia"/>
          <w:sz w:val="32"/>
          <w:szCs w:val="32"/>
        </w:rPr>
        <w:lastRenderedPageBreak/>
        <w:t>联系人及联系方式：龙春兰</w:t>
      </w:r>
      <w:r w:rsidR="00CE7EFD">
        <w:rPr>
          <w:rFonts w:ascii="方正仿宋_GBK" w:eastAsia="方正仿宋_GBK" w:hAnsi="仿宋" w:cs="仿宋" w:hint="eastAsia"/>
          <w:sz w:val="32"/>
          <w:szCs w:val="32"/>
        </w:rPr>
        <w:t xml:space="preserve">  </w:t>
      </w:r>
      <w:r>
        <w:rPr>
          <w:rFonts w:ascii="Times New Roman" w:eastAsia="方正仿宋_GBK" w:hAnsi="Times New Roman"/>
          <w:sz w:val="32"/>
          <w:szCs w:val="32"/>
        </w:rPr>
        <w:t>023-44578168</w:t>
      </w:r>
    </w:p>
    <w:p w:rsidR="00C51220" w:rsidRDefault="00580F2C" w:rsidP="00CE7EFD">
      <w:pPr>
        <w:spacing w:line="620" w:lineRule="exact"/>
        <w:ind w:firstLineChars="200" w:firstLine="640"/>
        <w:contextualSpacing/>
        <w:rPr>
          <w:rFonts w:ascii="方正仿宋_GBK" w:eastAsia="方正仿宋_GBK" w:hAnsi="仿宋" w:cs="仿宋"/>
          <w:sz w:val="32"/>
          <w:szCs w:val="32"/>
        </w:rPr>
      </w:pPr>
      <w:r>
        <w:rPr>
          <w:rFonts w:ascii="方正仿宋_GBK" w:eastAsia="方正仿宋_GBK" w:hAnsi="仿宋" w:cs="仿宋" w:hint="eastAsia"/>
          <w:sz w:val="32"/>
          <w:szCs w:val="32"/>
        </w:rPr>
        <w:t>监督电话：</w:t>
      </w:r>
      <w:r>
        <w:rPr>
          <w:rFonts w:ascii="Times New Roman" w:eastAsia="方正仿宋_GBK" w:hAnsi="Times New Roman"/>
          <w:sz w:val="32"/>
          <w:szCs w:val="32"/>
        </w:rPr>
        <w:t>023-</w:t>
      </w:r>
      <w:r>
        <w:rPr>
          <w:rFonts w:ascii="Times New Roman" w:eastAsia="方正仿宋_GBK" w:hAnsi="Times New Roman" w:hint="eastAsia"/>
          <w:sz w:val="32"/>
          <w:szCs w:val="32"/>
        </w:rPr>
        <w:t>44555740</w:t>
      </w:r>
    </w:p>
    <w:p w:rsidR="00C51220" w:rsidRDefault="00C51220" w:rsidP="00CE7EFD">
      <w:pPr>
        <w:spacing w:line="620" w:lineRule="exact"/>
        <w:contextualSpacing/>
        <w:jc w:val="left"/>
        <w:rPr>
          <w:rFonts w:ascii="方正仿宋_GBK" w:eastAsia="方正仿宋_GBK" w:hAnsi="仿宋" w:cs="仿宋"/>
          <w:sz w:val="32"/>
          <w:szCs w:val="32"/>
        </w:rPr>
      </w:pPr>
    </w:p>
    <w:p w:rsidR="00C51220" w:rsidRDefault="00C51220" w:rsidP="00CE7EFD">
      <w:pPr>
        <w:spacing w:line="620" w:lineRule="exact"/>
        <w:contextualSpacing/>
        <w:jc w:val="left"/>
      </w:pPr>
    </w:p>
    <w:p w:rsidR="00C51220" w:rsidRDefault="00580F2C" w:rsidP="00CE7EFD">
      <w:pPr>
        <w:spacing w:line="620" w:lineRule="exact"/>
        <w:ind w:firstLineChars="1650" w:firstLine="5280"/>
        <w:contextualSpacing/>
        <w:jc w:val="left"/>
        <w:rPr>
          <w:rFonts w:ascii="方正仿宋_GBK" w:eastAsia="方正仿宋_GBK" w:hAnsi="仿宋" w:cs="仿宋"/>
          <w:sz w:val="32"/>
          <w:szCs w:val="32"/>
        </w:rPr>
      </w:pPr>
      <w:r>
        <w:rPr>
          <w:rFonts w:ascii="方正仿宋_GBK" w:eastAsia="方正仿宋_GBK" w:hAnsi="仿宋" w:cs="仿宋" w:hint="eastAsia"/>
          <w:sz w:val="32"/>
          <w:szCs w:val="32"/>
        </w:rPr>
        <w:t>重庆市潼南区民政局</w:t>
      </w:r>
    </w:p>
    <w:p w:rsidR="00C51220" w:rsidRDefault="00580F2C" w:rsidP="00CE7EFD">
      <w:pPr>
        <w:spacing w:line="620" w:lineRule="exact"/>
        <w:ind w:firstLineChars="1700" w:firstLine="5440"/>
        <w:contextualSpacing/>
        <w:jc w:val="left"/>
        <w:rPr>
          <w:rFonts w:eastAsia="方正仿宋_GBK"/>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方正仿宋_GBK" w:eastAsia="方正仿宋_GBK" w:hAnsi="仿宋" w:cs="仿宋" w:hint="eastAsia"/>
          <w:sz w:val="32"/>
          <w:szCs w:val="32"/>
        </w:rPr>
        <w:t>年</w:t>
      </w:r>
      <w:r>
        <w:rPr>
          <w:rFonts w:ascii="Times New Roman" w:eastAsia="方正仿宋_GBK" w:hAnsi="Times New Roman"/>
          <w:sz w:val="32"/>
          <w:szCs w:val="32"/>
        </w:rPr>
        <w:t>6</w:t>
      </w:r>
      <w:r>
        <w:rPr>
          <w:rFonts w:ascii="方正仿宋_GBK" w:eastAsia="方正仿宋_GBK" w:hAnsi="仿宋" w:cs="仿宋" w:hint="eastAsia"/>
          <w:sz w:val="32"/>
          <w:szCs w:val="32"/>
        </w:rPr>
        <w:t>月</w:t>
      </w:r>
      <w:r w:rsidR="00CE7EFD">
        <w:rPr>
          <w:rFonts w:ascii="Times New Roman" w:eastAsia="方正仿宋_GBK" w:hAnsi="Times New Roman" w:hint="eastAsia"/>
          <w:sz w:val="32"/>
          <w:szCs w:val="32"/>
        </w:rPr>
        <w:t>19</w:t>
      </w:r>
      <w:r>
        <w:rPr>
          <w:rFonts w:ascii="方正仿宋_GBK" w:eastAsia="方正仿宋_GBK" w:hAnsi="仿宋" w:cs="仿宋" w:hint="eastAsia"/>
          <w:sz w:val="32"/>
          <w:szCs w:val="32"/>
        </w:rPr>
        <w:t>日</w:t>
      </w:r>
    </w:p>
    <w:p w:rsidR="00C51220" w:rsidRDefault="00C51220" w:rsidP="00CE7EFD">
      <w:pPr>
        <w:spacing w:line="620" w:lineRule="exact"/>
        <w:contextualSpacing/>
      </w:pPr>
    </w:p>
    <w:p w:rsidR="00C51220" w:rsidRDefault="00C51220" w:rsidP="00CE7EFD">
      <w:pPr>
        <w:spacing w:line="620" w:lineRule="exact"/>
        <w:contextualSpacing/>
        <w:rPr>
          <w:rFonts w:hint="eastAsia"/>
        </w:rPr>
      </w:pPr>
    </w:p>
    <w:p w:rsidR="00CE7EFD" w:rsidRDefault="00CE7EFD" w:rsidP="00CE7EFD">
      <w:pPr>
        <w:pStyle w:val="a0"/>
        <w:rPr>
          <w:rFonts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Default="00CE7EFD" w:rsidP="00CE7EFD">
      <w:pPr>
        <w:pStyle w:val="a4"/>
        <w:rPr>
          <w:rFonts w:eastAsiaTheme="minorEastAsia" w:hint="eastAsia"/>
        </w:rPr>
      </w:pPr>
    </w:p>
    <w:p w:rsidR="00CE7EFD" w:rsidRPr="00CE7EFD" w:rsidRDefault="00CE7EFD" w:rsidP="00CE7EFD">
      <w:pPr>
        <w:pBdr>
          <w:top w:val="single" w:sz="4" w:space="1" w:color="auto"/>
          <w:left w:val="none" w:sz="0" w:space="4" w:color="auto"/>
          <w:bottom w:val="single" w:sz="4" w:space="1" w:color="auto"/>
          <w:right w:val="none" w:sz="0" w:space="4" w:color="auto"/>
        </w:pBdr>
        <w:wordWrap w:val="0"/>
        <w:spacing w:line="600" w:lineRule="exact"/>
        <w:ind w:firstLineChars="100" w:firstLine="280"/>
        <w:textAlignment w:val="center"/>
        <w:rPr>
          <w:rFonts w:hint="eastAsia"/>
        </w:rPr>
      </w:pPr>
      <w:r>
        <w:rPr>
          <w:rFonts w:ascii="Times New Roman" w:eastAsia="方正仿宋_GBK" w:hAnsi="Times New Roman"/>
          <w:sz w:val="28"/>
          <w:szCs w:val="28"/>
        </w:rPr>
        <w:t>重庆市潼南区民政局</w:t>
      </w:r>
      <w:r>
        <w:rPr>
          <w:rFonts w:ascii="Times New Roman" w:eastAsia="方正仿宋_GBK" w:hAnsi="Times New Roman"/>
          <w:sz w:val="28"/>
          <w:szCs w:val="28"/>
        </w:rPr>
        <w:t xml:space="preserve">                     202</w:t>
      </w:r>
      <w:r>
        <w:rPr>
          <w:rFonts w:ascii="Times New Roman" w:eastAsia="方正仿宋_GBK" w:hAnsi="Times New Roman" w:hint="eastAsia"/>
          <w:sz w:val="28"/>
          <w:szCs w:val="28"/>
        </w:rPr>
        <w:t>3</w:t>
      </w:r>
      <w:r>
        <w:rPr>
          <w:rFonts w:ascii="Times New Roman" w:eastAsia="方正仿宋_GBK" w:hAnsi="Times New Roman"/>
          <w:sz w:val="28"/>
          <w:szCs w:val="28"/>
        </w:rPr>
        <w:t>年</w:t>
      </w:r>
      <w:r>
        <w:rPr>
          <w:rFonts w:ascii="Times New Roman" w:eastAsia="方正仿宋_GBK" w:hAnsi="Times New Roman" w:hint="eastAsia"/>
          <w:sz w:val="28"/>
          <w:szCs w:val="28"/>
        </w:rPr>
        <w:t>6</w:t>
      </w:r>
      <w:r>
        <w:rPr>
          <w:rFonts w:ascii="Times New Roman" w:eastAsia="方正仿宋_GBK" w:hAnsi="Times New Roman"/>
          <w:sz w:val="28"/>
          <w:szCs w:val="28"/>
        </w:rPr>
        <w:t>月</w:t>
      </w:r>
      <w:r>
        <w:rPr>
          <w:rFonts w:ascii="Times New Roman" w:eastAsia="方正仿宋_GBK" w:hAnsi="Times New Roman" w:hint="eastAsia"/>
          <w:sz w:val="28"/>
          <w:szCs w:val="28"/>
        </w:rPr>
        <w:t>19</w:t>
      </w:r>
      <w:r>
        <w:rPr>
          <w:rFonts w:ascii="Times New Roman" w:eastAsia="方正仿宋_GBK" w:hAnsi="Times New Roman"/>
          <w:sz w:val="28"/>
          <w:szCs w:val="28"/>
        </w:rPr>
        <w:t>日印发</w:t>
      </w:r>
    </w:p>
    <w:sectPr w:rsidR="00CE7EFD" w:rsidRPr="00CE7EFD" w:rsidSect="00C51220">
      <w:footerReference w:type="even" r:id="rId6"/>
      <w:footerReference w:type="default" r:id="rId7"/>
      <w:pgSz w:w="11906" w:h="16838"/>
      <w:pgMar w:top="2098" w:right="1474" w:bottom="1985" w:left="1588"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20" w:rsidRDefault="00C51220" w:rsidP="00C51220">
      <w:r>
        <w:separator/>
      </w:r>
    </w:p>
  </w:endnote>
  <w:endnote w:type="continuationSeparator" w:id="1">
    <w:p w:rsidR="00C51220" w:rsidRDefault="00C51220" w:rsidP="00C51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1863"/>
    </w:sdtPr>
    <w:sdtContent>
      <w:p w:rsidR="00C51220" w:rsidRDefault="00580F2C">
        <w:pPr>
          <w:pStyle w:val="a5"/>
        </w:pPr>
        <w:r>
          <w:rPr>
            <w:rFonts w:ascii="宋体" w:hAnsi="宋体"/>
            <w:sz w:val="28"/>
            <w:szCs w:val="28"/>
          </w:rPr>
          <w:t>—</w:t>
        </w:r>
        <w:r w:rsidR="00C51220">
          <w:rPr>
            <w:rFonts w:ascii="宋体" w:hAnsi="宋体"/>
            <w:sz w:val="28"/>
            <w:szCs w:val="28"/>
          </w:rPr>
          <w:fldChar w:fldCharType="begin"/>
        </w:r>
        <w:r>
          <w:rPr>
            <w:rFonts w:ascii="宋体" w:hAnsi="宋体"/>
            <w:sz w:val="28"/>
            <w:szCs w:val="28"/>
          </w:rPr>
          <w:instrText xml:space="preserve"> PAGE   \* MERGEFORMAT </w:instrText>
        </w:r>
        <w:r w:rsidR="00C51220">
          <w:rPr>
            <w:rFonts w:ascii="宋体" w:hAnsi="宋体"/>
            <w:sz w:val="28"/>
            <w:szCs w:val="28"/>
          </w:rPr>
          <w:fldChar w:fldCharType="separate"/>
        </w:r>
        <w:r w:rsidR="00CE7EFD" w:rsidRPr="00CE7EFD">
          <w:rPr>
            <w:rFonts w:ascii="宋体" w:hAnsi="宋体"/>
            <w:noProof/>
            <w:sz w:val="28"/>
            <w:szCs w:val="28"/>
            <w:lang w:val="zh-CN"/>
          </w:rPr>
          <w:t>2</w:t>
        </w:r>
        <w:r w:rsidR="00C51220">
          <w:rPr>
            <w:rFonts w:ascii="宋体" w:hAnsi="宋体"/>
            <w:sz w:val="28"/>
            <w:szCs w:val="28"/>
          </w:rPr>
          <w:fldChar w:fldCharType="end"/>
        </w:r>
        <w:r>
          <w:rPr>
            <w:rFonts w:ascii="宋体" w:hAnsi="宋体"/>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1844"/>
    </w:sdtPr>
    <w:sdtContent>
      <w:p w:rsidR="00C51220" w:rsidRDefault="00580F2C">
        <w:pPr>
          <w:pStyle w:val="a5"/>
          <w:jc w:val="right"/>
        </w:pPr>
        <w:r>
          <w:rPr>
            <w:rFonts w:ascii="宋体" w:hAnsi="宋体" w:hint="eastAsia"/>
            <w:sz w:val="28"/>
            <w:szCs w:val="28"/>
          </w:rPr>
          <w:t>—</w:t>
        </w:r>
        <w:r w:rsidR="00C51220">
          <w:rPr>
            <w:rFonts w:ascii="宋体" w:hAnsi="宋体"/>
            <w:sz w:val="28"/>
            <w:szCs w:val="28"/>
          </w:rPr>
          <w:fldChar w:fldCharType="begin"/>
        </w:r>
        <w:r>
          <w:rPr>
            <w:rFonts w:ascii="宋体" w:hAnsi="宋体"/>
            <w:sz w:val="28"/>
            <w:szCs w:val="28"/>
          </w:rPr>
          <w:instrText xml:space="preserve"> PAGE   \* MERGEFORMAT </w:instrText>
        </w:r>
        <w:r w:rsidR="00C51220">
          <w:rPr>
            <w:rFonts w:ascii="宋体" w:hAnsi="宋体"/>
            <w:sz w:val="28"/>
            <w:szCs w:val="28"/>
          </w:rPr>
          <w:fldChar w:fldCharType="separate"/>
        </w:r>
        <w:r w:rsidR="00CE7EFD" w:rsidRPr="00CE7EFD">
          <w:rPr>
            <w:rFonts w:ascii="宋体" w:hAnsi="宋体"/>
            <w:noProof/>
            <w:sz w:val="28"/>
            <w:szCs w:val="28"/>
            <w:lang w:val="zh-CN"/>
          </w:rPr>
          <w:t>1</w:t>
        </w:r>
        <w:r w:rsidR="00C51220">
          <w:rPr>
            <w:rFonts w:ascii="宋体" w:hAnsi="宋体"/>
            <w:sz w:val="28"/>
            <w:szCs w:val="28"/>
          </w:rPr>
          <w:fldChar w:fldCharType="end"/>
        </w:r>
        <w:r>
          <w:rPr>
            <w:rFonts w:ascii="宋体" w:hAnsi="宋体"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20" w:rsidRDefault="00C51220" w:rsidP="00C51220">
      <w:r>
        <w:separator/>
      </w:r>
    </w:p>
  </w:footnote>
  <w:footnote w:type="continuationSeparator" w:id="1">
    <w:p w:rsidR="00C51220" w:rsidRDefault="00C51220" w:rsidP="00C512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ZiMjZiZDIwYWRjYWRjZWRkZmIyOGNiOWUwZjM5MjMifQ=="/>
  </w:docVars>
  <w:rsids>
    <w:rsidRoot w:val="052F6D66"/>
    <w:rsid w:val="00146A2C"/>
    <w:rsid w:val="001474FD"/>
    <w:rsid w:val="001523A2"/>
    <w:rsid w:val="002248FC"/>
    <w:rsid w:val="00255123"/>
    <w:rsid w:val="004A12E1"/>
    <w:rsid w:val="009B3F91"/>
    <w:rsid w:val="00C24CE1"/>
    <w:rsid w:val="00C51220"/>
    <w:rsid w:val="00CA00DC"/>
    <w:rsid w:val="00CE7EFD"/>
    <w:rsid w:val="00CF0230"/>
    <w:rsid w:val="00F73325"/>
    <w:rsid w:val="02B81541"/>
    <w:rsid w:val="04441B62"/>
    <w:rsid w:val="046A1E13"/>
    <w:rsid w:val="052F6D66"/>
    <w:rsid w:val="0F334499"/>
    <w:rsid w:val="0F925601"/>
    <w:rsid w:val="124D2729"/>
    <w:rsid w:val="13712787"/>
    <w:rsid w:val="14EC7197"/>
    <w:rsid w:val="1A462DD6"/>
    <w:rsid w:val="1CFE5113"/>
    <w:rsid w:val="205D2068"/>
    <w:rsid w:val="24216B44"/>
    <w:rsid w:val="27AF25D5"/>
    <w:rsid w:val="2CA23C8D"/>
    <w:rsid w:val="319C2455"/>
    <w:rsid w:val="3D514633"/>
    <w:rsid w:val="40556AC9"/>
    <w:rsid w:val="538C5F06"/>
    <w:rsid w:val="5ABD72ED"/>
    <w:rsid w:val="6A4E1D0F"/>
    <w:rsid w:val="71E95FC3"/>
    <w:rsid w:val="76AC6577"/>
    <w:rsid w:val="77173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1220"/>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C51220"/>
    <w:pPr>
      <w:spacing w:after="120"/>
    </w:pPr>
  </w:style>
  <w:style w:type="paragraph" w:customStyle="1" w:styleId="a4">
    <w:name w:val="默认"/>
    <w:qFormat/>
    <w:rsid w:val="00C51220"/>
    <w:rPr>
      <w:rFonts w:ascii="Helvetica" w:eastAsia="Times New Roman" w:hAnsi="Helvetica" w:cs="Helvetica"/>
      <w:color w:val="000000"/>
      <w:sz w:val="22"/>
      <w:szCs w:val="22"/>
    </w:rPr>
  </w:style>
  <w:style w:type="paragraph" w:styleId="a5">
    <w:name w:val="footer"/>
    <w:basedOn w:val="a"/>
    <w:link w:val="Char"/>
    <w:uiPriority w:val="99"/>
    <w:qFormat/>
    <w:rsid w:val="00C51220"/>
    <w:pPr>
      <w:tabs>
        <w:tab w:val="center" w:pos="4153"/>
        <w:tab w:val="right" w:pos="8306"/>
      </w:tabs>
      <w:snapToGrid w:val="0"/>
      <w:jc w:val="left"/>
    </w:pPr>
    <w:rPr>
      <w:sz w:val="18"/>
      <w:szCs w:val="18"/>
    </w:rPr>
  </w:style>
  <w:style w:type="paragraph" w:styleId="a6">
    <w:name w:val="header"/>
    <w:basedOn w:val="a"/>
    <w:link w:val="Char0"/>
    <w:qFormat/>
    <w:rsid w:val="00C512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sid w:val="00C51220"/>
    <w:rPr>
      <w:rFonts w:ascii="Calibri" w:eastAsia="宋体" w:hAnsi="Calibri" w:cs="Times New Roman"/>
      <w:kern w:val="2"/>
      <w:sz w:val="18"/>
      <w:szCs w:val="18"/>
    </w:rPr>
  </w:style>
  <w:style w:type="character" w:customStyle="1" w:styleId="Char">
    <w:name w:val="页脚 Char"/>
    <w:basedOn w:val="a1"/>
    <w:link w:val="a5"/>
    <w:uiPriority w:val="99"/>
    <w:rsid w:val="00C51220"/>
    <w:rPr>
      <w:rFonts w:ascii="Calibri" w:eastAsia="宋体" w:hAnsi="Calibri" w:cs="Times New Roman"/>
      <w:kern w:val="2"/>
      <w:sz w:val="18"/>
      <w:szCs w:val="18"/>
    </w:rPr>
  </w:style>
  <w:style w:type="paragraph" w:styleId="a7">
    <w:name w:val="Balloon Text"/>
    <w:basedOn w:val="a"/>
    <w:link w:val="Char1"/>
    <w:rsid w:val="00CE7EFD"/>
    <w:rPr>
      <w:sz w:val="18"/>
      <w:szCs w:val="18"/>
    </w:rPr>
  </w:style>
  <w:style w:type="character" w:customStyle="1" w:styleId="Char1">
    <w:name w:val="批注框文本 Char"/>
    <w:basedOn w:val="a1"/>
    <w:link w:val="a7"/>
    <w:rsid w:val="00CE7EF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356</Words>
  <Characters>126</Characters>
  <Application>Microsoft Office Word</Application>
  <DocSecurity>0</DocSecurity>
  <Lines>1</Lines>
  <Paragraphs>1</Paragraphs>
  <ScaleCrop>false</ScaleCrop>
  <Company>China</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2023-06-09T09:00:00Z</cp:lastPrinted>
  <dcterms:created xsi:type="dcterms:W3CDTF">2022-10-11T09:19:00Z</dcterms:created>
  <dcterms:modified xsi:type="dcterms:W3CDTF">2023-06-19T03:57:00Z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42D85BB423804F0990861BAA45543573</vt:lpwstr>
  </property>
</Properties>
</file>