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50E85">
      <w:pPr>
        <w:autoSpaceDE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4E593156">
      <w:pPr>
        <w:autoSpaceDE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14:paraId="7889503A">
      <w:pPr>
        <w:spacing w:line="600" w:lineRule="exact"/>
        <w:ind w:firstLine="707" w:firstLineChars="221"/>
        <w:jc w:val="center"/>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w:t>
      </w:r>
    </w:p>
    <w:p w14:paraId="4FC5CBC1">
      <w:pPr>
        <w:spacing w:line="600" w:lineRule="exact"/>
        <w:ind w:firstLine="707" w:firstLineChars="22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793E55C5">
      <w:pPr>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14:paraId="01E86C37">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（1）贯彻执行教育工作法律、法规、规章和方针政策；拟订全区教育改革和发展规划；管理、指导全区教育工作。</w:t>
      </w:r>
    </w:p>
    <w:p w14:paraId="74C8F45A">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（2）负责全区各级各类教育的统筹规划和协调管理；负责学校的布局结构调整，推进义务教育均衡发展，促进教育公平。</w:t>
      </w:r>
    </w:p>
    <w:p w14:paraId="1980FFB6">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（3）组织实施全区教育体制改革、教育教学改革，指导课程教材建设及教育科研工作。</w:t>
      </w:r>
    </w:p>
    <w:p w14:paraId="7DBBA7DE">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（4）指导各级各类学校思想政治、德育、体育、卫生、艺术教育、信息技术、科学技术和国防教育工作。</w:t>
      </w:r>
    </w:p>
    <w:p w14:paraId="61B83B3B">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（5）推进职业教育改革与发展，指导职业学校提高办学水平和质量；统筹管理民办教育和社区教育，承担民办教育和社区教育的监管职责。</w:t>
      </w:r>
    </w:p>
    <w:p w14:paraId="3C365AED">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（6）主管全区教师工作，负责实施教师资格制度，指导教育系统人才队伍建设；负责教育系统机构编制、人事和社会保障及教育培训、人员调配、职称评定。</w:t>
      </w:r>
    </w:p>
    <w:p w14:paraId="6D3B88A4">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本系统教育经费的统筹管理；负责学校教育经费的安排和预决算工作；负责本系统所属单位内部审计、监督；负责对各类学校的国有资产进行宏观管理；负责教育资助的管理；负责学校校舍、设施建设及教育技术装备和图书资料配备、教育后勤服务、学校后勤改革等工作；负责教育统计、信息工作。</w:t>
      </w:r>
    </w:p>
    <w:p w14:paraId="71220D75">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（8）负责教育系统安全生产及信访稳定工作；负责教育行政执法工作。</w:t>
      </w:r>
    </w:p>
    <w:p w14:paraId="726A099D">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（9）负责全区中小学及幼儿园招生工作；负责全区普通高考、成人高考、自学考试等考试工作；管理中小学生学籍，审核发放有关毕业证书、培训证书。</w:t>
      </w:r>
    </w:p>
    <w:p w14:paraId="62E1EE4F">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（10）实施全区语言文字管理工作；负责普通话培训测试工作。</w:t>
      </w:r>
    </w:p>
    <w:p w14:paraId="69921104">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（11）负责全区教育督导工作，负责全区教育发展水平评估、质量监测工作，负责对相关职能部门和镇（街）履行教育职责进行监督、检查和指导。</w:t>
      </w:r>
    </w:p>
    <w:p w14:paraId="6341E482">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（12）承办区政府交办的其他事项。</w:t>
      </w:r>
    </w:p>
    <w:p w14:paraId="78F124A2">
      <w:pPr>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（二）单位构成</w:t>
      </w:r>
    </w:p>
    <w:p w14:paraId="78297D2F">
      <w:pPr>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本单位为重庆市潼南区教育委员会（本级），内设机构 18 个：办公室、党群科、规划建设科、基础教育科、职成民教科、法制安全科、财务科、人事科、审计科、招生考试办公室、教育督导室、秘书科、教育基金会、教育团工委、教育档案中心、经费监管核算站、校外培训监管科、卫生保健所；附属3个事业单位：重庆市潼南区教育科学研究所、重庆市潼南区教育信息技术与装备所和重庆市潼南区学生教育资助扶贫工作站。</w:t>
      </w:r>
    </w:p>
    <w:p w14:paraId="66825A97">
      <w:pPr>
        <w:spacing w:line="600" w:lineRule="exact"/>
        <w:ind w:firstLine="707" w:firstLineChars="22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5DEB3024">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（一）收入预算：202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46343.71</w:t>
      </w:r>
      <w:r>
        <w:rPr>
          <w:rFonts w:hint="default" w:ascii="Times New Roman" w:hAnsi="Times New Roman" w:eastAsia="方正仿宋_GBK" w:cs="Times New Roman"/>
          <w:sz w:val="32"/>
          <w:szCs w:val="32"/>
        </w:rPr>
        <w:t>万元，其中：一般公共预算拨款</w:t>
      </w:r>
      <w:r>
        <w:rPr>
          <w:rFonts w:hint="default" w:ascii="Times New Roman" w:hAnsi="Times New Roman" w:eastAsia="方正仿宋_GBK" w:cs="Times New Roman"/>
          <w:sz w:val="32"/>
          <w:szCs w:val="32"/>
          <w:lang w:val="en-US" w:eastAsia="zh-CN"/>
        </w:rPr>
        <w:t>42109.64</w:t>
      </w:r>
      <w:r>
        <w:rPr>
          <w:rFonts w:hint="default" w:ascii="Times New Roman" w:hAnsi="Times New Roman" w:eastAsia="方正仿宋_GBK" w:cs="Times New Roman"/>
          <w:sz w:val="32"/>
          <w:szCs w:val="32"/>
        </w:rPr>
        <w:t xml:space="preserve">万元，政府性基金预算拨款 </w:t>
      </w:r>
      <w:r>
        <w:rPr>
          <w:rFonts w:hint="default" w:ascii="Times New Roman" w:hAnsi="Times New Roman" w:eastAsia="方正仿宋_GBK" w:cs="Times New Roman"/>
          <w:sz w:val="32"/>
          <w:szCs w:val="32"/>
          <w:lang w:val="en-US" w:eastAsia="zh-CN"/>
        </w:rPr>
        <w:t>4234.06</w:t>
      </w:r>
      <w:r>
        <w:rPr>
          <w:rFonts w:hint="default" w:ascii="Times New Roman" w:hAnsi="Times New Roman" w:eastAsia="方正仿宋_GBK" w:cs="Times New Roman"/>
          <w:sz w:val="32"/>
          <w:szCs w:val="32"/>
        </w:rPr>
        <w:t>万元。收入较去年</w:t>
      </w:r>
      <w:r>
        <w:rPr>
          <w:rFonts w:hint="default" w:ascii="Times New Roman" w:hAnsi="Times New Roman" w:eastAsia="方正仿宋_GBK" w:cs="Times New Roman"/>
          <w:sz w:val="32"/>
          <w:szCs w:val="32"/>
          <w:lang w:val="en-US" w:eastAsia="zh-CN"/>
        </w:rPr>
        <w:t>增加677.7</w:t>
      </w:r>
      <w:r>
        <w:rPr>
          <w:rFonts w:hint="default" w:ascii="Times New Roman" w:hAnsi="Times New Roman" w:eastAsia="方正仿宋_GBK" w:cs="Times New Roman"/>
          <w:sz w:val="32"/>
          <w:szCs w:val="32"/>
        </w:rPr>
        <w:t>万元，主要是</w:t>
      </w:r>
      <w:r>
        <w:rPr>
          <w:rFonts w:hint="default" w:ascii="Times New Roman" w:hAnsi="Times New Roman" w:eastAsia="方正仿宋_GBK" w:cs="Times New Roman"/>
          <w:sz w:val="32"/>
          <w:szCs w:val="32"/>
          <w:lang w:val="en-US" w:eastAsia="zh-CN"/>
        </w:rPr>
        <w:t>政府基金预算安排减少765.94万元、一般公共</w:t>
      </w:r>
      <w:r>
        <w:rPr>
          <w:rFonts w:hint="default" w:ascii="Times New Roman" w:hAnsi="Times New Roman" w:eastAsia="方正仿宋_GBK" w:cs="Times New Roman"/>
          <w:sz w:val="32"/>
          <w:szCs w:val="32"/>
        </w:rPr>
        <w:t>预算拨款</w:t>
      </w:r>
      <w:r>
        <w:rPr>
          <w:rFonts w:hint="default" w:ascii="Times New Roman" w:hAnsi="Times New Roman" w:eastAsia="方正仿宋_GBK" w:cs="Times New Roman"/>
          <w:sz w:val="32"/>
          <w:szCs w:val="32"/>
          <w:lang w:val="en-US" w:eastAsia="zh-CN"/>
        </w:rPr>
        <w:t>项目支出增加1443.63万元</w:t>
      </w:r>
      <w:r>
        <w:rPr>
          <w:rFonts w:hint="default" w:ascii="Times New Roman" w:hAnsi="Times New Roman" w:eastAsia="方正仿宋_GBK" w:cs="Times New Roman"/>
          <w:sz w:val="32"/>
          <w:szCs w:val="32"/>
        </w:rPr>
        <w:t>。</w:t>
      </w:r>
    </w:p>
    <w:p w14:paraId="16BFF7F7">
      <w:pPr>
        <w:overflowPunct w:val="0"/>
        <w:spacing w:line="594"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（二）支出预算：202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46343.71</w:t>
      </w:r>
      <w:r>
        <w:rPr>
          <w:rFonts w:hint="default" w:ascii="Times New Roman" w:hAnsi="Times New Roman" w:eastAsia="方正仿宋_GBK" w:cs="Times New Roman"/>
          <w:sz w:val="32"/>
          <w:szCs w:val="32"/>
        </w:rPr>
        <w:t>万元，其中：</w:t>
      </w:r>
      <w:r>
        <w:rPr>
          <w:rFonts w:hint="default" w:ascii="Times New Roman" w:hAnsi="Times New Roman" w:eastAsia="方正仿宋_GBK" w:cs="Times New Roman"/>
          <w:sz w:val="32"/>
          <w:szCs w:val="32"/>
          <w:lang w:val="en-US" w:eastAsia="zh-CN"/>
        </w:rPr>
        <w:t>教育</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val="en-US" w:eastAsia="zh-CN"/>
        </w:rPr>
        <w:t>41945.16</w:t>
      </w:r>
      <w:r>
        <w:rPr>
          <w:rFonts w:hint="default" w:ascii="Times New Roman" w:hAnsi="Times New Roman" w:eastAsia="方正仿宋_GBK" w:cs="Times New Roman"/>
          <w:sz w:val="32"/>
          <w:szCs w:val="32"/>
        </w:rPr>
        <w:t>万元，社会保障和就业支出</w:t>
      </w:r>
      <w:r>
        <w:rPr>
          <w:rFonts w:hint="default" w:ascii="Times New Roman" w:hAnsi="Times New Roman" w:eastAsia="方正仿宋_GBK" w:cs="Times New Roman"/>
          <w:sz w:val="32"/>
          <w:szCs w:val="32"/>
          <w:lang w:val="en-US" w:eastAsia="zh-CN"/>
        </w:rPr>
        <w:t>110.84</w:t>
      </w:r>
      <w:r>
        <w:rPr>
          <w:rFonts w:hint="default" w:ascii="Times New Roman" w:hAnsi="Times New Roman" w:eastAsia="方正仿宋_GBK" w:cs="Times New Roman"/>
          <w:sz w:val="32"/>
          <w:szCs w:val="32"/>
        </w:rPr>
        <w:t>万元，卫生健康支出</w:t>
      </w:r>
      <w:r>
        <w:rPr>
          <w:rFonts w:hint="default" w:ascii="Times New Roman" w:hAnsi="Times New Roman" w:eastAsia="方正仿宋_GBK" w:cs="Times New Roman"/>
          <w:sz w:val="32"/>
          <w:szCs w:val="32"/>
          <w:lang w:val="en-US" w:eastAsia="zh-CN"/>
        </w:rPr>
        <w:t>26.46</w:t>
      </w:r>
      <w:r>
        <w:rPr>
          <w:rFonts w:hint="default" w:ascii="Times New Roman" w:hAnsi="Times New Roman" w:eastAsia="方正仿宋_GBK" w:cs="Times New Roman"/>
          <w:sz w:val="32"/>
          <w:szCs w:val="32"/>
        </w:rPr>
        <w:t xml:space="preserve">万元，住房保障支出 </w:t>
      </w:r>
      <w:r>
        <w:rPr>
          <w:rFonts w:hint="default" w:ascii="Times New Roman" w:hAnsi="Times New Roman" w:eastAsia="方正仿宋_GBK" w:cs="Times New Roman"/>
          <w:sz w:val="32"/>
          <w:szCs w:val="32"/>
          <w:lang w:val="en-US" w:eastAsia="zh-CN"/>
        </w:rPr>
        <w:t>27.18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其他支出4234.06万元</w:t>
      </w:r>
      <w:r>
        <w:rPr>
          <w:rFonts w:hint="default" w:ascii="Times New Roman" w:hAnsi="Times New Roman" w:eastAsia="方正仿宋_GBK" w:cs="Times New Roman"/>
          <w:sz w:val="32"/>
          <w:szCs w:val="32"/>
        </w:rPr>
        <w:t>。支出较去年增加</w:t>
      </w:r>
      <w:r>
        <w:rPr>
          <w:rFonts w:hint="default" w:ascii="Times New Roman" w:hAnsi="Times New Roman" w:eastAsia="方正仿宋_GBK" w:cs="Times New Roman"/>
          <w:sz w:val="32"/>
          <w:szCs w:val="32"/>
          <w:lang w:val="en-US" w:eastAsia="zh-CN"/>
        </w:rPr>
        <w:t>677.7</w:t>
      </w:r>
      <w:r>
        <w:rPr>
          <w:rFonts w:hint="default" w:ascii="Times New Roman" w:hAnsi="Times New Roman" w:eastAsia="方正仿宋_GBK" w:cs="Times New Roman"/>
          <w:sz w:val="32"/>
          <w:szCs w:val="32"/>
        </w:rPr>
        <w:t>万元，主要是基本支出</w:t>
      </w:r>
      <w:r>
        <w:rPr>
          <w:rFonts w:hint="default" w:ascii="Times New Roman" w:hAnsi="Times New Roman" w:eastAsia="方正仿宋_GBK" w:cs="Times New Roman"/>
          <w:sz w:val="32"/>
          <w:szCs w:val="32"/>
          <w:lang w:val="en-US" w:eastAsia="zh-CN"/>
        </w:rPr>
        <w:t>增加71.07</w:t>
      </w:r>
      <w:r>
        <w:rPr>
          <w:rFonts w:hint="default" w:ascii="Times New Roman" w:hAnsi="Times New Roman" w:eastAsia="方正仿宋_GBK" w:cs="Times New Roman"/>
          <w:sz w:val="32"/>
          <w:szCs w:val="32"/>
        </w:rPr>
        <w:t>万元，项目支出增加</w:t>
      </w:r>
      <w:r>
        <w:rPr>
          <w:rFonts w:hint="default" w:ascii="Times New Roman" w:hAnsi="Times New Roman" w:eastAsia="方正仿宋_GBK" w:cs="Times New Roman"/>
          <w:sz w:val="32"/>
          <w:szCs w:val="32"/>
          <w:lang w:val="en-US" w:eastAsia="zh-CN"/>
        </w:rPr>
        <w:t>606.63</w:t>
      </w:r>
      <w:r>
        <w:rPr>
          <w:rFonts w:hint="default" w:ascii="Times New Roman" w:hAnsi="Times New Roman" w:eastAsia="方正仿宋_GBK" w:cs="Times New Roman"/>
          <w:sz w:val="32"/>
          <w:szCs w:val="32"/>
        </w:rPr>
        <w:t>万元。</w:t>
      </w:r>
    </w:p>
    <w:p w14:paraId="17C9C1E4">
      <w:pPr>
        <w:spacing w:line="600" w:lineRule="exact"/>
        <w:ind w:firstLine="707" w:firstLineChars="22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1A7E5993">
      <w:pPr>
        <w:overflowPunct w:val="0"/>
        <w:spacing w:line="594"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年一般公共预算财政拨款收入</w:t>
      </w:r>
      <w:r>
        <w:rPr>
          <w:rFonts w:hint="default" w:ascii="Times New Roman" w:hAnsi="Times New Roman" w:eastAsia="方正仿宋_GBK" w:cs="Times New Roman"/>
          <w:sz w:val="32"/>
          <w:szCs w:val="32"/>
          <w:lang w:val="en-US" w:eastAsia="zh-CN"/>
        </w:rPr>
        <w:t>42109.64</w:t>
      </w:r>
      <w:r>
        <w:rPr>
          <w:rFonts w:hint="default" w:ascii="Times New Roman" w:hAnsi="Times New Roman" w:eastAsia="方正仿宋_GBK" w:cs="Times New Roman"/>
          <w:sz w:val="32"/>
          <w:szCs w:val="32"/>
        </w:rPr>
        <w:t>万元，一般公共预算财政拨款支出</w:t>
      </w:r>
      <w:r>
        <w:rPr>
          <w:rFonts w:hint="default" w:ascii="Times New Roman" w:hAnsi="Times New Roman" w:eastAsia="方正仿宋_GBK" w:cs="Times New Roman"/>
          <w:sz w:val="32"/>
          <w:szCs w:val="32"/>
          <w:lang w:val="en-US" w:eastAsia="zh-CN"/>
        </w:rPr>
        <w:t>42109.64</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年增加</w:t>
      </w:r>
      <w:r>
        <w:rPr>
          <w:rFonts w:hint="default" w:ascii="Times New Roman" w:hAnsi="Times New Roman" w:eastAsia="方正仿宋_GBK" w:cs="Times New Roman"/>
          <w:sz w:val="32"/>
          <w:szCs w:val="32"/>
          <w:lang w:val="en-US" w:eastAsia="zh-CN"/>
        </w:rPr>
        <w:t>1443.63</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1422.06</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增加71.07</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val="en-US" w:eastAsia="zh-CN"/>
        </w:rPr>
        <w:t>人员的工资上涨、提取下级培训和工会经费增加等</w:t>
      </w:r>
      <w:r>
        <w:rPr>
          <w:rFonts w:hint="default" w:ascii="Times New Roman" w:hAnsi="Times New Roman" w:eastAsia="方正仿宋_GBK" w:cs="Times New Roman"/>
          <w:sz w:val="32"/>
          <w:szCs w:val="32"/>
        </w:rPr>
        <w:t>，基本支出主要用于保障在职人员工资福利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社会保险缴费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退休人员补助等，保障部门正常运转的各项商品服务支出；项目支出</w:t>
      </w:r>
      <w:r>
        <w:rPr>
          <w:rFonts w:hint="default" w:ascii="Times New Roman" w:hAnsi="Times New Roman" w:eastAsia="方正仿宋_GBK" w:cs="Times New Roman"/>
          <w:sz w:val="32"/>
          <w:szCs w:val="32"/>
          <w:lang w:val="en-US" w:eastAsia="zh-CN"/>
        </w:rPr>
        <w:t>40687.59</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年增加</w:t>
      </w:r>
      <w:r>
        <w:rPr>
          <w:rFonts w:hint="default" w:ascii="Times New Roman" w:hAnsi="Times New Roman" w:eastAsia="方正仿宋_GBK" w:cs="Times New Roman"/>
          <w:sz w:val="32"/>
          <w:szCs w:val="32"/>
          <w:lang w:val="en-US" w:eastAsia="zh-CN"/>
        </w:rPr>
        <w:t>1372.57</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pacing w:val="-4"/>
          <w:sz w:val="32"/>
          <w:szCs w:val="32"/>
        </w:rPr>
        <w:t>一般公共预算财政拨款收入项目资金需求</w:t>
      </w:r>
      <w:r>
        <w:rPr>
          <w:rFonts w:hint="default" w:ascii="Times New Roman" w:hAnsi="Times New Roman" w:eastAsia="方正仿宋_GBK" w:cs="Times New Roman"/>
          <w:spacing w:val="-4"/>
          <w:sz w:val="32"/>
          <w:szCs w:val="32"/>
          <w:lang w:val="en-US" w:eastAsia="zh-CN"/>
        </w:rPr>
        <w:t>增加</w:t>
      </w:r>
      <w:r>
        <w:rPr>
          <w:rFonts w:hint="default" w:ascii="Times New Roman" w:hAnsi="Times New Roman" w:eastAsia="方正仿宋_GBK" w:cs="Times New Roman"/>
          <w:sz w:val="32"/>
          <w:szCs w:val="32"/>
        </w:rPr>
        <w:t>。</w:t>
      </w:r>
    </w:p>
    <w:p w14:paraId="77E82684">
      <w:pPr>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年政府性基金预算收入</w:t>
      </w:r>
      <w:r>
        <w:rPr>
          <w:rFonts w:hint="default" w:ascii="Times New Roman" w:hAnsi="Times New Roman" w:eastAsia="方正仿宋_GBK" w:cs="Times New Roman"/>
          <w:sz w:val="32"/>
          <w:szCs w:val="32"/>
          <w:lang w:val="en-US" w:eastAsia="zh-CN"/>
        </w:rPr>
        <w:t>4234.06</w:t>
      </w:r>
      <w:r>
        <w:rPr>
          <w:rFonts w:hint="default" w:ascii="Times New Roman" w:hAnsi="Times New Roman" w:eastAsia="方正仿宋_GBK" w:cs="Times New Roman"/>
          <w:sz w:val="32"/>
          <w:szCs w:val="32"/>
        </w:rPr>
        <w:t>万元，政府性基金预算支出</w:t>
      </w:r>
      <w:r>
        <w:rPr>
          <w:rFonts w:hint="default" w:ascii="Times New Roman" w:hAnsi="Times New Roman" w:eastAsia="方正仿宋_GBK" w:cs="Times New Roman"/>
          <w:sz w:val="32"/>
          <w:szCs w:val="32"/>
          <w:lang w:val="en-US" w:eastAsia="zh-CN"/>
        </w:rPr>
        <w:t>4234.06</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减少765.94</w:t>
      </w:r>
      <w:r>
        <w:rPr>
          <w:rFonts w:hint="default" w:ascii="Times New Roman" w:hAnsi="Times New Roman" w:eastAsia="方正仿宋_GBK" w:cs="Times New Roman"/>
          <w:sz w:val="32"/>
          <w:szCs w:val="32"/>
        </w:rPr>
        <w:t>万元，主要原因是今年</w:t>
      </w:r>
      <w:r>
        <w:rPr>
          <w:rFonts w:hint="default"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rPr>
        <w:t>政府性基金</w:t>
      </w:r>
      <w:r>
        <w:rPr>
          <w:rFonts w:hint="default" w:ascii="Times New Roman" w:hAnsi="Times New Roman" w:eastAsia="方正仿宋_GBK" w:cs="Times New Roman"/>
          <w:sz w:val="32"/>
          <w:szCs w:val="32"/>
          <w:lang w:val="en-US" w:eastAsia="zh-CN"/>
        </w:rPr>
        <w:t>支出需求减少</w:t>
      </w:r>
      <w:r>
        <w:rPr>
          <w:rFonts w:hint="default" w:ascii="Times New Roman" w:hAnsi="Times New Roman" w:eastAsia="方正仿宋_GBK" w:cs="Times New Roman"/>
          <w:sz w:val="32"/>
          <w:szCs w:val="32"/>
        </w:rPr>
        <w:t>。</w:t>
      </w:r>
    </w:p>
    <w:p w14:paraId="1D0DA958">
      <w:pPr>
        <w:spacing w:line="600" w:lineRule="exact"/>
        <w:ind w:firstLine="707" w:firstLineChars="22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14:paraId="4DD801C9">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年“三公”经费预算</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万元。其中：因公出国（境）费用0万元，比202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年减少(或增加)  0万元；公务接待费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val="en-US" w:eastAsia="zh-CN"/>
        </w:rPr>
        <w:t>统筹在教科所支付</w:t>
      </w:r>
      <w:r>
        <w:rPr>
          <w:rFonts w:hint="default" w:ascii="Times New Roman" w:hAnsi="Times New Roman" w:eastAsia="方正仿宋_GBK" w:cs="Times New Roman"/>
          <w:sz w:val="32"/>
          <w:szCs w:val="32"/>
        </w:rPr>
        <w:t>；公务用车运行维护费</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年减</w:t>
      </w:r>
      <w:r>
        <w:rPr>
          <w:rFonts w:hint="default" w:ascii="Times New Roman" w:hAnsi="Times New Roman" w:eastAsia="方正仿宋_GBK" w:cs="Times New Roman"/>
          <w:sz w:val="32"/>
          <w:szCs w:val="32"/>
          <w:lang w:val="en-US" w:eastAsia="zh-CN"/>
        </w:rPr>
        <w:t>少1万</w:t>
      </w:r>
      <w:r>
        <w:rPr>
          <w:rFonts w:hint="default" w:ascii="Times New Roman" w:hAnsi="Times New Roman" w:eastAsia="方正仿宋_GBK" w:cs="Times New Roman"/>
          <w:sz w:val="32"/>
          <w:szCs w:val="32"/>
        </w:rPr>
        <w:t>，公务用车购置费0万元，比202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年无增减。</w:t>
      </w:r>
    </w:p>
    <w:p w14:paraId="6B175E3C">
      <w:pPr>
        <w:spacing w:line="600" w:lineRule="exact"/>
        <w:ind w:firstLine="707" w:firstLineChars="221"/>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五、</w:t>
      </w:r>
      <w:r>
        <w:rPr>
          <w:rFonts w:hint="default" w:ascii="Times New Roman" w:hAnsi="Times New Roman" w:eastAsia="方正黑体_GBK" w:cs="Times New Roman"/>
          <w:sz w:val="32"/>
          <w:szCs w:val="32"/>
          <w:lang w:val="en-US" w:eastAsia="zh-CN"/>
        </w:rPr>
        <w:t>委托业务费情况说明</w:t>
      </w:r>
    </w:p>
    <w:p w14:paraId="5525B081">
      <w:pPr>
        <w:overflowPunct w:val="0"/>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委托业务费</w:t>
      </w:r>
      <w:r>
        <w:rPr>
          <w:rFonts w:hint="default" w:ascii="Times New Roman" w:hAnsi="Times New Roman" w:eastAsia="方正仿宋_GBK" w:cs="Times New Roman"/>
          <w:sz w:val="32"/>
          <w:szCs w:val="32"/>
        </w:rPr>
        <w:t>预算</w:t>
      </w:r>
      <w:r>
        <w:rPr>
          <w:rFonts w:hint="default" w:ascii="Times New Roman" w:hAnsi="Times New Roman" w:eastAsia="方正仿宋_GBK" w:cs="Times New Roman"/>
          <w:sz w:val="32"/>
          <w:szCs w:val="32"/>
          <w:lang w:val="en-US" w:eastAsia="zh-CN"/>
        </w:rPr>
        <w:t>403.94</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szCs w:val="32"/>
          <w:lang w:val="en-US" w:eastAsia="zh-CN"/>
        </w:rPr>
        <w:t>1843.06</w:t>
      </w:r>
      <w:r>
        <w:rPr>
          <w:rFonts w:hint="default" w:ascii="Times New Roman" w:hAnsi="Times New Roman" w:eastAsia="方正仿宋_GBK" w:cs="Times New Roman"/>
          <w:sz w:val="32"/>
          <w:szCs w:val="32"/>
        </w:rPr>
        <w:t>万元。其中：</w:t>
      </w:r>
      <w:r>
        <w:rPr>
          <w:rFonts w:hint="default" w:ascii="Times New Roman" w:hAnsi="Times New Roman" w:eastAsia="方正仿宋_GBK" w:cs="Times New Roman"/>
          <w:sz w:val="32"/>
          <w:szCs w:val="32"/>
          <w:lang w:val="en-US" w:eastAsia="zh-CN"/>
        </w:rPr>
        <w:t>基本支出0</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年减少(或增加)  0万元；</w:t>
      </w:r>
      <w:r>
        <w:rPr>
          <w:rFonts w:hint="default" w:ascii="Times New Roman" w:hAnsi="Times New Roman" w:eastAsia="方正仿宋_GBK" w:cs="Times New Roman"/>
          <w:sz w:val="32"/>
          <w:szCs w:val="32"/>
          <w:lang w:val="en-US" w:eastAsia="zh-CN"/>
        </w:rPr>
        <w:t>项目支出403.94</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szCs w:val="32"/>
          <w:lang w:val="en-US" w:eastAsia="zh-CN"/>
        </w:rPr>
        <w:t>1843.06</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val="en-US" w:eastAsia="zh-CN"/>
        </w:rPr>
        <w:t>2025年科目预算错误，2026年预算时科目部分延续上年未更改，将在后期对预算科目进行相应调整</w:t>
      </w:r>
      <w:r>
        <w:rPr>
          <w:rFonts w:hint="default" w:ascii="Times New Roman" w:hAnsi="Times New Roman" w:eastAsia="方正仿宋_GBK" w:cs="Times New Roman"/>
          <w:sz w:val="32"/>
          <w:szCs w:val="32"/>
        </w:rPr>
        <w:t>。</w:t>
      </w:r>
    </w:p>
    <w:p w14:paraId="48499B2D">
      <w:pPr>
        <w:pStyle w:val="7"/>
        <w:rPr>
          <w:rFonts w:hint="default" w:ascii="Times New Roman" w:hAnsi="Times New Roman" w:cs="Times New Roman"/>
        </w:rPr>
      </w:pPr>
    </w:p>
    <w:p w14:paraId="047FAE8B">
      <w:pPr>
        <w:spacing w:line="600" w:lineRule="exact"/>
        <w:ind w:firstLine="707" w:firstLineChars="22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、其他重要事项的情况说明</w:t>
      </w:r>
    </w:p>
    <w:p w14:paraId="7DC0B4A5">
      <w:pPr>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1．机关运行经费。202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年一般公共预算财政拨款运行经费</w:t>
      </w:r>
      <w:r>
        <w:rPr>
          <w:rFonts w:hint="default" w:ascii="Times New Roman" w:hAnsi="Times New Roman" w:eastAsia="方正仿宋_GBK" w:cs="Times New Roman"/>
          <w:sz w:val="32"/>
          <w:szCs w:val="32"/>
          <w:lang w:val="en-US" w:eastAsia="zh-CN"/>
        </w:rPr>
        <w:t>77.24</w:t>
      </w:r>
      <w:r>
        <w:rPr>
          <w:rFonts w:hint="default" w:ascii="Times New Roman" w:hAnsi="Times New Roman" w:eastAsia="方正仿宋_GBK" w:cs="Times New Roman"/>
          <w:sz w:val="32"/>
          <w:szCs w:val="32"/>
        </w:rPr>
        <w:t>万元，比上年减少</w:t>
      </w:r>
      <w:r>
        <w:rPr>
          <w:rFonts w:hint="default" w:ascii="Times New Roman" w:hAnsi="Times New Roman" w:eastAsia="方正仿宋_GBK" w:cs="Times New Roman"/>
          <w:sz w:val="32"/>
          <w:szCs w:val="32"/>
          <w:lang w:val="en-US" w:eastAsia="zh-CN"/>
        </w:rPr>
        <w:t>0.49</w:t>
      </w:r>
      <w:r>
        <w:rPr>
          <w:rFonts w:hint="default" w:ascii="Times New Roman" w:hAnsi="Times New Roman" w:eastAsia="方正仿宋_GBK" w:cs="Times New Roman"/>
          <w:sz w:val="32"/>
          <w:szCs w:val="32"/>
        </w:rPr>
        <w:t>万元，主要是</w:t>
      </w:r>
      <w:r>
        <w:rPr>
          <w:rFonts w:hint="default" w:ascii="Times New Roman" w:hAnsi="Times New Roman" w:eastAsia="方正仿宋_GBK" w:cs="Times New Roman"/>
          <w:sz w:val="32"/>
          <w:szCs w:val="32"/>
          <w:lang w:val="en-US" w:eastAsia="zh-CN"/>
        </w:rPr>
        <w:t>公务用车运行维护费</w:t>
      </w:r>
      <w:r>
        <w:rPr>
          <w:rFonts w:hint="default" w:ascii="Times New Roman" w:hAnsi="Times New Roman" w:eastAsia="方正仿宋_GBK" w:cs="Times New Roman"/>
          <w:sz w:val="32"/>
          <w:szCs w:val="32"/>
        </w:rPr>
        <w:t>减少，机关运行费主要用于办公费、印刷费、邮电费、水电费、物管费、差旅费、会议费、培训费及其他商品和服务支出等。</w:t>
      </w:r>
    </w:p>
    <w:p w14:paraId="43427CB6">
      <w:pPr>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2．政府采购情况。单位政府采购预算总额</w:t>
      </w:r>
      <w:r>
        <w:rPr>
          <w:rFonts w:hint="default" w:ascii="Times New Roman" w:hAnsi="Times New Roman" w:eastAsia="方正仿宋_GBK" w:cs="Times New Roman"/>
          <w:sz w:val="32"/>
          <w:szCs w:val="32"/>
          <w:lang w:val="en-US" w:eastAsia="zh-CN"/>
        </w:rPr>
        <w:t>114.7</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szCs w:val="32"/>
          <w:lang w:val="en-US" w:eastAsia="zh-CN"/>
        </w:rPr>
        <w:t>113.2</w:t>
      </w:r>
      <w:r>
        <w:rPr>
          <w:rFonts w:hint="default" w:ascii="Times New Roman" w:hAnsi="Times New Roman" w:eastAsia="方正仿宋_GBK" w:cs="Times New Roman"/>
          <w:sz w:val="32"/>
          <w:szCs w:val="32"/>
        </w:rPr>
        <w:t>万元、政府采购工程预算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szCs w:val="32"/>
          <w:lang w:val="en-US" w:eastAsia="zh-CN"/>
        </w:rPr>
        <w:t>114.7</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szCs w:val="32"/>
          <w:lang w:val="en-US" w:eastAsia="zh-CN"/>
        </w:rPr>
        <w:t>113.2</w:t>
      </w:r>
      <w:r>
        <w:rPr>
          <w:rFonts w:hint="default" w:ascii="Times New Roman" w:hAnsi="Times New Roman" w:eastAsia="方正仿宋_GBK" w:cs="Times New Roman"/>
          <w:sz w:val="32"/>
          <w:szCs w:val="32"/>
        </w:rPr>
        <w:t>万元、政府采购工程预算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w:t>
      </w:r>
    </w:p>
    <w:p w14:paraId="4CAF6F36">
      <w:pPr>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3．绩效目标设置情况。202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年项目支出均实行了绩效目标管理，涉及一般公共预算当年财政拨款</w:t>
      </w:r>
      <w:r>
        <w:rPr>
          <w:rFonts w:hint="default" w:ascii="Times New Roman" w:hAnsi="Times New Roman" w:eastAsia="方正仿宋_GBK" w:cs="Times New Roman"/>
          <w:sz w:val="32"/>
          <w:szCs w:val="32"/>
          <w:lang w:val="en-US" w:eastAsia="zh-CN"/>
        </w:rPr>
        <w:t>40687.59</w:t>
      </w:r>
      <w:r>
        <w:rPr>
          <w:rFonts w:hint="default" w:ascii="Times New Roman" w:hAnsi="Times New Roman" w:eastAsia="方正仿宋_GBK" w:cs="Times New Roman"/>
          <w:sz w:val="32"/>
          <w:szCs w:val="32"/>
        </w:rPr>
        <w:t>万元。</w:t>
      </w:r>
    </w:p>
    <w:p w14:paraId="1C490B6D">
      <w:pPr>
        <w:spacing w:line="60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4．国有资产占有使用情况：截止202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年12月，单位共有车辆</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辆，其中机关公务用车</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w:t>
      </w:r>
    </w:p>
    <w:p w14:paraId="3FEA891B">
      <w:pPr>
        <w:spacing w:line="600" w:lineRule="exact"/>
        <w:ind w:firstLine="707" w:firstLineChars="22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、专业性名词解释</w:t>
      </w:r>
    </w:p>
    <w:p w14:paraId="6D8094A6">
      <w:pPr>
        <w:pStyle w:val="37"/>
        <w:tabs>
          <w:tab w:val="center" w:pos="4153"/>
          <w:tab w:val="left" w:pos="7275"/>
        </w:tabs>
        <w:spacing w:line="560" w:lineRule="exact"/>
        <w:ind w:firstLine="707" w:firstLineChars="22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2CEFA6FC">
      <w:pPr>
        <w:pStyle w:val="37"/>
        <w:tabs>
          <w:tab w:val="center" w:pos="4153"/>
          <w:tab w:val="left" w:pos="7275"/>
        </w:tabs>
        <w:spacing w:line="560" w:lineRule="exact"/>
        <w:ind w:firstLine="707" w:firstLineChars="22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14:paraId="564B59D8">
      <w:pPr>
        <w:pStyle w:val="37"/>
        <w:tabs>
          <w:tab w:val="center" w:pos="4153"/>
          <w:tab w:val="left" w:pos="7275"/>
        </w:tabs>
        <w:spacing w:line="560" w:lineRule="exact"/>
        <w:ind w:firstLine="707" w:firstLineChars="22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14:paraId="4A2BC0D1">
      <w:pPr>
        <w:pStyle w:val="37"/>
        <w:tabs>
          <w:tab w:val="center" w:pos="4153"/>
          <w:tab w:val="left" w:pos="7275"/>
        </w:tabs>
        <w:spacing w:line="560" w:lineRule="exact"/>
        <w:ind w:firstLine="707" w:firstLineChars="221"/>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14:paraId="75D5591C">
      <w:pPr>
        <w:spacing w:line="560" w:lineRule="exact"/>
        <w:ind w:firstLine="707" w:firstLineChars="22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EC8B1F">
      <w:pPr>
        <w:spacing w:line="600" w:lineRule="exact"/>
        <w:ind w:firstLine="707" w:firstLineChars="221"/>
        <w:rPr>
          <w:rFonts w:hint="default" w:ascii="Times New Roman" w:hAnsi="Times New Roman" w:eastAsia="方正仿宋_GBK" w:cs="Times New Roman"/>
          <w:sz w:val="32"/>
          <w:szCs w:val="32"/>
        </w:rPr>
      </w:pPr>
    </w:p>
    <w:p w14:paraId="4841C83F">
      <w:pPr>
        <w:spacing w:line="600" w:lineRule="exact"/>
        <w:ind w:firstLine="707" w:firstLineChars="221"/>
        <w:rPr>
          <w:rFonts w:hint="default" w:ascii="Times New Roman" w:hAnsi="Times New Roman" w:eastAsia="方正仿宋_GBK" w:cs="Times New Roman"/>
          <w:sz w:val="32"/>
          <w:szCs w:val="32"/>
          <w:lang w:val="en-US" w:eastAsia="zh-CN"/>
        </w:rPr>
        <w:sectPr>
          <w:footerReference r:id="rId3" w:type="default"/>
          <w:pgSz w:w="16838" w:h="11906" w:orient="landscape"/>
          <w:pgMar w:top="1418" w:right="1418" w:bottom="1418" w:left="1418" w:header="851" w:footer="992" w:gutter="0"/>
          <w:cols w:space="720" w:num="1"/>
          <w:docGrid w:type="linesAndChars" w:linePitch="312" w:charSpace="0"/>
        </w:sectPr>
      </w:pPr>
      <w:r>
        <w:rPr>
          <w:rFonts w:hint="eastAsia" w:eastAsia="方正仿宋_GBK" w:cs="Times New Roman"/>
          <w:sz w:val="32"/>
          <w:szCs w:val="32"/>
          <w:lang w:val="en-US" w:eastAsia="zh-CN"/>
        </w:rPr>
        <w:t>单位</w:t>
      </w:r>
      <w:r>
        <w:rPr>
          <w:rFonts w:hint="default" w:ascii="Times New Roman" w:hAnsi="Times New Roman" w:eastAsia="方正仿宋_GBK" w:cs="Times New Roman"/>
          <w:sz w:val="32"/>
          <w:szCs w:val="32"/>
        </w:rPr>
        <w:t>预算公开联系人：</w:t>
      </w:r>
      <w:r>
        <w:rPr>
          <w:rFonts w:hint="default" w:ascii="Times New Roman" w:hAnsi="Times New Roman" w:eastAsia="方正仿宋_GBK" w:cs="Times New Roman"/>
          <w:sz w:val="32"/>
          <w:szCs w:val="32"/>
          <w:lang w:val="en-US" w:eastAsia="zh-CN"/>
        </w:rPr>
        <w:t>何茂林</w:t>
      </w:r>
      <w:r>
        <w:rPr>
          <w:rFonts w:hint="default" w:ascii="Times New Roman" w:hAnsi="Times New Roman" w:eastAsia="方正仿宋_GBK" w:cs="Times New Roman"/>
          <w:sz w:val="32"/>
          <w:szCs w:val="32"/>
        </w:rPr>
        <w:t xml:space="preserve">                 联系方式： </w:t>
      </w:r>
      <w:r>
        <w:rPr>
          <w:rFonts w:hint="default" w:ascii="Times New Roman" w:hAnsi="Times New Roman" w:eastAsia="方正仿宋_GBK" w:cs="Times New Roman"/>
          <w:sz w:val="32"/>
          <w:szCs w:val="32"/>
          <w:lang w:val="en-US" w:eastAsia="zh-CN"/>
        </w:rPr>
        <w:t>023-44576038</w:t>
      </w:r>
    </w:p>
    <w:p w14:paraId="39FBE390">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7F8D1B17">
      <w:pPr>
        <w:pStyle w:val="7"/>
        <w:spacing w:line="600" w:lineRule="exact"/>
        <w:rPr>
          <w:rFonts w:hint="default" w:ascii="Times New Roman" w:hAnsi="Times New Roman" w:eastAsia="方正黑体_GBK" w:cs="Times New Roman"/>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77"/>
        <w:gridCol w:w="1160"/>
        <w:gridCol w:w="3628"/>
        <w:gridCol w:w="1220"/>
        <w:gridCol w:w="1516"/>
        <w:gridCol w:w="1732"/>
        <w:gridCol w:w="1985"/>
      </w:tblGrid>
      <w:tr w14:paraId="3514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7"/>
            <w:tcBorders>
              <w:top w:val="nil"/>
              <w:left w:val="nil"/>
              <w:bottom w:val="nil"/>
              <w:right w:val="nil"/>
            </w:tcBorders>
            <w:shd w:val="clear" w:color="auto" w:fill="auto"/>
            <w:vAlign w:val="center"/>
          </w:tcPr>
          <w:p w14:paraId="49A3F840">
            <w:pPr>
              <w:keepNext w:val="0"/>
              <w:keepLines w:val="0"/>
              <w:widowControl/>
              <w:suppressLineNumbers w:val="0"/>
              <w:jc w:val="center"/>
              <w:textAlignment w:val="center"/>
              <w:rPr>
                <w:rFonts w:hint="default" w:ascii="Times New Roman" w:hAnsi="Times New Roman" w:eastAsia="黑体" w:cs="Times New Roman"/>
                <w:i w:val="0"/>
                <w:iCs w:val="0"/>
                <w:color w:val="000000"/>
                <w:sz w:val="30"/>
                <w:szCs w:val="30"/>
                <w:u w:val="none"/>
              </w:rPr>
            </w:pPr>
            <w:r>
              <w:rPr>
                <w:rFonts w:hint="default" w:ascii="Times New Roman" w:hAnsi="Times New Roman" w:eastAsia="方正小标宋_GBK" w:cs="Times New Roman"/>
                <w:sz w:val="44"/>
                <w:szCs w:val="44"/>
              </w:rPr>
              <w:t>重庆市潼南区教育委员会（本级）</w:t>
            </w:r>
            <w:r>
              <w:rPr>
                <w:rFonts w:hint="default" w:ascii="Times New Roman" w:hAnsi="Times New Roman" w:eastAsia="方正小标宋_GBK" w:cs="Times New Roman"/>
                <w:sz w:val="44"/>
                <w:szCs w:val="44"/>
                <w:lang w:val="en-US" w:eastAsia="zh-CN"/>
              </w:rPr>
              <w:t>财政拨款收支总表</w:t>
            </w:r>
          </w:p>
        </w:tc>
      </w:tr>
      <w:tr w14:paraId="4CF7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5000" w:type="pct"/>
            <w:gridSpan w:val="7"/>
            <w:tcBorders>
              <w:top w:val="nil"/>
              <w:left w:val="nil"/>
              <w:bottom w:val="nil"/>
              <w:right w:val="nil"/>
            </w:tcBorders>
            <w:shd w:val="clear" w:color="auto" w:fill="auto"/>
            <w:vAlign w:val="center"/>
          </w:tcPr>
          <w:p w14:paraId="4450213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单位：万元</w:t>
            </w:r>
          </w:p>
        </w:tc>
      </w:tr>
      <w:tr w14:paraId="461B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blHeader/>
        </w:trPr>
        <w:tc>
          <w:tcPr>
            <w:tcW w:w="1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505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收入</w:t>
            </w:r>
          </w:p>
        </w:tc>
        <w:tc>
          <w:tcPr>
            <w:tcW w:w="35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F68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支出</w:t>
            </w:r>
          </w:p>
        </w:tc>
      </w:tr>
      <w:tr w14:paraId="0762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blHeader/>
        </w:trPr>
        <w:tc>
          <w:tcPr>
            <w:tcW w:w="1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8AD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B69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预算数</w:t>
            </w:r>
          </w:p>
        </w:tc>
        <w:tc>
          <w:tcPr>
            <w:tcW w:w="1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B783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支出科目</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E4B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286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一般公共预算</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41C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政府性基金预算</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BD8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国有资本经营预算</w:t>
            </w:r>
          </w:p>
        </w:tc>
      </w:tr>
      <w:tr w14:paraId="73D0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FE0A">
            <w:pPr>
              <w:jc w:val="center"/>
              <w:rPr>
                <w:rFonts w:hint="default" w:ascii="Times New Roman" w:hAnsi="Times New Roman" w:eastAsia="宋体" w:cs="Times New Roman"/>
                <w:b/>
                <w:bCs/>
                <w:i w:val="0"/>
                <w:iCs w:val="0"/>
                <w:color w:val="000000"/>
                <w:sz w:val="21"/>
                <w:szCs w:val="21"/>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9A2B">
            <w:pPr>
              <w:jc w:val="center"/>
              <w:rPr>
                <w:rFonts w:hint="default" w:ascii="Times New Roman" w:hAnsi="Times New Roman" w:eastAsia="宋体" w:cs="Times New Roman"/>
                <w:b/>
                <w:bCs/>
                <w:i w:val="0"/>
                <w:iCs w:val="0"/>
                <w:color w:val="000000"/>
                <w:sz w:val="21"/>
                <w:szCs w:val="21"/>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E703">
            <w:pPr>
              <w:jc w:val="center"/>
              <w:rPr>
                <w:rFonts w:hint="default" w:ascii="Times New Roman" w:hAnsi="Times New Roman" w:eastAsia="宋体" w:cs="Times New Roman"/>
                <w:b/>
                <w:bCs/>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B98B">
            <w:pPr>
              <w:jc w:val="center"/>
              <w:rPr>
                <w:rFonts w:hint="default" w:ascii="Times New Roman" w:hAnsi="Times New Roman" w:eastAsia="宋体" w:cs="Times New Roman"/>
                <w:b/>
                <w:bCs/>
                <w:i w:val="0"/>
                <w:iCs w:val="0"/>
                <w:color w:val="000000"/>
                <w:sz w:val="21"/>
                <w:szCs w:val="21"/>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A63A">
            <w:pPr>
              <w:jc w:val="center"/>
              <w:rPr>
                <w:rFonts w:hint="default" w:ascii="Times New Roman" w:hAnsi="Times New Roman" w:eastAsia="宋体" w:cs="Times New Roman"/>
                <w:b/>
                <w:bCs/>
                <w:i w:val="0"/>
                <w:iCs w:val="0"/>
                <w:color w:val="000000"/>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E529">
            <w:pPr>
              <w:jc w:val="center"/>
              <w:rPr>
                <w:rFonts w:hint="default" w:ascii="Times New Roman" w:hAnsi="Times New Roman" w:eastAsia="宋体" w:cs="Times New Roman"/>
                <w:b/>
                <w:bCs/>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809E">
            <w:pPr>
              <w:jc w:val="center"/>
              <w:rPr>
                <w:rFonts w:hint="default" w:ascii="Times New Roman" w:hAnsi="Times New Roman" w:eastAsia="宋体" w:cs="Times New Roman"/>
                <w:b/>
                <w:bCs/>
                <w:i w:val="0"/>
                <w:iCs w:val="0"/>
                <w:color w:val="000000"/>
                <w:sz w:val="21"/>
                <w:szCs w:val="21"/>
                <w:u w:val="none"/>
              </w:rPr>
            </w:pPr>
          </w:p>
        </w:tc>
      </w:tr>
      <w:tr w14:paraId="2804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543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一、本年收入</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D9B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B35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一、本年支出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E2D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08F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42,109.64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86B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E3FB">
            <w:pPr>
              <w:jc w:val="right"/>
              <w:rPr>
                <w:rFonts w:hint="default" w:ascii="Times New Roman" w:hAnsi="Times New Roman" w:eastAsia="宋体" w:cs="Times New Roman"/>
                <w:i w:val="0"/>
                <w:iCs w:val="0"/>
                <w:color w:val="000000"/>
                <w:sz w:val="21"/>
                <w:szCs w:val="21"/>
                <w:u w:val="none"/>
              </w:rPr>
            </w:pPr>
          </w:p>
        </w:tc>
      </w:tr>
      <w:tr w14:paraId="53FD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C55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（一）一般公共预算拨款</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9FE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42,109.64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DF2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（一）一般公共服务支出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FF1B">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58F0">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4400">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D466">
            <w:pPr>
              <w:jc w:val="right"/>
              <w:rPr>
                <w:rFonts w:hint="default" w:ascii="Times New Roman" w:hAnsi="Times New Roman" w:eastAsia="宋体" w:cs="Times New Roman"/>
                <w:i w:val="0"/>
                <w:iCs w:val="0"/>
                <w:color w:val="000000"/>
                <w:sz w:val="21"/>
                <w:szCs w:val="21"/>
                <w:u w:val="none"/>
              </w:rPr>
            </w:pPr>
          </w:p>
        </w:tc>
      </w:tr>
      <w:tr w14:paraId="70CC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AF7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（二）政府性基金预算拨款</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D0F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9C8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（二）外交支出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A500">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5031">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833E">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EB64">
            <w:pPr>
              <w:jc w:val="right"/>
              <w:rPr>
                <w:rFonts w:hint="default" w:ascii="Times New Roman" w:hAnsi="Times New Roman" w:eastAsia="宋体" w:cs="Times New Roman"/>
                <w:i w:val="0"/>
                <w:iCs w:val="0"/>
                <w:color w:val="000000"/>
                <w:sz w:val="21"/>
                <w:szCs w:val="21"/>
                <w:u w:val="none"/>
              </w:rPr>
            </w:pPr>
          </w:p>
        </w:tc>
      </w:tr>
      <w:tr w14:paraId="30BE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AA9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（三）国有资本经营预算拨款</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85DA">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7D2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（三）国防支出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4451">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F05C">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EC34">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33F6">
            <w:pPr>
              <w:jc w:val="right"/>
              <w:rPr>
                <w:rFonts w:hint="default" w:ascii="Times New Roman" w:hAnsi="Times New Roman" w:eastAsia="宋体" w:cs="Times New Roman"/>
                <w:i w:val="0"/>
                <w:iCs w:val="0"/>
                <w:color w:val="000000"/>
                <w:sz w:val="21"/>
                <w:szCs w:val="21"/>
                <w:u w:val="none"/>
              </w:rPr>
            </w:pPr>
          </w:p>
        </w:tc>
      </w:tr>
      <w:tr w14:paraId="2F05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2F5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二、上年结转</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EBE0">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B82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（四）公共安全支出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D970">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35DF">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9C82">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3DC8">
            <w:pPr>
              <w:jc w:val="right"/>
              <w:rPr>
                <w:rFonts w:hint="default" w:ascii="Times New Roman" w:hAnsi="Times New Roman" w:eastAsia="宋体" w:cs="Times New Roman"/>
                <w:i w:val="0"/>
                <w:iCs w:val="0"/>
                <w:color w:val="000000"/>
                <w:sz w:val="21"/>
                <w:szCs w:val="21"/>
                <w:u w:val="none"/>
              </w:rPr>
            </w:pPr>
          </w:p>
        </w:tc>
      </w:tr>
      <w:tr w14:paraId="4E7B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4CE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（一）一般公共预算拨款</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295A">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331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（五）教育支出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3D7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41,945.16</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791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41,945.16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E07C">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D5CB">
            <w:pPr>
              <w:jc w:val="right"/>
              <w:rPr>
                <w:rFonts w:hint="default" w:ascii="Times New Roman" w:hAnsi="Times New Roman" w:eastAsia="宋体" w:cs="Times New Roman"/>
                <w:i w:val="0"/>
                <w:iCs w:val="0"/>
                <w:color w:val="000000"/>
                <w:sz w:val="21"/>
                <w:szCs w:val="21"/>
                <w:u w:val="none"/>
              </w:rPr>
            </w:pPr>
          </w:p>
        </w:tc>
      </w:tr>
      <w:tr w14:paraId="6662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25F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（二）政府性基金预算拨款</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95F2">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949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（六）科学技术支出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E5E2">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8895">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5EF8">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66FA">
            <w:pPr>
              <w:jc w:val="right"/>
              <w:rPr>
                <w:rFonts w:hint="default" w:ascii="Times New Roman" w:hAnsi="Times New Roman" w:eastAsia="宋体" w:cs="Times New Roman"/>
                <w:i w:val="0"/>
                <w:iCs w:val="0"/>
                <w:color w:val="000000"/>
                <w:sz w:val="21"/>
                <w:szCs w:val="21"/>
                <w:u w:val="none"/>
              </w:rPr>
            </w:pPr>
          </w:p>
        </w:tc>
      </w:tr>
      <w:tr w14:paraId="7A98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2C0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（三）国有资本经营预算拨款</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55D8">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A49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（七）文化旅游体育与传媒支出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3173">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7241">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605B">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6EC3">
            <w:pPr>
              <w:jc w:val="right"/>
              <w:rPr>
                <w:rFonts w:hint="default" w:ascii="Times New Roman" w:hAnsi="Times New Roman" w:eastAsia="宋体" w:cs="Times New Roman"/>
                <w:i w:val="0"/>
                <w:iCs w:val="0"/>
                <w:color w:val="000000"/>
                <w:sz w:val="21"/>
                <w:szCs w:val="21"/>
                <w:u w:val="none"/>
              </w:rPr>
            </w:pPr>
          </w:p>
        </w:tc>
      </w:tr>
      <w:tr w14:paraId="7D76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F23B">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E5B6">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D9B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（八）社会保障和就业支出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7F9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B35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5C27">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16ED">
            <w:pPr>
              <w:jc w:val="right"/>
              <w:rPr>
                <w:rFonts w:hint="default" w:ascii="Times New Roman" w:hAnsi="Times New Roman" w:eastAsia="宋体" w:cs="Times New Roman"/>
                <w:i w:val="0"/>
                <w:iCs w:val="0"/>
                <w:color w:val="000000"/>
                <w:sz w:val="21"/>
                <w:szCs w:val="21"/>
                <w:u w:val="none"/>
              </w:rPr>
            </w:pPr>
          </w:p>
        </w:tc>
      </w:tr>
      <w:tr w14:paraId="1EA4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5A48">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A081">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540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（九）社会保险基金支出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E029">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0F53">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89B8">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F31A">
            <w:pPr>
              <w:jc w:val="right"/>
              <w:rPr>
                <w:rFonts w:hint="default" w:ascii="Times New Roman" w:hAnsi="Times New Roman" w:eastAsia="宋体" w:cs="Times New Roman"/>
                <w:i w:val="0"/>
                <w:iCs w:val="0"/>
                <w:color w:val="000000"/>
                <w:sz w:val="21"/>
                <w:szCs w:val="21"/>
                <w:u w:val="none"/>
              </w:rPr>
            </w:pPr>
          </w:p>
        </w:tc>
      </w:tr>
      <w:tr w14:paraId="6D10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CC7F">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F020">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A1C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（十）卫生健康支出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F96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1FA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BE47">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2CB0">
            <w:pPr>
              <w:jc w:val="right"/>
              <w:rPr>
                <w:rFonts w:hint="default" w:ascii="Times New Roman" w:hAnsi="Times New Roman" w:eastAsia="宋体" w:cs="Times New Roman"/>
                <w:i w:val="0"/>
                <w:iCs w:val="0"/>
                <w:color w:val="000000"/>
                <w:sz w:val="21"/>
                <w:szCs w:val="21"/>
                <w:u w:val="none"/>
              </w:rPr>
            </w:pPr>
          </w:p>
        </w:tc>
      </w:tr>
      <w:tr w14:paraId="6498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431A">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6717">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BCE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（十一）节能环保支出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37AB">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C303">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2C4D">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3521">
            <w:pPr>
              <w:jc w:val="right"/>
              <w:rPr>
                <w:rFonts w:hint="default" w:ascii="Times New Roman" w:hAnsi="Times New Roman" w:eastAsia="宋体" w:cs="Times New Roman"/>
                <w:i w:val="0"/>
                <w:iCs w:val="0"/>
                <w:color w:val="000000"/>
                <w:sz w:val="21"/>
                <w:szCs w:val="21"/>
                <w:u w:val="none"/>
              </w:rPr>
            </w:pPr>
          </w:p>
        </w:tc>
      </w:tr>
      <w:tr w14:paraId="632E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BA25">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7FA4">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2C0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（十二）城乡社区支出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5B46">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ECE1">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7A2C">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3DD0">
            <w:pPr>
              <w:jc w:val="right"/>
              <w:rPr>
                <w:rFonts w:hint="default" w:ascii="Times New Roman" w:hAnsi="Times New Roman" w:eastAsia="宋体" w:cs="Times New Roman"/>
                <w:i w:val="0"/>
                <w:iCs w:val="0"/>
                <w:color w:val="000000"/>
                <w:sz w:val="21"/>
                <w:szCs w:val="21"/>
                <w:u w:val="none"/>
              </w:rPr>
            </w:pPr>
          </w:p>
        </w:tc>
      </w:tr>
      <w:tr w14:paraId="2A63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FD0F">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5E1D">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C5E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（十三）农林水支出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AE4E">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0CDD">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985B">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18DB">
            <w:pPr>
              <w:jc w:val="right"/>
              <w:rPr>
                <w:rFonts w:hint="default" w:ascii="Times New Roman" w:hAnsi="Times New Roman" w:eastAsia="宋体" w:cs="Times New Roman"/>
                <w:i w:val="0"/>
                <w:iCs w:val="0"/>
                <w:color w:val="000000"/>
                <w:sz w:val="21"/>
                <w:szCs w:val="21"/>
                <w:u w:val="none"/>
              </w:rPr>
            </w:pPr>
          </w:p>
        </w:tc>
      </w:tr>
      <w:tr w14:paraId="3B5E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E20A">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CCDA">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949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（十四）交通运输支出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F62E">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A92A">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6773">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FA70">
            <w:pPr>
              <w:jc w:val="right"/>
              <w:rPr>
                <w:rFonts w:hint="default" w:ascii="Times New Roman" w:hAnsi="Times New Roman" w:eastAsia="宋体" w:cs="Times New Roman"/>
                <w:i w:val="0"/>
                <w:iCs w:val="0"/>
                <w:color w:val="000000"/>
                <w:sz w:val="21"/>
                <w:szCs w:val="21"/>
                <w:u w:val="none"/>
              </w:rPr>
            </w:pPr>
          </w:p>
        </w:tc>
      </w:tr>
      <w:tr w14:paraId="05D5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5DA4">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20D1">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516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（十五）资源勘探工业信息等支出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8A10">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5DAC">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CB0A">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709C">
            <w:pPr>
              <w:jc w:val="right"/>
              <w:rPr>
                <w:rFonts w:hint="default" w:ascii="Times New Roman" w:hAnsi="Times New Roman" w:eastAsia="宋体" w:cs="Times New Roman"/>
                <w:i w:val="0"/>
                <w:iCs w:val="0"/>
                <w:color w:val="000000"/>
                <w:sz w:val="21"/>
                <w:szCs w:val="21"/>
                <w:u w:val="none"/>
              </w:rPr>
            </w:pPr>
          </w:p>
        </w:tc>
      </w:tr>
      <w:tr w14:paraId="1FB6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538D">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FB57">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D4E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（十六）商业服务业等支出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9973">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F35A">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4D1E">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F2CD">
            <w:pPr>
              <w:jc w:val="right"/>
              <w:rPr>
                <w:rFonts w:hint="default" w:ascii="Times New Roman" w:hAnsi="Times New Roman" w:eastAsia="宋体" w:cs="Times New Roman"/>
                <w:i w:val="0"/>
                <w:iCs w:val="0"/>
                <w:color w:val="000000"/>
                <w:sz w:val="21"/>
                <w:szCs w:val="21"/>
                <w:u w:val="none"/>
              </w:rPr>
            </w:pPr>
          </w:p>
        </w:tc>
      </w:tr>
      <w:tr w14:paraId="3ADE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B0DA">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BC25">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F72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（十七）金融支出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8E41">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D8BB">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24BD">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DD97">
            <w:pPr>
              <w:jc w:val="right"/>
              <w:rPr>
                <w:rFonts w:hint="default" w:ascii="Times New Roman" w:hAnsi="Times New Roman" w:eastAsia="宋体" w:cs="Times New Roman"/>
                <w:i w:val="0"/>
                <w:iCs w:val="0"/>
                <w:color w:val="000000"/>
                <w:sz w:val="21"/>
                <w:szCs w:val="21"/>
                <w:u w:val="none"/>
              </w:rPr>
            </w:pPr>
          </w:p>
        </w:tc>
      </w:tr>
      <w:tr w14:paraId="52F3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AEDC">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DB4F">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1D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（十八）援助其他地区支出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757E">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9B4A">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806E">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DC54">
            <w:pPr>
              <w:jc w:val="right"/>
              <w:rPr>
                <w:rFonts w:hint="default" w:ascii="Times New Roman" w:hAnsi="Times New Roman" w:eastAsia="宋体" w:cs="Times New Roman"/>
                <w:i w:val="0"/>
                <w:iCs w:val="0"/>
                <w:color w:val="000000"/>
                <w:sz w:val="21"/>
                <w:szCs w:val="21"/>
                <w:u w:val="none"/>
              </w:rPr>
            </w:pPr>
          </w:p>
        </w:tc>
      </w:tr>
      <w:tr w14:paraId="4E6B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BFB5">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E4A5">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669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（十九）自然资源海洋气象等支出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3E7F">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D50C">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C6DB">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159C">
            <w:pPr>
              <w:jc w:val="right"/>
              <w:rPr>
                <w:rFonts w:hint="default" w:ascii="Times New Roman" w:hAnsi="Times New Roman" w:eastAsia="宋体" w:cs="Times New Roman"/>
                <w:i w:val="0"/>
                <w:iCs w:val="0"/>
                <w:color w:val="000000"/>
                <w:sz w:val="21"/>
                <w:szCs w:val="21"/>
                <w:u w:val="none"/>
              </w:rPr>
            </w:pPr>
          </w:p>
        </w:tc>
      </w:tr>
      <w:tr w14:paraId="2D7C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1B09">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DBAC">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23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（二十）住房保障支出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A1E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024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A548">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B6A5">
            <w:pPr>
              <w:jc w:val="right"/>
              <w:rPr>
                <w:rFonts w:hint="default" w:ascii="Times New Roman" w:hAnsi="Times New Roman" w:eastAsia="宋体" w:cs="Times New Roman"/>
                <w:i w:val="0"/>
                <w:iCs w:val="0"/>
                <w:color w:val="000000"/>
                <w:sz w:val="21"/>
                <w:szCs w:val="21"/>
                <w:u w:val="none"/>
              </w:rPr>
            </w:pPr>
          </w:p>
        </w:tc>
      </w:tr>
      <w:tr w14:paraId="0313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C298">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44AA">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CD8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（二十一）粮油物资储备支出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2241">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6367">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40DC">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777D">
            <w:pPr>
              <w:jc w:val="right"/>
              <w:rPr>
                <w:rFonts w:hint="default" w:ascii="Times New Roman" w:hAnsi="Times New Roman" w:eastAsia="宋体" w:cs="Times New Roman"/>
                <w:i w:val="0"/>
                <w:iCs w:val="0"/>
                <w:color w:val="000000"/>
                <w:sz w:val="21"/>
                <w:szCs w:val="21"/>
                <w:u w:val="none"/>
              </w:rPr>
            </w:pPr>
          </w:p>
        </w:tc>
      </w:tr>
      <w:tr w14:paraId="380F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09A0">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0BCC">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76F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（二十二）国有资本经营预算支出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8F79">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4666">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CC97">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A399">
            <w:pPr>
              <w:jc w:val="right"/>
              <w:rPr>
                <w:rFonts w:hint="default" w:ascii="Times New Roman" w:hAnsi="Times New Roman" w:eastAsia="宋体" w:cs="Times New Roman"/>
                <w:i w:val="0"/>
                <w:iCs w:val="0"/>
                <w:color w:val="000000"/>
                <w:sz w:val="21"/>
                <w:szCs w:val="21"/>
                <w:u w:val="none"/>
              </w:rPr>
            </w:pPr>
          </w:p>
        </w:tc>
      </w:tr>
      <w:tr w14:paraId="45E9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52AC">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7F7C">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48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（二十三）灾害防治及应急管理支出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1C30">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F8E1">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38D8">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6E47">
            <w:pPr>
              <w:jc w:val="right"/>
              <w:rPr>
                <w:rFonts w:hint="default" w:ascii="Times New Roman" w:hAnsi="Times New Roman" w:eastAsia="宋体" w:cs="Times New Roman"/>
                <w:i w:val="0"/>
                <w:iCs w:val="0"/>
                <w:color w:val="000000"/>
                <w:sz w:val="21"/>
                <w:szCs w:val="21"/>
                <w:u w:val="none"/>
              </w:rPr>
            </w:pPr>
          </w:p>
        </w:tc>
      </w:tr>
      <w:tr w14:paraId="2DAD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5803">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D795">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811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（二十四）其他支出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EAD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E165">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D65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959A">
            <w:pPr>
              <w:jc w:val="right"/>
              <w:rPr>
                <w:rFonts w:hint="default" w:ascii="Times New Roman" w:hAnsi="Times New Roman" w:eastAsia="宋体" w:cs="Times New Roman"/>
                <w:i w:val="0"/>
                <w:iCs w:val="0"/>
                <w:color w:val="000000"/>
                <w:sz w:val="21"/>
                <w:szCs w:val="21"/>
                <w:u w:val="none"/>
              </w:rPr>
            </w:pPr>
          </w:p>
        </w:tc>
      </w:tr>
      <w:tr w14:paraId="1172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0704">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D272">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91B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（二十五）转移性支出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4C50">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458B">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1527">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B456">
            <w:pPr>
              <w:jc w:val="right"/>
              <w:rPr>
                <w:rFonts w:hint="default" w:ascii="Times New Roman" w:hAnsi="Times New Roman" w:eastAsia="宋体" w:cs="Times New Roman"/>
                <w:i w:val="0"/>
                <w:iCs w:val="0"/>
                <w:color w:val="000000"/>
                <w:sz w:val="21"/>
                <w:szCs w:val="21"/>
                <w:u w:val="none"/>
              </w:rPr>
            </w:pPr>
          </w:p>
        </w:tc>
      </w:tr>
      <w:tr w14:paraId="5C77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0E4E">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45B3">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8B5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（二十六）债务付息支出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1628">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D03C">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FA10">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CE95">
            <w:pPr>
              <w:jc w:val="right"/>
              <w:rPr>
                <w:rFonts w:hint="default" w:ascii="Times New Roman" w:hAnsi="Times New Roman" w:eastAsia="宋体" w:cs="Times New Roman"/>
                <w:i w:val="0"/>
                <w:iCs w:val="0"/>
                <w:color w:val="000000"/>
                <w:sz w:val="21"/>
                <w:szCs w:val="21"/>
                <w:u w:val="none"/>
              </w:rPr>
            </w:pPr>
          </w:p>
        </w:tc>
      </w:tr>
      <w:tr w14:paraId="6E8E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C5C1">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F333">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85B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（二十七）债务发行费用支出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5439">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DB21">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2D37">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E36E">
            <w:pPr>
              <w:jc w:val="right"/>
              <w:rPr>
                <w:rFonts w:hint="default" w:ascii="Times New Roman" w:hAnsi="Times New Roman" w:eastAsia="宋体" w:cs="Times New Roman"/>
                <w:i w:val="0"/>
                <w:iCs w:val="0"/>
                <w:color w:val="000000"/>
                <w:sz w:val="21"/>
                <w:szCs w:val="21"/>
                <w:u w:val="none"/>
              </w:rPr>
            </w:pPr>
          </w:p>
        </w:tc>
      </w:tr>
      <w:tr w14:paraId="287F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3A94">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3D9C">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739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（二十八）抗疫特别国债安排的支出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E6C4">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A1B5">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56A9">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2B8D">
            <w:pPr>
              <w:jc w:val="right"/>
              <w:rPr>
                <w:rFonts w:hint="default" w:ascii="Times New Roman" w:hAnsi="Times New Roman" w:eastAsia="宋体" w:cs="Times New Roman"/>
                <w:i w:val="0"/>
                <w:iCs w:val="0"/>
                <w:color w:val="000000"/>
                <w:sz w:val="21"/>
                <w:szCs w:val="21"/>
                <w:u w:val="none"/>
              </w:rPr>
            </w:pPr>
          </w:p>
        </w:tc>
      </w:tr>
      <w:tr w14:paraId="1386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41E6">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6193">
            <w:pPr>
              <w:jc w:val="right"/>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9C5B">
            <w:pPr>
              <w:rPr>
                <w:rFonts w:hint="default" w:ascii="Times New Roman" w:hAnsi="Times New Roman" w:eastAsia="宋体" w:cs="Times New Roman"/>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AFDB">
            <w:pPr>
              <w:jc w:val="right"/>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110D">
            <w:pPr>
              <w:jc w:val="right"/>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EBC6">
            <w:pPr>
              <w:jc w:val="right"/>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6171">
            <w:pPr>
              <w:jc w:val="right"/>
              <w:rPr>
                <w:rFonts w:hint="default" w:ascii="Times New Roman" w:hAnsi="Times New Roman" w:eastAsia="宋体" w:cs="Times New Roman"/>
                <w:i w:val="0"/>
                <w:iCs w:val="0"/>
                <w:color w:val="000000"/>
                <w:sz w:val="21"/>
                <w:szCs w:val="21"/>
                <w:u w:val="none"/>
              </w:rPr>
            </w:pPr>
          </w:p>
        </w:tc>
      </w:tr>
      <w:tr w14:paraId="61E7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EE6C">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06C0">
            <w:pPr>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B9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二、结转下年</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E0C4">
            <w:pPr>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B4CE">
            <w:pPr>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B88B">
            <w:pPr>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15E6">
            <w:pPr>
              <w:rPr>
                <w:rFonts w:hint="default" w:ascii="Times New Roman" w:hAnsi="Times New Roman" w:eastAsia="宋体" w:cs="Times New Roman"/>
                <w:i w:val="0"/>
                <w:iCs w:val="0"/>
                <w:color w:val="000000"/>
                <w:sz w:val="21"/>
                <w:szCs w:val="21"/>
                <w:u w:val="none"/>
              </w:rPr>
            </w:pPr>
          </w:p>
        </w:tc>
      </w:tr>
      <w:tr w14:paraId="4C1F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7662">
            <w:pPr>
              <w:rPr>
                <w:rFonts w:hint="default" w:ascii="Times New Roman" w:hAnsi="Times New Roman" w:eastAsia="宋体" w:cs="Times New Roman"/>
                <w:i w:val="0"/>
                <w:iCs w:val="0"/>
                <w:color w:val="000000"/>
                <w:sz w:val="21"/>
                <w:szCs w:val="21"/>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A2A5">
            <w:pPr>
              <w:rPr>
                <w:rFonts w:hint="default" w:ascii="Times New Roman" w:hAnsi="Times New Roman" w:eastAsia="宋体" w:cs="Times New Roman"/>
                <w:i w:val="0"/>
                <w:iCs w:val="0"/>
                <w:color w:val="000000"/>
                <w:sz w:val="21"/>
                <w:szCs w:val="21"/>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14C0">
            <w:pPr>
              <w:rPr>
                <w:rFonts w:hint="default" w:ascii="Times New Roman" w:hAnsi="Times New Roman" w:eastAsia="宋体" w:cs="Times New Roman"/>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BACF">
            <w:pPr>
              <w:rPr>
                <w:rFonts w:hint="default" w:ascii="Times New Roman" w:hAnsi="Times New Roman" w:eastAsia="宋体" w:cs="Times New Roman"/>
                <w:i w:val="0"/>
                <w:iCs w:val="0"/>
                <w:color w:val="000000"/>
                <w:sz w:val="21"/>
                <w:szCs w:val="21"/>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789B">
            <w:pPr>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7DD0">
            <w:pPr>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460C">
            <w:pPr>
              <w:rPr>
                <w:rFonts w:hint="default" w:ascii="Times New Roman" w:hAnsi="Times New Roman" w:eastAsia="宋体" w:cs="Times New Roman"/>
                <w:i w:val="0"/>
                <w:iCs w:val="0"/>
                <w:color w:val="000000"/>
                <w:sz w:val="21"/>
                <w:szCs w:val="21"/>
                <w:u w:val="none"/>
              </w:rPr>
            </w:pPr>
          </w:p>
        </w:tc>
      </w:tr>
      <w:tr w14:paraId="7982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23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收入总计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457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67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支出总计</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F09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8001">
            <w:pPr>
              <w:rPr>
                <w:rFonts w:hint="default" w:ascii="Times New Roman" w:hAnsi="Times New Roman" w:eastAsia="宋体" w:cs="Times New Roman"/>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9EDA">
            <w:pPr>
              <w:rPr>
                <w:rFonts w:hint="default" w:ascii="Times New Roman" w:hAnsi="Times New Roman" w:eastAsia="宋体" w:cs="Times New Roman"/>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7CDE">
            <w:pPr>
              <w:rPr>
                <w:rFonts w:hint="default" w:ascii="Times New Roman" w:hAnsi="Times New Roman" w:eastAsia="宋体" w:cs="Times New Roman"/>
                <w:i w:val="0"/>
                <w:iCs w:val="0"/>
                <w:color w:val="000000"/>
                <w:sz w:val="21"/>
                <w:szCs w:val="21"/>
                <w:u w:val="none"/>
              </w:rPr>
            </w:pPr>
          </w:p>
        </w:tc>
      </w:tr>
    </w:tbl>
    <w:p w14:paraId="664E2A25">
      <w:pPr>
        <w:widowControl/>
        <w:jc w:val="left"/>
        <w:rPr>
          <w:rFonts w:hint="default" w:ascii="Times New Roman" w:hAnsi="Times New Roman" w:eastAsia="方正黑体_GBK" w:cs="Times New Roman"/>
          <w:sz w:val="32"/>
          <w:szCs w:val="32"/>
        </w:rPr>
        <w:sectPr>
          <w:footerReference r:id="rId4" w:type="default"/>
          <w:pgSz w:w="16838" w:h="11906" w:orient="landscape"/>
          <w:pgMar w:top="1418" w:right="1418" w:bottom="1418" w:left="1418" w:header="851" w:footer="992" w:gutter="0"/>
          <w:cols w:space="720" w:num="1"/>
          <w:docGrid w:linePitch="312" w:charSpace="0"/>
        </w:sectPr>
      </w:pPr>
    </w:p>
    <w:p w14:paraId="0524D350">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5381FDBF">
      <w:pPr>
        <w:pStyle w:val="7"/>
        <w:spacing w:line="600" w:lineRule="exact"/>
        <w:rPr>
          <w:rFonts w:hint="default" w:ascii="Times New Roman" w:hAnsi="Times New Roman" w:eastAsia="方正黑体_GBK" w:cs="Times New Roman"/>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8"/>
        <w:gridCol w:w="5320"/>
        <w:gridCol w:w="1848"/>
        <w:gridCol w:w="1718"/>
        <w:gridCol w:w="1718"/>
        <w:gridCol w:w="1746"/>
      </w:tblGrid>
      <w:tr w14:paraId="7147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blHeader/>
        </w:trPr>
        <w:tc>
          <w:tcPr>
            <w:tcW w:w="5000" w:type="pct"/>
            <w:gridSpan w:val="6"/>
            <w:tcBorders>
              <w:top w:val="nil"/>
              <w:left w:val="nil"/>
              <w:bottom w:val="nil"/>
              <w:right w:val="nil"/>
            </w:tcBorders>
            <w:shd w:val="clear" w:color="auto" w:fill="auto"/>
            <w:vAlign w:val="center"/>
          </w:tcPr>
          <w:p w14:paraId="7C682683">
            <w:pPr>
              <w:keepNext w:val="0"/>
              <w:keepLines w:val="0"/>
              <w:widowControl/>
              <w:suppressLineNumbers w:val="0"/>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6C2E90A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方正小标宋_GBK" w:cs="Times New Roman"/>
                <w:sz w:val="44"/>
                <w:szCs w:val="44"/>
                <w:lang w:val="en-US" w:eastAsia="zh-CN"/>
              </w:rPr>
              <w:t>一般公共预算财政拨款支出预算表</w:t>
            </w:r>
          </w:p>
        </w:tc>
      </w:tr>
      <w:tr w14:paraId="4CAB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trPr>
        <w:tc>
          <w:tcPr>
            <w:tcW w:w="5000" w:type="pct"/>
            <w:gridSpan w:val="6"/>
            <w:tcBorders>
              <w:top w:val="nil"/>
              <w:left w:val="nil"/>
              <w:bottom w:val="nil"/>
              <w:right w:val="nil"/>
            </w:tcBorders>
            <w:shd w:val="clear" w:color="auto" w:fill="auto"/>
            <w:vAlign w:val="center"/>
          </w:tcPr>
          <w:p w14:paraId="1DA9B05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单位：万元</w:t>
            </w:r>
          </w:p>
        </w:tc>
      </w:tr>
      <w:tr w14:paraId="4649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23F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单位/科目编码</w:t>
            </w:r>
          </w:p>
        </w:tc>
        <w:tc>
          <w:tcPr>
            <w:tcW w:w="18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65F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单位/科目名称</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F60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2025年预算数</w:t>
            </w:r>
          </w:p>
        </w:tc>
        <w:tc>
          <w:tcPr>
            <w:tcW w:w="1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81E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2026年预算数</w:t>
            </w:r>
          </w:p>
        </w:tc>
      </w:tr>
      <w:tr w14:paraId="2A79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9108F">
            <w:pPr>
              <w:jc w:val="center"/>
              <w:rPr>
                <w:rFonts w:hint="default" w:ascii="Times New Roman" w:hAnsi="Times New Roman" w:eastAsia="宋体" w:cs="Times New Roman"/>
                <w:b/>
                <w:bCs/>
                <w:i w:val="0"/>
                <w:iCs w:val="0"/>
                <w:color w:val="000000"/>
                <w:sz w:val="21"/>
                <w:szCs w:val="21"/>
                <w:u w:val="none"/>
              </w:rPr>
            </w:pPr>
          </w:p>
        </w:tc>
        <w:tc>
          <w:tcPr>
            <w:tcW w:w="18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2AFC">
            <w:pPr>
              <w:jc w:val="center"/>
              <w:rPr>
                <w:rFonts w:hint="default" w:ascii="Times New Roman" w:hAnsi="Times New Roman" w:eastAsia="宋体" w:cs="Times New Roman"/>
                <w:b/>
                <w:bCs/>
                <w:i w:val="0"/>
                <w:iCs w:val="0"/>
                <w:color w:val="000000"/>
                <w:sz w:val="21"/>
                <w:szCs w:val="21"/>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E1EC">
            <w:pPr>
              <w:jc w:val="center"/>
              <w:rPr>
                <w:rFonts w:hint="default" w:ascii="Times New Roman" w:hAnsi="Times New Roman" w:eastAsia="宋体" w:cs="Times New Roman"/>
                <w:b/>
                <w:bCs/>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95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3D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基本支出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A6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项目支出</w:t>
            </w:r>
          </w:p>
        </w:tc>
      </w:tr>
      <w:tr w14:paraId="621C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D49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8373">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A76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42,109.64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3C6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1,422.06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B00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40,687.59</w:t>
            </w:r>
          </w:p>
        </w:tc>
      </w:tr>
      <w:tr w14:paraId="01F6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93E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F27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教育支出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F01F">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ACA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41,945.16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4ED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83F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40,687.59</w:t>
            </w:r>
          </w:p>
        </w:tc>
      </w:tr>
      <w:tr w14:paraId="189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0D9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893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教育管理事务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E8E5">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B84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16,215.07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63C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3BB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14,957.50</w:t>
            </w:r>
          </w:p>
        </w:tc>
      </w:tr>
      <w:tr w14:paraId="256E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A46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2050101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99C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行政运行</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7E53">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581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D11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493E">
            <w:pPr>
              <w:jc w:val="right"/>
              <w:rPr>
                <w:rFonts w:hint="default" w:ascii="Times New Roman" w:hAnsi="Times New Roman" w:eastAsia="宋体" w:cs="Times New Roman"/>
                <w:i w:val="0"/>
                <w:iCs w:val="0"/>
                <w:color w:val="000000"/>
                <w:sz w:val="21"/>
                <w:szCs w:val="21"/>
                <w:u w:val="none"/>
              </w:rPr>
            </w:pPr>
          </w:p>
        </w:tc>
      </w:tr>
      <w:tr w14:paraId="221E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373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2050199</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BE8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其他教育管理事务支出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F76D">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589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14,957.50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880C">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8B8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14,957.50</w:t>
            </w:r>
          </w:p>
        </w:tc>
      </w:tr>
      <w:tr w14:paraId="0984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F53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4E0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普通教育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FCFA">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E8E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24,710.74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BFC9">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8C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24,710.74</w:t>
            </w:r>
          </w:p>
        </w:tc>
      </w:tr>
      <w:tr w14:paraId="7AD3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A8B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2050201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B13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学前教育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C247">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661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3,530.65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CC48">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9A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3,530.65</w:t>
            </w:r>
          </w:p>
        </w:tc>
      </w:tr>
      <w:tr w14:paraId="217C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98A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2050202</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BAB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小学教育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0E84">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F94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11,471.00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663C">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F8C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11,471.00</w:t>
            </w:r>
          </w:p>
        </w:tc>
      </w:tr>
      <w:tr w14:paraId="2687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CE7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2050203</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728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初中教育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B039">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F00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6,037.77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D15F">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C65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6,037.77</w:t>
            </w:r>
          </w:p>
        </w:tc>
      </w:tr>
      <w:tr w14:paraId="6F15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8D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2050204</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875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高中教育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23DD">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DAC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3,671.31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EC9">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BD1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3,671.31</w:t>
            </w:r>
          </w:p>
        </w:tc>
      </w:tr>
      <w:tr w14:paraId="2817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6CC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20503</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BCF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职业教育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3665">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C8E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D208">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731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r>
      <w:tr w14:paraId="7BD5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D7F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2050302</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2D7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中等职业教育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AA08">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179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4314">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65B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r>
      <w:tr w14:paraId="407F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637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20507</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5CE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特殊教育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7C40">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8E1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628E">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5A4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r>
      <w:tr w14:paraId="4371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3DA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2050701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AFB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特殊学校教育</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5652">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14E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1DB0">
            <w:pPr>
              <w:jc w:val="right"/>
              <w:rPr>
                <w:rFonts w:hint="default" w:ascii="Times New Roman" w:hAnsi="Times New Roman" w:eastAsia="宋体" w:cs="Times New Roman"/>
                <w:i w:val="0"/>
                <w:iCs w:val="0"/>
                <w:color w:val="000000"/>
                <w:sz w:val="21"/>
                <w:szCs w:val="21"/>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700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r>
      <w:tr w14:paraId="4EF0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200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D5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社会保障和就业支出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4723">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429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921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4115">
            <w:pPr>
              <w:jc w:val="right"/>
              <w:rPr>
                <w:rFonts w:hint="default" w:ascii="Times New Roman" w:hAnsi="Times New Roman" w:eastAsia="宋体" w:cs="Times New Roman"/>
                <w:i w:val="0"/>
                <w:iCs w:val="0"/>
                <w:color w:val="000000"/>
                <w:sz w:val="21"/>
                <w:szCs w:val="21"/>
                <w:u w:val="none"/>
              </w:rPr>
            </w:pPr>
          </w:p>
        </w:tc>
      </w:tr>
      <w:tr w14:paraId="6A27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269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7EC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行政事业单位养老支出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CF49">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F24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F1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9583">
            <w:pPr>
              <w:jc w:val="right"/>
              <w:rPr>
                <w:rFonts w:hint="default" w:ascii="Times New Roman" w:hAnsi="Times New Roman" w:eastAsia="宋体" w:cs="Times New Roman"/>
                <w:i w:val="0"/>
                <w:iCs w:val="0"/>
                <w:color w:val="000000"/>
                <w:sz w:val="21"/>
                <w:szCs w:val="21"/>
                <w:u w:val="none"/>
              </w:rPr>
            </w:pPr>
          </w:p>
        </w:tc>
      </w:tr>
      <w:tr w14:paraId="4E77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030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2080505</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87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机关事业单位基本养老保险缴费支出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66BF">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D33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466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DC3F">
            <w:pPr>
              <w:jc w:val="right"/>
              <w:rPr>
                <w:rFonts w:hint="default" w:ascii="Times New Roman" w:hAnsi="Times New Roman" w:eastAsia="宋体" w:cs="Times New Roman"/>
                <w:i w:val="0"/>
                <w:iCs w:val="0"/>
                <w:color w:val="000000"/>
                <w:sz w:val="21"/>
                <w:szCs w:val="21"/>
                <w:u w:val="none"/>
              </w:rPr>
            </w:pPr>
          </w:p>
        </w:tc>
      </w:tr>
      <w:tr w14:paraId="0098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697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2080506</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7B5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机关事业单位职业年金缴费支出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17C7">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FDE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803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5315">
            <w:pPr>
              <w:jc w:val="right"/>
              <w:rPr>
                <w:rFonts w:hint="default" w:ascii="Times New Roman" w:hAnsi="Times New Roman" w:eastAsia="宋体" w:cs="Times New Roman"/>
                <w:i w:val="0"/>
                <w:iCs w:val="0"/>
                <w:color w:val="000000"/>
                <w:sz w:val="21"/>
                <w:szCs w:val="21"/>
                <w:u w:val="none"/>
              </w:rPr>
            </w:pPr>
          </w:p>
        </w:tc>
      </w:tr>
      <w:tr w14:paraId="0F03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756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2080599</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A6C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其他行政事业单位养老支出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5F96">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B69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6B9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1B03">
            <w:pPr>
              <w:jc w:val="right"/>
              <w:rPr>
                <w:rFonts w:hint="default" w:ascii="Times New Roman" w:hAnsi="Times New Roman" w:eastAsia="宋体" w:cs="Times New Roman"/>
                <w:i w:val="0"/>
                <w:iCs w:val="0"/>
                <w:color w:val="000000"/>
                <w:sz w:val="21"/>
                <w:szCs w:val="21"/>
                <w:u w:val="none"/>
              </w:rPr>
            </w:pPr>
          </w:p>
        </w:tc>
      </w:tr>
      <w:tr w14:paraId="0A72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9BB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B8E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卫生健康支出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F9D1">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44D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344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253C">
            <w:pPr>
              <w:jc w:val="right"/>
              <w:rPr>
                <w:rFonts w:hint="default" w:ascii="Times New Roman" w:hAnsi="Times New Roman" w:eastAsia="宋体" w:cs="Times New Roman"/>
                <w:i w:val="0"/>
                <w:iCs w:val="0"/>
                <w:color w:val="000000"/>
                <w:sz w:val="21"/>
                <w:szCs w:val="21"/>
                <w:u w:val="none"/>
              </w:rPr>
            </w:pPr>
          </w:p>
        </w:tc>
      </w:tr>
      <w:tr w14:paraId="17A9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EC6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F99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行政事业单位医疗</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48BD">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589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77D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669D">
            <w:pPr>
              <w:jc w:val="right"/>
              <w:rPr>
                <w:rFonts w:hint="default" w:ascii="Times New Roman" w:hAnsi="Times New Roman" w:eastAsia="宋体" w:cs="Times New Roman"/>
                <w:i w:val="0"/>
                <w:iCs w:val="0"/>
                <w:color w:val="000000"/>
                <w:sz w:val="21"/>
                <w:szCs w:val="21"/>
                <w:u w:val="none"/>
              </w:rPr>
            </w:pPr>
          </w:p>
        </w:tc>
      </w:tr>
      <w:tr w14:paraId="5442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ABC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2101101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ED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行政单位医疗</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7939">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9F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ED3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D6E3">
            <w:pPr>
              <w:jc w:val="right"/>
              <w:rPr>
                <w:rFonts w:hint="default" w:ascii="Times New Roman" w:hAnsi="Times New Roman" w:eastAsia="宋体" w:cs="Times New Roman"/>
                <w:i w:val="0"/>
                <w:iCs w:val="0"/>
                <w:color w:val="000000"/>
                <w:sz w:val="21"/>
                <w:szCs w:val="21"/>
                <w:u w:val="none"/>
              </w:rPr>
            </w:pPr>
          </w:p>
        </w:tc>
      </w:tr>
      <w:tr w14:paraId="341A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DE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2101103</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D0E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公务员医疗补助</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44B1">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D90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AD8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96A5">
            <w:pPr>
              <w:jc w:val="right"/>
              <w:rPr>
                <w:rFonts w:hint="default" w:ascii="Times New Roman" w:hAnsi="Times New Roman" w:eastAsia="宋体" w:cs="Times New Roman"/>
                <w:i w:val="0"/>
                <w:iCs w:val="0"/>
                <w:color w:val="000000"/>
                <w:sz w:val="21"/>
                <w:szCs w:val="21"/>
                <w:u w:val="none"/>
              </w:rPr>
            </w:pPr>
          </w:p>
        </w:tc>
      </w:tr>
      <w:tr w14:paraId="564D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19A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2101199</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1DE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其他行政事业单位医疗支出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8872">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443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B03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107D">
            <w:pPr>
              <w:jc w:val="right"/>
              <w:rPr>
                <w:rFonts w:hint="default" w:ascii="Times New Roman" w:hAnsi="Times New Roman" w:eastAsia="宋体" w:cs="Times New Roman"/>
                <w:i w:val="0"/>
                <w:iCs w:val="0"/>
                <w:color w:val="000000"/>
                <w:sz w:val="21"/>
                <w:szCs w:val="21"/>
                <w:u w:val="none"/>
              </w:rPr>
            </w:pPr>
          </w:p>
        </w:tc>
      </w:tr>
      <w:tr w14:paraId="0F08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AA7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510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住房保障支出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E96A">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84D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721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789D">
            <w:pPr>
              <w:jc w:val="right"/>
              <w:rPr>
                <w:rFonts w:hint="default" w:ascii="Times New Roman" w:hAnsi="Times New Roman" w:eastAsia="宋体" w:cs="Times New Roman"/>
                <w:i w:val="0"/>
                <w:iCs w:val="0"/>
                <w:color w:val="000000"/>
                <w:sz w:val="21"/>
                <w:szCs w:val="21"/>
                <w:u w:val="none"/>
              </w:rPr>
            </w:pPr>
          </w:p>
        </w:tc>
      </w:tr>
      <w:tr w14:paraId="6983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061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22102</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318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住房改革支出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CD60">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951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A65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FC54">
            <w:pPr>
              <w:jc w:val="right"/>
              <w:rPr>
                <w:rFonts w:hint="default" w:ascii="Times New Roman" w:hAnsi="Times New Roman" w:eastAsia="宋体" w:cs="Times New Roman"/>
                <w:i w:val="0"/>
                <w:iCs w:val="0"/>
                <w:color w:val="000000"/>
                <w:sz w:val="21"/>
                <w:szCs w:val="21"/>
                <w:u w:val="none"/>
              </w:rPr>
            </w:pPr>
          </w:p>
        </w:tc>
      </w:tr>
      <w:tr w14:paraId="7DF4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64A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2210201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C9C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住房公积金</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C6B9">
            <w:pPr>
              <w:rPr>
                <w:rFonts w:hint="default" w:ascii="Times New Roman" w:hAnsi="Times New Roman" w:eastAsia="宋体" w:cs="Times New Roman"/>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E0A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40D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1999">
            <w:pPr>
              <w:jc w:val="right"/>
              <w:rPr>
                <w:rFonts w:hint="default" w:ascii="Times New Roman" w:hAnsi="Times New Roman" w:eastAsia="宋体" w:cs="Times New Roman"/>
                <w:i w:val="0"/>
                <w:iCs w:val="0"/>
                <w:color w:val="000000"/>
                <w:sz w:val="21"/>
                <w:szCs w:val="21"/>
                <w:u w:val="none"/>
              </w:rPr>
            </w:pPr>
          </w:p>
        </w:tc>
      </w:tr>
      <w:tr w14:paraId="6333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528" w:type="pct"/>
            <w:gridSpan w:val="2"/>
            <w:tcBorders>
              <w:top w:val="nil"/>
              <w:left w:val="nil"/>
              <w:bottom w:val="nil"/>
              <w:right w:val="nil"/>
            </w:tcBorders>
            <w:shd w:val="clear" w:color="auto" w:fill="auto"/>
            <w:vAlign w:val="center"/>
          </w:tcPr>
          <w:p w14:paraId="4315B45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备注：本表反映当年一般公共预算财政拨款支出情况。</w:t>
            </w:r>
          </w:p>
        </w:tc>
        <w:tc>
          <w:tcPr>
            <w:tcW w:w="650" w:type="pct"/>
            <w:tcBorders>
              <w:top w:val="nil"/>
              <w:left w:val="nil"/>
              <w:bottom w:val="nil"/>
              <w:right w:val="nil"/>
            </w:tcBorders>
            <w:shd w:val="clear" w:color="auto" w:fill="auto"/>
            <w:vAlign w:val="center"/>
          </w:tcPr>
          <w:p w14:paraId="29A19473">
            <w:pPr>
              <w:rPr>
                <w:rFonts w:hint="default" w:ascii="Times New Roman" w:hAnsi="Times New Roman" w:eastAsia="宋体" w:cs="Times New Roman"/>
                <w:i w:val="0"/>
                <w:iCs w:val="0"/>
                <w:color w:val="000000"/>
                <w:sz w:val="21"/>
                <w:szCs w:val="21"/>
                <w:u w:val="none"/>
              </w:rPr>
            </w:pPr>
          </w:p>
        </w:tc>
        <w:tc>
          <w:tcPr>
            <w:tcW w:w="604" w:type="pct"/>
            <w:tcBorders>
              <w:top w:val="nil"/>
              <w:left w:val="nil"/>
              <w:bottom w:val="nil"/>
              <w:right w:val="nil"/>
            </w:tcBorders>
            <w:shd w:val="clear" w:color="auto" w:fill="auto"/>
            <w:vAlign w:val="center"/>
          </w:tcPr>
          <w:p w14:paraId="540C7B15">
            <w:pPr>
              <w:rPr>
                <w:rFonts w:hint="default" w:ascii="Times New Roman" w:hAnsi="Times New Roman" w:eastAsia="宋体" w:cs="Times New Roman"/>
                <w:i w:val="0"/>
                <w:iCs w:val="0"/>
                <w:color w:val="000000"/>
                <w:sz w:val="21"/>
                <w:szCs w:val="21"/>
                <w:u w:val="none"/>
              </w:rPr>
            </w:pPr>
          </w:p>
        </w:tc>
        <w:tc>
          <w:tcPr>
            <w:tcW w:w="604" w:type="pct"/>
            <w:tcBorders>
              <w:top w:val="nil"/>
              <w:left w:val="nil"/>
              <w:bottom w:val="nil"/>
              <w:right w:val="nil"/>
            </w:tcBorders>
            <w:shd w:val="clear" w:color="auto" w:fill="auto"/>
            <w:vAlign w:val="center"/>
          </w:tcPr>
          <w:p w14:paraId="7B2D3A5D">
            <w:pPr>
              <w:rPr>
                <w:rFonts w:hint="default" w:ascii="Times New Roman" w:hAnsi="Times New Roman" w:eastAsia="宋体" w:cs="Times New Roman"/>
                <w:i w:val="0"/>
                <w:iCs w:val="0"/>
                <w:color w:val="000000"/>
                <w:sz w:val="21"/>
                <w:szCs w:val="21"/>
                <w:u w:val="none"/>
              </w:rPr>
            </w:pPr>
          </w:p>
        </w:tc>
        <w:tc>
          <w:tcPr>
            <w:tcW w:w="610" w:type="pct"/>
            <w:tcBorders>
              <w:top w:val="nil"/>
              <w:left w:val="nil"/>
              <w:bottom w:val="nil"/>
              <w:right w:val="nil"/>
            </w:tcBorders>
            <w:shd w:val="clear" w:color="auto" w:fill="auto"/>
            <w:vAlign w:val="center"/>
          </w:tcPr>
          <w:p w14:paraId="5EF0255F">
            <w:pPr>
              <w:rPr>
                <w:rFonts w:hint="default" w:ascii="Times New Roman" w:hAnsi="Times New Roman" w:eastAsia="宋体" w:cs="Times New Roman"/>
                <w:i w:val="0"/>
                <w:iCs w:val="0"/>
                <w:color w:val="000000"/>
                <w:sz w:val="21"/>
                <w:szCs w:val="21"/>
                <w:u w:val="none"/>
              </w:rPr>
            </w:pPr>
          </w:p>
        </w:tc>
      </w:tr>
    </w:tbl>
    <w:p w14:paraId="30D4D68F">
      <w:pPr>
        <w:widowControl/>
        <w:jc w:val="left"/>
        <w:rPr>
          <w:rFonts w:hint="default" w:ascii="Times New Roman" w:hAnsi="Times New Roman" w:eastAsia="方正黑体_GBK" w:cs="Times New Roman"/>
          <w:sz w:val="32"/>
          <w:szCs w:val="32"/>
        </w:rPr>
        <w:sectPr>
          <w:pgSz w:w="16838" w:h="11906" w:orient="landscape"/>
          <w:pgMar w:top="1418" w:right="1418" w:bottom="1418" w:left="1418" w:header="851" w:footer="992" w:gutter="0"/>
          <w:cols w:space="720" w:num="1"/>
          <w:docGrid w:linePitch="312" w:charSpace="0"/>
        </w:sectPr>
      </w:pPr>
    </w:p>
    <w:p w14:paraId="413317F5">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14:paraId="46664DA4">
      <w:pPr>
        <w:pStyle w:val="7"/>
        <w:spacing w:line="600" w:lineRule="exact"/>
        <w:rPr>
          <w:rFonts w:hint="default" w:ascii="Times New Roman" w:hAnsi="Times New Roman" w:eastAsia="方正黑体_GBK" w:cs="Times New Roman"/>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7"/>
        <w:gridCol w:w="5784"/>
        <w:gridCol w:w="1982"/>
        <w:gridCol w:w="1982"/>
        <w:gridCol w:w="1993"/>
      </w:tblGrid>
      <w:tr w14:paraId="5CE7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5"/>
            <w:tcBorders>
              <w:top w:val="nil"/>
              <w:left w:val="nil"/>
              <w:bottom w:val="nil"/>
              <w:right w:val="nil"/>
            </w:tcBorders>
            <w:shd w:val="clear" w:color="auto" w:fill="auto"/>
            <w:vAlign w:val="center"/>
          </w:tcPr>
          <w:p w14:paraId="46838DF4">
            <w:pPr>
              <w:keepNext w:val="0"/>
              <w:keepLines w:val="0"/>
              <w:widowControl/>
              <w:suppressLineNumbers w:val="0"/>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6C8AFF6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方正小标宋_GBK" w:cs="Times New Roman"/>
                <w:sz w:val="44"/>
                <w:szCs w:val="44"/>
                <w:lang w:val="en-US" w:eastAsia="zh-CN"/>
              </w:rPr>
              <w:t>一般公共预算财政拨款基本支出预算表</w:t>
            </w:r>
          </w:p>
        </w:tc>
      </w:tr>
      <w:tr w14:paraId="274F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blHeader/>
        </w:trPr>
        <w:tc>
          <w:tcPr>
            <w:tcW w:w="5000" w:type="pct"/>
            <w:gridSpan w:val="5"/>
            <w:tcBorders>
              <w:top w:val="nil"/>
              <w:left w:val="nil"/>
              <w:bottom w:val="nil"/>
              <w:right w:val="nil"/>
            </w:tcBorders>
            <w:shd w:val="clear" w:color="auto" w:fill="auto"/>
            <w:vAlign w:val="center"/>
          </w:tcPr>
          <w:p w14:paraId="76AA8D8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单位：万元</w:t>
            </w:r>
          </w:p>
        </w:tc>
      </w:tr>
      <w:tr w14:paraId="34ED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5E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单位/科目编码</w:t>
            </w:r>
          </w:p>
        </w:tc>
        <w:tc>
          <w:tcPr>
            <w:tcW w:w="2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E215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单位/科目名称</w:t>
            </w:r>
          </w:p>
        </w:tc>
        <w:tc>
          <w:tcPr>
            <w:tcW w:w="2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4BA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基本支出</w:t>
            </w:r>
          </w:p>
        </w:tc>
      </w:tr>
      <w:tr w14:paraId="1E1E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DBDB">
            <w:pPr>
              <w:jc w:val="center"/>
              <w:rPr>
                <w:rFonts w:hint="default" w:ascii="Times New Roman" w:hAnsi="Times New Roman" w:eastAsia="宋体" w:cs="Times New Roman"/>
                <w:b/>
                <w:bCs/>
                <w:i w:val="0"/>
                <w:iCs w:val="0"/>
                <w:color w:val="000000"/>
                <w:sz w:val="21"/>
                <w:szCs w:val="21"/>
                <w:u w:val="none"/>
              </w:rPr>
            </w:pPr>
          </w:p>
        </w:tc>
        <w:tc>
          <w:tcPr>
            <w:tcW w:w="2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2F867">
            <w:pPr>
              <w:jc w:val="center"/>
              <w:rPr>
                <w:rFonts w:hint="default" w:ascii="Times New Roman" w:hAnsi="Times New Roman" w:eastAsia="宋体" w:cs="Times New Roman"/>
                <w:b/>
                <w:bCs/>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43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39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人员经费</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59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公用经费</w:t>
            </w:r>
          </w:p>
        </w:tc>
      </w:tr>
      <w:tr w14:paraId="7AE5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C9FC">
            <w:pPr>
              <w:rPr>
                <w:rFonts w:hint="default" w:ascii="Times New Roman" w:hAnsi="Times New Roman" w:eastAsia="宋体" w:cs="Times New Roman"/>
                <w:i w:val="0"/>
                <w:iCs w:val="0"/>
                <w:color w:val="000000"/>
                <w:sz w:val="21"/>
                <w:szCs w:val="21"/>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8D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81A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1,422.06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372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394.56</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9CF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1,027.50</w:t>
            </w:r>
          </w:p>
        </w:tc>
      </w:tr>
      <w:tr w14:paraId="7AEB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BC2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5D4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工资福利支出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427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364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325.92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4CBA">
            <w:pPr>
              <w:jc w:val="right"/>
              <w:rPr>
                <w:rFonts w:hint="default" w:ascii="Times New Roman" w:hAnsi="Times New Roman" w:eastAsia="宋体" w:cs="Times New Roman"/>
                <w:i w:val="0"/>
                <w:iCs w:val="0"/>
                <w:color w:val="000000"/>
                <w:sz w:val="21"/>
                <w:szCs w:val="21"/>
                <w:u w:val="none"/>
              </w:rPr>
            </w:pPr>
          </w:p>
        </w:tc>
      </w:tr>
      <w:tr w14:paraId="4D08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B0A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807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基本工资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A0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9DD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80.42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2CE9">
            <w:pPr>
              <w:jc w:val="right"/>
              <w:rPr>
                <w:rFonts w:hint="default" w:ascii="Times New Roman" w:hAnsi="Times New Roman" w:eastAsia="宋体" w:cs="Times New Roman"/>
                <w:i w:val="0"/>
                <w:iCs w:val="0"/>
                <w:color w:val="000000"/>
                <w:sz w:val="21"/>
                <w:szCs w:val="21"/>
                <w:u w:val="none"/>
              </w:rPr>
            </w:pPr>
          </w:p>
        </w:tc>
      </w:tr>
      <w:tr w14:paraId="44D9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239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C00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津贴补贴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4AD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7CB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49.40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B1CC">
            <w:pPr>
              <w:jc w:val="right"/>
              <w:rPr>
                <w:rFonts w:hint="default" w:ascii="Times New Roman" w:hAnsi="Times New Roman" w:eastAsia="宋体" w:cs="Times New Roman"/>
                <w:i w:val="0"/>
                <w:iCs w:val="0"/>
                <w:color w:val="000000"/>
                <w:sz w:val="21"/>
                <w:szCs w:val="21"/>
                <w:u w:val="none"/>
              </w:rPr>
            </w:pPr>
          </w:p>
        </w:tc>
      </w:tr>
      <w:tr w14:paraId="68D7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CC0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1AE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奖金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CD5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54E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99.67</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357D">
            <w:pPr>
              <w:jc w:val="right"/>
              <w:rPr>
                <w:rFonts w:hint="default" w:ascii="Times New Roman" w:hAnsi="Times New Roman" w:eastAsia="宋体" w:cs="Times New Roman"/>
                <w:i w:val="0"/>
                <w:iCs w:val="0"/>
                <w:color w:val="000000"/>
                <w:sz w:val="21"/>
                <w:szCs w:val="21"/>
                <w:u w:val="none"/>
              </w:rPr>
            </w:pPr>
          </w:p>
        </w:tc>
      </w:tr>
      <w:tr w14:paraId="3781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6CF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22B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机关事业单位基本养老保险缴费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613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448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31.33</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6630">
            <w:pPr>
              <w:jc w:val="right"/>
              <w:rPr>
                <w:rFonts w:hint="default" w:ascii="Times New Roman" w:hAnsi="Times New Roman" w:eastAsia="宋体" w:cs="Times New Roman"/>
                <w:i w:val="0"/>
                <w:iCs w:val="0"/>
                <w:color w:val="000000"/>
                <w:sz w:val="21"/>
                <w:szCs w:val="21"/>
                <w:u w:val="none"/>
              </w:rPr>
            </w:pPr>
          </w:p>
        </w:tc>
      </w:tr>
      <w:tr w14:paraId="18F4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84A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5C9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职业年金缴费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9A8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56B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15.67</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8D4B">
            <w:pPr>
              <w:jc w:val="right"/>
              <w:rPr>
                <w:rFonts w:hint="default" w:ascii="Times New Roman" w:hAnsi="Times New Roman" w:eastAsia="宋体" w:cs="Times New Roman"/>
                <w:i w:val="0"/>
                <w:iCs w:val="0"/>
                <w:color w:val="000000"/>
                <w:sz w:val="21"/>
                <w:szCs w:val="21"/>
                <w:u w:val="none"/>
              </w:rPr>
            </w:pPr>
          </w:p>
        </w:tc>
      </w:tr>
      <w:tr w14:paraId="4152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5B3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EF4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职工基本医疗保险缴费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844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5EF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19.58</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7391">
            <w:pPr>
              <w:jc w:val="right"/>
              <w:rPr>
                <w:rFonts w:hint="default" w:ascii="Times New Roman" w:hAnsi="Times New Roman" w:eastAsia="宋体" w:cs="Times New Roman"/>
                <w:i w:val="0"/>
                <w:iCs w:val="0"/>
                <w:color w:val="000000"/>
                <w:sz w:val="21"/>
                <w:szCs w:val="21"/>
                <w:u w:val="none"/>
              </w:rPr>
            </w:pPr>
          </w:p>
        </w:tc>
      </w:tr>
      <w:tr w14:paraId="7CAE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DE1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E9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公务员医疗补助缴费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1E41">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AAF2">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68C3">
            <w:pPr>
              <w:jc w:val="right"/>
              <w:rPr>
                <w:rFonts w:hint="default" w:ascii="Times New Roman" w:hAnsi="Times New Roman" w:eastAsia="宋体" w:cs="Times New Roman"/>
                <w:i w:val="0"/>
                <w:iCs w:val="0"/>
                <w:color w:val="000000"/>
                <w:sz w:val="21"/>
                <w:szCs w:val="21"/>
                <w:u w:val="none"/>
              </w:rPr>
            </w:pPr>
          </w:p>
        </w:tc>
      </w:tr>
      <w:tr w14:paraId="1EBC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79C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2B9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其他社会保障缴费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A87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992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0.59</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688F">
            <w:pPr>
              <w:jc w:val="right"/>
              <w:rPr>
                <w:rFonts w:hint="default" w:ascii="Times New Roman" w:hAnsi="Times New Roman" w:eastAsia="宋体" w:cs="Times New Roman"/>
                <w:i w:val="0"/>
                <w:iCs w:val="0"/>
                <w:color w:val="000000"/>
                <w:sz w:val="21"/>
                <w:szCs w:val="21"/>
                <w:u w:val="none"/>
              </w:rPr>
            </w:pPr>
          </w:p>
        </w:tc>
      </w:tr>
      <w:tr w14:paraId="166A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FE0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524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住房公积金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914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101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94E3">
            <w:pPr>
              <w:jc w:val="right"/>
              <w:rPr>
                <w:rFonts w:hint="default" w:ascii="Times New Roman" w:hAnsi="Times New Roman" w:eastAsia="宋体" w:cs="Times New Roman"/>
                <w:i w:val="0"/>
                <w:iCs w:val="0"/>
                <w:color w:val="000000"/>
                <w:sz w:val="21"/>
                <w:szCs w:val="21"/>
                <w:u w:val="none"/>
              </w:rPr>
            </w:pPr>
          </w:p>
        </w:tc>
      </w:tr>
      <w:tr w14:paraId="052A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1F6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30114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A9F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医疗费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B90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9C8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4A9A">
            <w:pPr>
              <w:jc w:val="right"/>
              <w:rPr>
                <w:rFonts w:hint="default" w:ascii="Times New Roman" w:hAnsi="Times New Roman" w:eastAsia="宋体" w:cs="Times New Roman"/>
                <w:i w:val="0"/>
                <w:iCs w:val="0"/>
                <w:color w:val="000000"/>
                <w:sz w:val="21"/>
                <w:szCs w:val="21"/>
                <w:u w:val="none"/>
              </w:rPr>
            </w:pPr>
          </w:p>
        </w:tc>
      </w:tr>
      <w:tr w14:paraId="5E89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799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0D8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010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1,027.50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C556">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351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1,027.50</w:t>
            </w:r>
          </w:p>
        </w:tc>
      </w:tr>
      <w:tr w14:paraId="55C5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28F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0DC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办公费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86C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A797">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414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14.89</w:t>
            </w:r>
          </w:p>
        </w:tc>
      </w:tr>
      <w:tr w14:paraId="5825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ECE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A17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印刷费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3D8D">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D229">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F588">
            <w:pPr>
              <w:jc w:val="right"/>
              <w:rPr>
                <w:rFonts w:hint="default" w:ascii="Times New Roman" w:hAnsi="Times New Roman" w:eastAsia="宋体" w:cs="Times New Roman"/>
                <w:i w:val="0"/>
                <w:iCs w:val="0"/>
                <w:color w:val="000000"/>
                <w:sz w:val="21"/>
                <w:szCs w:val="21"/>
                <w:u w:val="none"/>
              </w:rPr>
            </w:pPr>
          </w:p>
        </w:tc>
      </w:tr>
      <w:tr w14:paraId="5D1A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EF2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30204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D8B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手续费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0B41">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D187">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3A1D">
            <w:pPr>
              <w:jc w:val="right"/>
              <w:rPr>
                <w:rFonts w:hint="default" w:ascii="Times New Roman" w:hAnsi="Times New Roman" w:eastAsia="宋体" w:cs="Times New Roman"/>
                <w:i w:val="0"/>
                <w:iCs w:val="0"/>
                <w:color w:val="000000"/>
                <w:sz w:val="21"/>
                <w:szCs w:val="21"/>
                <w:u w:val="none"/>
              </w:rPr>
            </w:pPr>
          </w:p>
        </w:tc>
      </w:tr>
      <w:tr w14:paraId="32C7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1B8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75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EFB3">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349E">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2C41">
            <w:pPr>
              <w:jc w:val="right"/>
              <w:rPr>
                <w:rFonts w:hint="default" w:ascii="Times New Roman" w:hAnsi="Times New Roman" w:eastAsia="宋体" w:cs="Times New Roman"/>
                <w:i w:val="0"/>
                <w:iCs w:val="0"/>
                <w:color w:val="000000"/>
                <w:sz w:val="21"/>
                <w:szCs w:val="21"/>
                <w:u w:val="none"/>
              </w:rPr>
            </w:pPr>
          </w:p>
        </w:tc>
      </w:tr>
      <w:tr w14:paraId="2CBD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1B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A6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4A42">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329A">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DEE7">
            <w:pPr>
              <w:jc w:val="right"/>
              <w:rPr>
                <w:rFonts w:hint="default" w:ascii="Times New Roman" w:hAnsi="Times New Roman" w:eastAsia="宋体" w:cs="Times New Roman"/>
                <w:i w:val="0"/>
                <w:iCs w:val="0"/>
                <w:color w:val="000000"/>
                <w:sz w:val="21"/>
                <w:szCs w:val="21"/>
                <w:u w:val="none"/>
              </w:rPr>
            </w:pPr>
          </w:p>
        </w:tc>
      </w:tr>
      <w:tr w14:paraId="5FE7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A6C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B9E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邮电费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02BA">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D9C3">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FA9B">
            <w:pPr>
              <w:jc w:val="right"/>
              <w:rPr>
                <w:rFonts w:hint="default" w:ascii="Times New Roman" w:hAnsi="Times New Roman" w:eastAsia="宋体" w:cs="Times New Roman"/>
                <w:i w:val="0"/>
                <w:iCs w:val="0"/>
                <w:color w:val="000000"/>
                <w:sz w:val="21"/>
                <w:szCs w:val="21"/>
                <w:u w:val="none"/>
              </w:rPr>
            </w:pPr>
          </w:p>
        </w:tc>
      </w:tr>
      <w:tr w14:paraId="48D1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03B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257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取暖费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3086">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988A">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5404">
            <w:pPr>
              <w:jc w:val="right"/>
              <w:rPr>
                <w:rFonts w:hint="default" w:ascii="Times New Roman" w:hAnsi="Times New Roman" w:eastAsia="宋体" w:cs="Times New Roman"/>
                <w:i w:val="0"/>
                <w:iCs w:val="0"/>
                <w:color w:val="000000"/>
                <w:sz w:val="21"/>
                <w:szCs w:val="21"/>
                <w:u w:val="none"/>
              </w:rPr>
            </w:pPr>
          </w:p>
        </w:tc>
      </w:tr>
      <w:tr w14:paraId="2709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B56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F39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物业管理费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683D">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D996">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3403">
            <w:pPr>
              <w:jc w:val="right"/>
              <w:rPr>
                <w:rFonts w:hint="default" w:ascii="Times New Roman" w:hAnsi="Times New Roman" w:eastAsia="宋体" w:cs="Times New Roman"/>
                <w:i w:val="0"/>
                <w:iCs w:val="0"/>
                <w:color w:val="000000"/>
                <w:sz w:val="21"/>
                <w:szCs w:val="21"/>
                <w:u w:val="none"/>
              </w:rPr>
            </w:pPr>
          </w:p>
        </w:tc>
      </w:tr>
      <w:tr w14:paraId="5527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D76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2A3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差旅费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91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FE09">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4B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0.50</w:t>
            </w:r>
          </w:p>
        </w:tc>
      </w:tr>
      <w:tr w14:paraId="54A0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408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511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因公出国（境）费用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74F5">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508A">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F6A3">
            <w:pPr>
              <w:jc w:val="right"/>
              <w:rPr>
                <w:rFonts w:hint="default" w:ascii="Times New Roman" w:hAnsi="Times New Roman" w:eastAsia="宋体" w:cs="Times New Roman"/>
                <w:i w:val="0"/>
                <w:iCs w:val="0"/>
                <w:color w:val="000000"/>
                <w:sz w:val="21"/>
                <w:szCs w:val="21"/>
                <w:u w:val="none"/>
              </w:rPr>
            </w:pPr>
          </w:p>
        </w:tc>
      </w:tr>
      <w:tr w14:paraId="4462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4B5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4AE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维修（护）费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BA55">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69D0">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6554">
            <w:pPr>
              <w:jc w:val="right"/>
              <w:rPr>
                <w:rFonts w:hint="default" w:ascii="Times New Roman" w:hAnsi="Times New Roman" w:eastAsia="宋体" w:cs="Times New Roman"/>
                <w:i w:val="0"/>
                <w:iCs w:val="0"/>
                <w:color w:val="000000"/>
                <w:sz w:val="21"/>
                <w:szCs w:val="21"/>
                <w:u w:val="none"/>
              </w:rPr>
            </w:pPr>
          </w:p>
        </w:tc>
      </w:tr>
      <w:tr w14:paraId="7F33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62D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C29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租赁费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B5D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E05A">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016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w:t>
            </w:r>
          </w:p>
        </w:tc>
      </w:tr>
      <w:tr w14:paraId="5ACA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B8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30215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DC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会议费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F1E0">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529B">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1EC9">
            <w:pPr>
              <w:jc w:val="right"/>
              <w:rPr>
                <w:rFonts w:hint="default" w:ascii="Times New Roman" w:hAnsi="Times New Roman" w:eastAsia="宋体" w:cs="Times New Roman"/>
                <w:i w:val="0"/>
                <w:iCs w:val="0"/>
                <w:color w:val="000000"/>
                <w:sz w:val="21"/>
                <w:szCs w:val="21"/>
                <w:u w:val="none"/>
              </w:rPr>
            </w:pPr>
          </w:p>
        </w:tc>
      </w:tr>
      <w:tr w14:paraId="5296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815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30216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B3F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培训费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FAD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839.47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CB1E">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1DC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839.47</w:t>
            </w:r>
          </w:p>
        </w:tc>
      </w:tr>
      <w:tr w14:paraId="1777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E40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30217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A07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公务接待费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4C83">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EB62">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9E3A">
            <w:pPr>
              <w:jc w:val="right"/>
              <w:rPr>
                <w:rFonts w:hint="default" w:ascii="Times New Roman" w:hAnsi="Times New Roman" w:eastAsia="宋体" w:cs="Times New Roman"/>
                <w:i w:val="0"/>
                <w:iCs w:val="0"/>
                <w:color w:val="000000"/>
                <w:sz w:val="21"/>
                <w:szCs w:val="21"/>
                <w:u w:val="none"/>
              </w:rPr>
            </w:pPr>
          </w:p>
        </w:tc>
      </w:tr>
      <w:tr w14:paraId="1D69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636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30218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FDD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专用材料费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281A">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843B">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7F84">
            <w:pPr>
              <w:jc w:val="right"/>
              <w:rPr>
                <w:rFonts w:hint="default" w:ascii="Times New Roman" w:hAnsi="Times New Roman" w:eastAsia="宋体" w:cs="Times New Roman"/>
                <w:i w:val="0"/>
                <w:iCs w:val="0"/>
                <w:color w:val="000000"/>
                <w:sz w:val="21"/>
                <w:szCs w:val="21"/>
                <w:u w:val="none"/>
              </w:rPr>
            </w:pPr>
          </w:p>
        </w:tc>
      </w:tr>
      <w:tr w14:paraId="2536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FBA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30224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5F7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被装购置费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4612">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4A6B">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99A9">
            <w:pPr>
              <w:jc w:val="right"/>
              <w:rPr>
                <w:rFonts w:hint="default" w:ascii="Times New Roman" w:hAnsi="Times New Roman" w:eastAsia="宋体" w:cs="Times New Roman"/>
                <w:i w:val="0"/>
                <w:iCs w:val="0"/>
                <w:color w:val="000000"/>
                <w:sz w:val="21"/>
                <w:szCs w:val="21"/>
                <w:u w:val="none"/>
              </w:rPr>
            </w:pPr>
          </w:p>
        </w:tc>
      </w:tr>
      <w:tr w14:paraId="6722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2B7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30225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311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专用燃料费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E016">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F8B1">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1359">
            <w:pPr>
              <w:jc w:val="right"/>
              <w:rPr>
                <w:rFonts w:hint="default" w:ascii="Times New Roman" w:hAnsi="Times New Roman" w:eastAsia="宋体" w:cs="Times New Roman"/>
                <w:i w:val="0"/>
                <w:iCs w:val="0"/>
                <w:color w:val="000000"/>
                <w:sz w:val="21"/>
                <w:szCs w:val="21"/>
                <w:u w:val="none"/>
              </w:rPr>
            </w:pPr>
          </w:p>
        </w:tc>
      </w:tr>
      <w:tr w14:paraId="35C2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B8B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30226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00A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劳务费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25F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4EC0">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D47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r>
      <w:tr w14:paraId="26F4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36E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30227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56C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委托业务费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09AD">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7664">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EE10">
            <w:pPr>
              <w:jc w:val="right"/>
              <w:rPr>
                <w:rFonts w:hint="default" w:ascii="Times New Roman" w:hAnsi="Times New Roman" w:eastAsia="宋体" w:cs="Times New Roman"/>
                <w:i w:val="0"/>
                <w:iCs w:val="0"/>
                <w:color w:val="000000"/>
                <w:sz w:val="21"/>
                <w:szCs w:val="21"/>
                <w:u w:val="none"/>
              </w:rPr>
            </w:pPr>
          </w:p>
        </w:tc>
      </w:tr>
      <w:tr w14:paraId="0E72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57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30228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C3B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工会经费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10C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A030">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EEC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115.40</w:t>
            </w:r>
          </w:p>
        </w:tc>
      </w:tr>
      <w:tr w14:paraId="5977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516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30231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D83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公务用车运行维护费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049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3D35">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36B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w:t>
            </w:r>
          </w:p>
        </w:tc>
      </w:tr>
      <w:tr w14:paraId="5022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F73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30239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46E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其他交通费用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DBE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6ABD">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C83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14.17</w:t>
            </w:r>
          </w:p>
        </w:tc>
      </w:tr>
      <w:tr w14:paraId="02CF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E14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30240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67B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税金及附加费用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AE1A">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D024">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0230">
            <w:pPr>
              <w:jc w:val="right"/>
              <w:rPr>
                <w:rFonts w:hint="default" w:ascii="Times New Roman" w:hAnsi="Times New Roman" w:eastAsia="宋体" w:cs="Times New Roman"/>
                <w:i w:val="0"/>
                <w:iCs w:val="0"/>
                <w:color w:val="000000"/>
                <w:sz w:val="21"/>
                <w:szCs w:val="21"/>
                <w:u w:val="none"/>
              </w:rPr>
            </w:pPr>
          </w:p>
        </w:tc>
      </w:tr>
      <w:tr w14:paraId="4305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D7B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30299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46F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13D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515C">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AD9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15.06</w:t>
            </w:r>
          </w:p>
        </w:tc>
      </w:tr>
      <w:tr w14:paraId="0E80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FDF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2B0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EB4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0BF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68.64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29FB">
            <w:pPr>
              <w:jc w:val="right"/>
              <w:rPr>
                <w:rFonts w:hint="default" w:ascii="Times New Roman" w:hAnsi="Times New Roman" w:eastAsia="宋体" w:cs="Times New Roman"/>
                <w:i w:val="0"/>
                <w:iCs w:val="0"/>
                <w:color w:val="000000"/>
                <w:sz w:val="21"/>
                <w:szCs w:val="21"/>
                <w:u w:val="none"/>
              </w:rPr>
            </w:pPr>
          </w:p>
        </w:tc>
      </w:tr>
      <w:tr w14:paraId="3B1A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65F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30305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239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生活补助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E6C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BF8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8CD0">
            <w:pPr>
              <w:jc w:val="right"/>
              <w:rPr>
                <w:rFonts w:hint="default" w:ascii="Times New Roman" w:hAnsi="Times New Roman" w:eastAsia="宋体" w:cs="Times New Roman"/>
                <w:i w:val="0"/>
                <w:iCs w:val="0"/>
                <w:color w:val="000000"/>
                <w:sz w:val="21"/>
                <w:szCs w:val="21"/>
                <w:u w:val="none"/>
              </w:rPr>
            </w:pPr>
          </w:p>
        </w:tc>
      </w:tr>
      <w:tr w14:paraId="6109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557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30307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A99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医疗费补助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4E2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48F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64D2">
            <w:pPr>
              <w:jc w:val="right"/>
              <w:rPr>
                <w:rFonts w:hint="default" w:ascii="Times New Roman" w:hAnsi="Times New Roman" w:eastAsia="宋体" w:cs="Times New Roman"/>
                <w:i w:val="0"/>
                <w:iCs w:val="0"/>
                <w:color w:val="000000"/>
                <w:sz w:val="21"/>
                <w:szCs w:val="21"/>
                <w:u w:val="none"/>
              </w:rPr>
            </w:pPr>
          </w:p>
        </w:tc>
      </w:tr>
      <w:tr w14:paraId="353B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68B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30399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FCF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8150">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3620">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DD6E">
            <w:pPr>
              <w:jc w:val="right"/>
              <w:rPr>
                <w:rFonts w:hint="default" w:ascii="Times New Roman" w:hAnsi="Times New Roman" w:eastAsia="宋体" w:cs="Times New Roman"/>
                <w:i w:val="0"/>
                <w:iCs w:val="0"/>
                <w:color w:val="000000"/>
                <w:sz w:val="21"/>
                <w:szCs w:val="21"/>
                <w:u w:val="none"/>
              </w:rPr>
            </w:pPr>
          </w:p>
        </w:tc>
      </w:tr>
      <w:tr w14:paraId="5767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42E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17D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资本性支出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8EB0">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FDF6">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79A2">
            <w:pPr>
              <w:jc w:val="right"/>
              <w:rPr>
                <w:rFonts w:hint="default" w:ascii="Times New Roman" w:hAnsi="Times New Roman" w:eastAsia="宋体" w:cs="Times New Roman"/>
                <w:i w:val="0"/>
                <w:iCs w:val="0"/>
                <w:color w:val="000000"/>
                <w:sz w:val="21"/>
                <w:szCs w:val="21"/>
                <w:u w:val="none"/>
              </w:rPr>
            </w:pPr>
          </w:p>
        </w:tc>
      </w:tr>
      <w:tr w14:paraId="36F2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BA5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B35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房屋建筑物购建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0153">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8701">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223E">
            <w:pPr>
              <w:jc w:val="right"/>
              <w:rPr>
                <w:rFonts w:hint="default" w:ascii="Times New Roman" w:hAnsi="Times New Roman" w:eastAsia="宋体" w:cs="Times New Roman"/>
                <w:i w:val="0"/>
                <w:iCs w:val="0"/>
                <w:color w:val="000000"/>
                <w:sz w:val="21"/>
                <w:szCs w:val="21"/>
                <w:u w:val="none"/>
              </w:rPr>
            </w:pPr>
          </w:p>
        </w:tc>
      </w:tr>
      <w:tr w14:paraId="2E35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B81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657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办公设备购置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758C">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44E5">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9310">
            <w:pPr>
              <w:jc w:val="right"/>
              <w:rPr>
                <w:rFonts w:hint="default" w:ascii="Times New Roman" w:hAnsi="Times New Roman" w:eastAsia="宋体" w:cs="Times New Roman"/>
                <w:i w:val="0"/>
                <w:iCs w:val="0"/>
                <w:color w:val="000000"/>
                <w:sz w:val="21"/>
                <w:szCs w:val="21"/>
                <w:u w:val="none"/>
              </w:rPr>
            </w:pPr>
          </w:p>
        </w:tc>
      </w:tr>
      <w:tr w14:paraId="4E71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65B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839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专用设备购置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239F">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F6E0">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0785">
            <w:pPr>
              <w:jc w:val="right"/>
              <w:rPr>
                <w:rFonts w:hint="default" w:ascii="Times New Roman" w:hAnsi="Times New Roman" w:eastAsia="宋体" w:cs="Times New Roman"/>
                <w:i w:val="0"/>
                <w:iCs w:val="0"/>
                <w:color w:val="000000"/>
                <w:sz w:val="21"/>
                <w:szCs w:val="21"/>
                <w:u w:val="none"/>
              </w:rPr>
            </w:pPr>
          </w:p>
        </w:tc>
      </w:tr>
      <w:tr w14:paraId="14DC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4DE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9F1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基础设施建设</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87FB">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942E">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A6B5">
            <w:pPr>
              <w:jc w:val="right"/>
              <w:rPr>
                <w:rFonts w:hint="default" w:ascii="Times New Roman" w:hAnsi="Times New Roman" w:eastAsia="宋体" w:cs="Times New Roman"/>
                <w:i w:val="0"/>
                <w:iCs w:val="0"/>
                <w:color w:val="000000"/>
                <w:sz w:val="21"/>
                <w:szCs w:val="21"/>
                <w:u w:val="none"/>
              </w:rPr>
            </w:pPr>
          </w:p>
        </w:tc>
      </w:tr>
      <w:tr w14:paraId="432D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411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54E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大型修缮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3303">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4CCE">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DEAF">
            <w:pPr>
              <w:jc w:val="right"/>
              <w:rPr>
                <w:rFonts w:hint="default" w:ascii="Times New Roman" w:hAnsi="Times New Roman" w:eastAsia="宋体" w:cs="Times New Roman"/>
                <w:i w:val="0"/>
                <w:iCs w:val="0"/>
                <w:color w:val="000000"/>
                <w:sz w:val="21"/>
                <w:szCs w:val="21"/>
                <w:u w:val="none"/>
              </w:rPr>
            </w:pPr>
          </w:p>
        </w:tc>
      </w:tr>
      <w:tr w14:paraId="31DC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56F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35B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信息网络及软件购置更新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0A86">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36A5">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124C">
            <w:pPr>
              <w:jc w:val="right"/>
              <w:rPr>
                <w:rFonts w:hint="default" w:ascii="Times New Roman" w:hAnsi="Times New Roman" w:eastAsia="宋体" w:cs="Times New Roman"/>
                <w:i w:val="0"/>
                <w:iCs w:val="0"/>
                <w:color w:val="000000"/>
                <w:sz w:val="21"/>
                <w:szCs w:val="21"/>
                <w:u w:val="none"/>
              </w:rPr>
            </w:pPr>
          </w:p>
        </w:tc>
      </w:tr>
      <w:tr w14:paraId="7353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25F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709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物资储备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199D">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42BD">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1619">
            <w:pPr>
              <w:jc w:val="right"/>
              <w:rPr>
                <w:rFonts w:hint="default" w:ascii="Times New Roman" w:hAnsi="Times New Roman" w:eastAsia="宋体" w:cs="Times New Roman"/>
                <w:i w:val="0"/>
                <w:iCs w:val="0"/>
                <w:color w:val="000000"/>
                <w:sz w:val="21"/>
                <w:szCs w:val="21"/>
                <w:u w:val="none"/>
              </w:rPr>
            </w:pPr>
          </w:p>
        </w:tc>
      </w:tr>
      <w:tr w14:paraId="2E55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3E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0D1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土地补偿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E51D">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7EDD">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A425">
            <w:pPr>
              <w:jc w:val="right"/>
              <w:rPr>
                <w:rFonts w:hint="default" w:ascii="Times New Roman" w:hAnsi="Times New Roman" w:eastAsia="宋体" w:cs="Times New Roman"/>
                <w:i w:val="0"/>
                <w:iCs w:val="0"/>
                <w:color w:val="000000"/>
                <w:sz w:val="21"/>
                <w:szCs w:val="21"/>
                <w:u w:val="none"/>
              </w:rPr>
            </w:pPr>
          </w:p>
        </w:tc>
      </w:tr>
      <w:tr w14:paraId="311B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A29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C44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安置补助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5D58">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14A4">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D0CC">
            <w:pPr>
              <w:jc w:val="right"/>
              <w:rPr>
                <w:rFonts w:hint="default" w:ascii="Times New Roman" w:hAnsi="Times New Roman" w:eastAsia="宋体" w:cs="Times New Roman"/>
                <w:i w:val="0"/>
                <w:iCs w:val="0"/>
                <w:color w:val="000000"/>
                <w:sz w:val="21"/>
                <w:szCs w:val="21"/>
                <w:u w:val="none"/>
              </w:rPr>
            </w:pPr>
          </w:p>
        </w:tc>
      </w:tr>
      <w:tr w14:paraId="5364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125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BDA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地上附着物和青苗补偿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2AF6">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F405">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BB83">
            <w:pPr>
              <w:jc w:val="right"/>
              <w:rPr>
                <w:rFonts w:hint="default" w:ascii="Times New Roman" w:hAnsi="Times New Roman" w:eastAsia="宋体" w:cs="Times New Roman"/>
                <w:i w:val="0"/>
                <w:iCs w:val="0"/>
                <w:color w:val="000000"/>
                <w:sz w:val="21"/>
                <w:szCs w:val="21"/>
                <w:u w:val="none"/>
              </w:rPr>
            </w:pPr>
          </w:p>
        </w:tc>
      </w:tr>
      <w:tr w14:paraId="2336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718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817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拆迁补偿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185B">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105A">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BA58">
            <w:pPr>
              <w:jc w:val="right"/>
              <w:rPr>
                <w:rFonts w:hint="default" w:ascii="Times New Roman" w:hAnsi="Times New Roman" w:eastAsia="宋体" w:cs="Times New Roman"/>
                <w:i w:val="0"/>
                <w:iCs w:val="0"/>
                <w:color w:val="000000"/>
                <w:sz w:val="21"/>
                <w:szCs w:val="21"/>
                <w:u w:val="none"/>
              </w:rPr>
            </w:pPr>
          </w:p>
        </w:tc>
      </w:tr>
      <w:tr w14:paraId="46D2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36C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490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公务用车购置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E132">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27BD">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6200">
            <w:pPr>
              <w:jc w:val="right"/>
              <w:rPr>
                <w:rFonts w:hint="default" w:ascii="Times New Roman" w:hAnsi="Times New Roman" w:eastAsia="宋体" w:cs="Times New Roman"/>
                <w:i w:val="0"/>
                <w:iCs w:val="0"/>
                <w:color w:val="000000"/>
                <w:sz w:val="21"/>
                <w:szCs w:val="21"/>
                <w:u w:val="none"/>
              </w:rPr>
            </w:pPr>
          </w:p>
        </w:tc>
      </w:tr>
      <w:tr w14:paraId="0921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3E2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31019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963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其他交通工具购置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8D88">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E459">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7EBD">
            <w:pPr>
              <w:jc w:val="right"/>
              <w:rPr>
                <w:rFonts w:hint="default" w:ascii="Times New Roman" w:hAnsi="Times New Roman" w:eastAsia="宋体" w:cs="Times New Roman"/>
                <w:i w:val="0"/>
                <w:iCs w:val="0"/>
                <w:color w:val="000000"/>
                <w:sz w:val="21"/>
                <w:szCs w:val="21"/>
                <w:u w:val="none"/>
              </w:rPr>
            </w:pPr>
          </w:p>
        </w:tc>
      </w:tr>
      <w:tr w14:paraId="72BC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D8B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31021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711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文物和陈列品购置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DB2E">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12A8">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6165">
            <w:pPr>
              <w:jc w:val="right"/>
              <w:rPr>
                <w:rFonts w:hint="default" w:ascii="Times New Roman" w:hAnsi="Times New Roman" w:eastAsia="宋体" w:cs="Times New Roman"/>
                <w:i w:val="0"/>
                <w:iCs w:val="0"/>
                <w:color w:val="000000"/>
                <w:sz w:val="21"/>
                <w:szCs w:val="21"/>
                <w:u w:val="none"/>
              </w:rPr>
            </w:pPr>
          </w:p>
        </w:tc>
      </w:tr>
      <w:tr w14:paraId="210B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23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31022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6ED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无形资产购置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3BEB">
            <w:pPr>
              <w:jc w:val="right"/>
              <w:rPr>
                <w:rFonts w:hint="default" w:ascii="Times New Roman" w:hAnsi="Times New Roman" w:eastAsia="宋体" w:cs="Times New Roman"/>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ACC5">
            <w:pPr>
              <w:jc w:val="right"/>
              <w:rPr>
                <w:rFonts w:hint="default" w:ascii="Times New Roman" w:hAnsi="Times New Roman" w:eastAsia="宋体" w:cs="Times New Roman"/>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B819">
            <w:pPr>
              <w:jc w:val="right"/>
              <w:rPr>
                <w:rFonts w:hint="default" w:ascii="Times New Roman" w:hAnsi="Times New Roman" w:eastAsia="宋体" w:cs="Times New Roman"/>
                <w:i w:val="0"/>
                <w:iCs w:val="0"/>
                <w:color w:val="000000"/>
                <w:sz w:val="21"/>
                <w:szCs w:val="21"/>
                <w:u w:val="none"/>
              </w:rPr>
            </w:pPr>
          </w:p>
        </w:tc>
      </w:tr>
    </w:tbl>
    <w:p w14:paraId="13757ABF">
      <w:pPr>
        <w:widowControl/>
        <w:jc w:val="left"/>
        <w:rPr>
          <w:rFonts w:hint="default" w:ascii="Times New Roman" w:hAnsi="Times New Roman" w:eastAsia="方正黑体_GBK" w:cs="Times New Roman"/>
          <w:sz w:val="32"/>
          <w:szCs w:val="32"/>
        </w:rPr>
        <w:sectPr>
          <w:pgSz w:w="16838" w:h="11906" w:orient="landscape"/>
          <w:pgMar w:top="1418" w:right="1418" w:bottom="1418" w:left="1418" w:header="851" w:footer="992" w:gutter="0"/>
          <w:cols w:space="720" w:num="1"/>
          <w:docGrid w:linePitch="312" w:charSpace="0"/>
        </w:sectPr>
      </w:pPr>
    </w:p>
    <w:p w14:paraId="578677BC">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14:paraId="4C60037A">
      <w:pPr>
        <w:pStyle w:val="7"/>
        <w:spacing w:line="600" w:lineRule="exact"/>
        <w:rPr>
          <w:rFonts w:hint="default" w:ascii="Times New Roman" w:hAnsi="Times New Roman" w:eastAsia="方正黑体_GBK" w:cs="Times New Roman"/>
          <w:sz w:val="32"/>
          <w:szCs w:val="32"/>
        </w:rPr>
      </w:pPr>
    </w:p>
    <w:tbl>
      <w:tblPr>
        <w:tblStyle w:val="10"/>
        <w:tblW w:w="4972" w:type="pct"/>
        <w:tblInd w:w="0" w:type="dxa"/>
        <w:tblLayout w:type="autofit"/>
        <w:tblCellMar>
          <w:top w:w="0" w:type="dxa"/>
          <w:left w:w="108" w:type="dxa"/>
          <w:bottom w:w="0" w:type="dxa"/>
          <w:right w:w="108" w:type="dxa"/>
        </w:tblCellMar>
      </w:tblPr>
      <w:tblGrid>
        <w:gridCol w:w="1097"/>
        <w:gridCol w:w="1417"/>
        <w:gridCol w:w="1063"/>
        <w:gridCol w:w="848"/>
        <w:gridCol w:w="894"/>
        <w:gridCol w:w="894"/>
        <w:gridCol w:w="1120"/>
        <w:gridCol w:w="862"/>
        <w:gridCol w:w="896"/>
        <w:gridCol w:w="846"/>
        <w:gridCol w:w="967"/>
        <w:gridCol w:w="961"/>
        <w:gridCol w:w="1255"/>
        <w:gridCol w:w="1018"/>
      </w:tblGrid>
      <w:tr w14:paraId="055540D2">
        <w:tblPrEx>
          <w:tblCellMar>
            <w:top w:w="0" w:type="dxa"/>
            <w:left w:w="108" w:type="dxa"/>
            <w:bottom w:w="0" w:type="dxa"/>
            <w:right w:w="108" w:type="dxa"/>
          </w:tblCellMar>
        </w:tblPrEx>
        <w:trPr>
          <w:trHeight w:val="912" w:hRule="atLeast"/>
        </w:trPr>
        <w:tc>
          <w:tcPr>
            <w:tcW w:w="5000" w:type="pct"/>
            <w:gridSpan w:val="14"/>
            <w:tcBorders>
              <w:top w:val="nil"/>
              <w:left w:val="nil"/>
              <w:bottom w:val="nil"/>
              <w:right w:val="nil"/>
            </w:tcBorders>
            <w:shd w:val="clear" w:color="auto" w:fill="auto"/>
            <w:vAlign w:val="center"/>
          </w:tcPr>
          <w:p w14:paraId="70C8A9E9">
            <w:pPr>
              <w:autoSpaceDE w:val="0"/>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1BE2B9B8">
            <w:pPr>
              <w:autoSpaceDE w:val="0"/>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一般公共预算支出“三公”经费预算表</w:t>
            </w:r>
          </w:p>
        </w:tc>
      </w:tr>
      <w:tr w14:paraId="398B31EB">
        <w:tblPrEx>
          <w:tblCellMar>
            <w:top w:w="0" w:type="dxa"/>
            <w:left w:w="108" w:type="dxa"/>
            <w:bottom w:w="0" w:type="dxa"/>
            <w:right w:w="108" w:type="dxa"/>
          </w:tblCellMar>
        </w:tblPrEx>
        <w:trPr>
          <w:trHeight w:val="327" w:hRule="atLeast"/>
        </w:trPr>
        <w:tc>
          <w:tcPr>
            <w:tcW w:w="5000" w:type="pct"/>
            <w:gridSpan w:val="14"/>
            <w:tcBorders>
              <w:top w:val="nil"/>
              <w:left w:val="nil"/>
              <w:bottom w:val="nil"/>
              <w:right w:val="nil"/>
            </w:tcBorders>
            <w:shd w:val="clear" w:color="auto" w:fill="auto"/>
            <w:noWrap/>
            <w:vAlign w:val="center"/>
          </w:tcPr>
          <w:p w14:paraId="192F0C1B">
            <w:pPr>
              <w:widowControl/>
              <w:jc w:val="right"/>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单位：</w:t>
            </w:r>
            <w:r>
              <w:rPr>
                <w:rFonts w:hint="default" w:ascii="Times New Roman" w:hAnsi="Times New Roman" w:cs="Times New Roman" w:eastAsiaTheme="minorEastAsia"/>
                <w:kern w:val="0"/>
              </w:rPr>
              <w:t>万元</w:t>
            </w:r>
          </w:p>
        </w:tc>
      </w:tr>
      <w:tr w14:paraId="4576241C">
        <w:tblPrEx>
          <w:tblCellMar>
            <w:top w:w="0" w:type="dxa"/>
            <w:left w:w="108" w:type="dxa"/>
            <w:bottom w:w="0" w:type="dxa"/>
            <w:right w:w="108" w:type="dxa"/>
          </w:tblCellMar>
        </w:tblPrEx>
        <w:trPr>
          <w:trHeight w:val="690" w:hRule="atLeast"/>
        </w:trPr>
        <w:tc>
          <w:tcPr>
            <w:tcW w:w="388"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72C6EA08">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部门编码</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246FFCED">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部门名称</w:t>
            </w:r>
          </w:p>
        </w:tc>
        <w:tc>
          <w:tcPr>
            <w:tcW w:w="2009" w:type="pct"/>
            <w:gridSpan w:val="6"/>
            <w:tcBorders>
              <w:top w:val="single" w:color="000000" w:sz="4" w:space="0"/>
              <w:left w:val="single" w:color="000000" w:sz="4" w:space="0"/>
              <w:bottom w:val="single" w:color="000000" w:sz="4" w:space="0"/>
              <w:right w:val="single" w:color="000000" w:sz="4" w:space="0"/>
            </w:tcBorders>
            <w:shd w:val="clear" w:color="F0F0F0" w:fill="FFFFFF"/>
            <w:vAlign w:val="center"/>
          </w:tcPr>
          <w:p w14:paraId="1BAABC77">
            <w:pPr>
              <w:widowControl/>
              <w:jc w:val="center"/>
              <w:textAlignment w:val="center"/>
              <w:rPr>
                <w:rFonts w:hint="default" w:ascii="Times New Roman" w:hAnsi="Times New Roman" w:cs="Times New Roman" w:eastAsiaTheme="minorEastAsia"/>
                <w:color w:val="000000"/>
              </w:rPr>
            </w:pPr>
            <w:r>
              <w:rPr>
                <w:rStyle w:val="38"/>
                <w:rFonts w:hint="default" w:ascii="Times New Roman" w:hAnsi="Times New Roman" w:cs="Times New Roman" w:eastAsiaTheme="minorEastAsia"/>
                <w:sz w:val="21"/>
                <w:szCs w:val="21"/>
                <w:lang w:bidi="ar"/>
              </w:rPr>
              <w:t>202</w:t>
            </w:r>
            <w:r>
              <w:rPr>
                <w:rStyle w:val="38"/>
                <w:rFonts w:hint="default" w:ascii="Times New Roman" w:hAnsi="Times New Roman" w:cs="Times New Roman" w:eastAsiaTheme="minorEastAsia"/>
                <w:sz w:val="21"/>
                <w:szCs w:val="21"/>
                <w:lang w:val="en-US" w:eastAsia="zh-CN" w:bidi="ar"/>
              </w:rPr>
              <w:t>5</w:t>
            </w:r>
            <w:r>
              <w:rPr>
                <w:rFonts w:hint="default" w:ascii="Times New Roman" w:hAnsi="Times New Roman" w:cs="Times New Roman" w:eastAsiaTheme="minorEastAsia"/>
                <w:color w:val="000000"/>
                <w:kern w:val="0"/>
                <w:lang w:bidi="ar"/>
              </w:rPr>
              <w:t>年预算数</w:t>
            </w:r>
          </w:p>
        </w:tc>
        <w:tc>
          <w:tcPr>
            <w:tcW w:w="2100" w:type="pct"/>
            <w:gridSpan w:val="6"/>
            <w:tcBorders>
              <w:top w:val="single" w:color="000000" w:sz="4" w:space="0"/>
              <w:left w:val="single" w:color="000000" w:sz="4" w:space="0"/>
              <w:bottom w:val="single" w:color="000000" w:sz="4" w:space="0"/>
              <w:right w:val="single" w:color="000000" w:sz="4" w:space="0"/>
            </w:tcBorders>
            <w:shd w:val="clear" w:color="F0F0F0" w:fill="FFFFFF"/>
            <w:vAlign w:val="center"/>
          </w:tcPr>
          <w:p w14:paraId="26B9E424">
            <w:pPr>
              <w:widowControl/>
              <w:jc w:val="center"/>
              <w:textAlignment w:val="center"/>
              <w:rPr>
                <w:rFonts w:hint="default" w:ascii="Times New Roman" w:hAnsi="Times New Roman" w:cs="Times New Roman" w:eastAsiaTheme="minorEastAsia"/>
                <w:color w:val="000000"/>
              </w:rPr>
            </w:pPr>
            <w:r>
              <w:rPr>
                <w:rStyle w:val="38"/>
                <w:rFonts w:hint="default" w:ascii="Times New Roman" w:hAnsi="Times New Roman" w:cs="Times New Roman" w:eastAsiaTheme="minorEastAsia"/>
                <w:sz w:val="21"/>
                <w:szCs w:val="21"/>
                <w:lang w:bidi="ar"/>
              </w:rPr>
              <w:t>202</w:t>
            </w:r>
            <w:r>
              <w:rPr>
                <w:rStyle w:val="38"/>
                <w:rFonts w:hint="default" w:ascii="Times New Roman" w:hAnsi="Times New Roman" w:cs="Times New Roman" w:eastAsiaTheme="minorEastAsia"/>
                <w:sz w:val="21"/>
                <w:szCs w:val="21"/>
                <w:lang w:val="en-US" w:eastAsia="zh-CN" w:bidi="ar"/>
              </w:rPr>
              <w:t>6</w:t>
            </w:r>
            <w:r>
              <w:rPr>
                <w:rFonts w:hint="default" w:ascii="Times New Roman" w:hAnsi="Times New Roman" w:cs="Times New Roman" w:eastAsiaTheme="minorEastAsia"/>
                <w:color w:val="000000"/>
                <w:kern w:val="0"/>
                <w:lang w:bidi="ar"/>
              </w:rPr>
              <w:t>年预算数</w:t>
            </w:r>
          </w:p>
        </w:tc>
      </w:tr>
      <w:tr w14:paraId="07C69ADD">
        <w:tblPrEx>
          <w:tblCellMar>
            <w:top w:w="0" w:type="dxa"/>
            <w:left w:w="108" w:type="dxa"/>
            <w:bottom w:w="0" w:type="dxa"/>
            <w:right w:w="108" w:type="dxa"/>
          </w:tblCellMar>
        </w:tblPrEx>
        <w:trPr>
          <w:trHeight w:val="690" w:hRule="atLeast"/>
        </w:trPr>
        <w:tc>
          <w:tcPr>
            <w:tcW w:w="388"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55F24200">
            <w:pPr>
              <w:jc w:val="center"/>
              <w:rPr>
                <w:rFonts w:hint="default" w:ascii="Times New Roman" w:hAnsi="Times New Roman" w:cs="Times New Roman" w:eastAsiaTheme="minorEastAsia"/>
                <w:color w:val="00000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6E31EC4">
            <w:pPr>
              <w:jc w:val="center"/>
              <w:rPr>
                <w:rFonts w:hint="default" w:ascii="Times New Roman" w:hAnsi="Times New Roman" w:cs="Times New Roman" w:eastAsiaTheme="minorEastAsia"/>
                <w:color w:val="000000"/>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03EE69F">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总计</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45A54D62">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因公出国（境）费用</w:t>
            </w:r>
          </w:p>
        </w:tc>
        <w:tc>
          <w:tcPr>
            <w:tcW w:w="1028" w:type="pct"/>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14:paraId="20B49148">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公务用车购置及运行费</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19852C0C">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公务</w:t>
            </w:r>
            <w:r>
              <w:rPr>
                <w:rFonts w:hint="default" w:ascii="Times New Roman" w:hAnsi="Times New Roman" w:cs="Times New Roman" w:eastAsiaTheme="minorEastAsia"/>
                <w:color w:val="000000"/>
                <w:kern w:val="0"/>
                <w:lang w:bidi="ar"/>
              </w:rPr>
              <w:br w:type="textWrapping"/>
            </w:r>
            <w:r>
              <w:rPr>
                <w:rFonts w:hint="default" w:ascii="Times New Roman" w:hAnsi="Times New Roman" w:cs="Times New Roman" w:eastAsiaTheme="minorEastAsia"/>
                <w:color w:val="000000"/>
                <w:kern w:val="0"/>
                <w:lang w:bidi="ar"/>
              </w:rPr>
              <w:t>接待费</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274D9724">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总计</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D2C634E">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因公出国（境）费用</w:t>
            </w:r>
          </w:p>
        </w:tc>
        <w:tc>
          <w:tcPr>
            <w:tcW w:w="1126" w:type="pct"/>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14:paraId="30C2FC15">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公务用车购置及运行费</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5C730DE">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公务</w:t>
            </w:r>
            <w:r>
              <w:rPr>
                <w:rFonts w:hint="default" w:ascii="Times New Roman" w:hAnsi="Times New Roman" w:cs="Times New Roman" w:eastAsiaTheme="minorEastAsia"/>
                <w:color w:val="000000"/>
                <w:kern w:val="0"/>
                <w:lang w:bidi="ar"/>
              </w:rPr>
              <w:br w:type="textWrapping"/>
            </w:r>
            <w:r>
              <w:rPr>
                <w:rFonts w:hint="default" w:ascii="Times New Roman" w:hAnsi="Times New Roman" w:cs="Times New Roman" w:eastAsiaTheme="minorEastAsia"/>
                <w:color w:val="000000"/>
                <w:kern w:val="0"/>
                <w:lang w:bidi="ar"/>
              </w:rPr>
              <w:t>接待费</w:t>
            </w:r>
          </w:p>
        </w:tc>
      </w:tr>
      <w:tr w14:paraId="6F10FA22">
        <w:tblPrEx>
          <w:tblCellMar>
            <w:top w:w="0" w:type="dxa"/>
            <w:left w:w="108" w:type="dxa"/>
            <w:bottom w:w="0" w:type="dxa"/>
            <w:right w:w="108" w:type="dxa"/>
          </w:tblCellMar>
        </w:tblPrEx>
        <w:trPr>
          <w:trHeight w:val="690" w:hRule="atLeast"/>
        </w:trPr>
        <w:tc>
          <w:tcPr>
            <w:tcW w:w="388"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E4BE64D">
            <w:pPr>
              <w:jc w:val="center"/>
              <w:rPr>
                <w:rFonts w:hint="default" w:ascii="Times New Roman" w:hAnsi="Times New Roman" w:cs="Times New Roman" w:eastAsiaTheme="minorEastAsia"/>
                <w:color w:val="00000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0A68724">
            <w:pPr>
              <w:jc w:val="center"/>
              <w:rPr>
                <w:rFonts w:hint="default" w:ascii="Times New Roman" w:hAnsi="Times New Roman" w:cs="Times New Roman" w:eastAsiaTheme="minorEastAsia"/>
                <w:color w:val="00000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9E5CCDA">
            <w:pPr>
              <w:jc w:val="center"/>
              <w:rPr>
                <w:rFonts w:hint="default" w:ascii="Times New Roman" w:hAnsi="Times New Roman" w:cs="Times New Roman" w:eastAsiaTheme="minorEastAsia"/>
                <w:color w:val="000000"/>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797329BE">
            <w:pPr>
              <w:jc w:val="center"/>
              <w:rPr>
                <w:rFonts w:hint="default" w:ascii="Times New Roman" w:hAnsi="Times New Roman" w:cs="Times New Roman" w:eastAsiaTheme="minorEastAsia"/>
                <w:color w:val="000000"/>
              </w:rPr>
            </w:pPr>
          </w:p>
        </w:tc>
        <w:tc>
          <w:tcPr>
            <w:tcW w:w="316"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1BCEBF5E">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小计</w:t>
            </w:r>
          </w:p>
        </w:tc>
        <w:tc>
          <w:tcPr>
            <w:tcW w:w="316"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4244BC41">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公务用车购置</w:t>
            </w:r>
          </w:p>
        </w:tc>
        <w:tc>
          <w:tcPr>
            <w:tcW w:w="396"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267A85D0">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公务用车</w:t>
            </w:r>
            <w:r>
              <w:rPr>
                <w:rFonts w:hint="default" w:ascii="Times New Roman" w:hAnsi="Times New Roman" w:cs="Times New Roman" w:eastAsiaTheme="minorEastAsia"/>
                <w:color w:val="000000"/>
                <w:kern w:val="0"/>
                <w:lang w:bidi="ar"/>
              </w:rPr>
              <w:br w:type="textWrapping"/>
            </w:r>
            <w:r>
              <w:rPr>
                <w:rFonts w:hint="default" w:ascii="Times New Roman" w:hAnsi="Times New Roman" w:cs="Times New Roman" w:eastAsiaTheme="minorEastAsia"/>
                <w:color w:val="000000"/>
                <w:kern w:val="0"/>
                <w:lang w:bidi="ar"/>
              </w:rPr>
              <w:t>运行维护费</w:t>
            </w:r>
          </w:p>
        </w:tc>
        <w:tc>
          <w:tcPr>
            <w:tcW w:w="304"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D56E569">
            <w:pPr>
              <w:jc w:val="center"/>
              <w:rPr>
                <w:rFonts w:hint="default" w:ascii="Times New Roman" w:hAnsi="Times New Roman" w:cs="Times New Roman" w:eastAsiaTheme="minorEastAsia"/>
                <w:color w:val="000000"/>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2DBA5F0">
            <w:pPr>
              <w:jc w:val="center"/>
              <w:rPr>
                <w:rFonts w:hint="default" w:ascii="Times New Roman" w:hAnsi="Times New Roman" w:cs="Times New Roman" w:eastAsiaTheme="minorEastAsia"/>
                <w:color w:val="00000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1B575180">
            <w:pPr>
              <w:jc w:val="center"/>
              <w:rPr>
                <w:rFonts w:hint="default" w:ascii="Times New Roman" w:hAnsi="Times New Roman" w:cs="Times New Roman" w:eastAsiaTheme="minorEastAsia"/>
                <w:color w:val="000000"/>
              </w:rPr>
            </w:pPr>
          </w:p>
        </w:tc>
        <w:tc>
          <w:tcPr>
            <w:tcW w:w="342"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53E66A7B">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小计</w:t>
            </w:r>
          </w:p>
        </w:tc>
        <w:tc>
          <w:tcPr>
            <w:tcW w:w="340"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47B30334">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公务用车购置</w:t>
            </w:r>
          </w:p>
        </w:tc>
        <w:tc>
          <w:tcPr>
            <w:tcW w:w="443"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1C18940D">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公务用车</w:t>
            </w:r>
            <w:r>
              <w:rPr>
                <w:rFonts w:hint="default" w:ascii="Times New Roman" w:hAnsi="Times New Roman" w:cs="Times New Roman" w:eastAsiaTheme="minorEastAsia"/>
                <w:color w:val="000000"/>
                <w:kern w:val="0"/>
                <w:lang w:bidi="ar"/>
              </w:rPr>
              <w:br w:type="textWrapping"/>
            </w:r>
            <w:r>
              <w:rPr>
                <w:rFonts w:hint="default" w:ascii="Times New Roman" w:hAnsi="Times New Roman" w:cs="Times New Roman" w:eastAsiaTheme="minorEastAsia"/>
                <w:color w:val="000000"/>
                <w:kern w:val="0"/>
                <w:lang w:bidi="ar"/>
              </w:rPr>
              <w:t>运行维护费</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BE96691">
            <w:pPr>
              <w:jc w:val="center"/>
              <w:rPr>
                <w:rFonts w:hint="default" w:ascii="Times New Roman" w:hAnsi="Times New Roman" w:cs="Times New Roman" w:eastAsiaTheme="minorEastAsia"/>
                <w:color w:val="000000"/>
              </w:rPr>
            </w:pPr>
          </w:p>
        </w:tc>
      </w:tr>
      <w:tr w14:paraId="6AB4DB22">
        <w:tblPrEx>
          <w:tblCellMar>
            <w:top w:w="0" w:type="dxa"/>
            <w:left w:w="108" w:type="dxa"/>
            <w:bottom w:w="0" w:type="dxa"/>
            <w:right w:w="108" w:type="dxa"/>
          </w:tblCellMar>
        </w:tblPrEx>
        <w:trPr>
          <w:trHeight w:val="69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2F3B">
            <w:pPr>
              <w:jc w:val="center"/>
              <w:rPr>
                <w:rFonts w:hint="default" w:ascii="Times New Roman" w:hAnsi="Times New Roman" w:cs="Times New Roman" w:eastAsiaTheme="minorEastAsia"/>
                <w:color w:val="000000"/>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63FC">
            <w:pPr>
              <w:widowControl/>
              <w:jc w:val="center"/>
              <w:textAlignment w:val="center"/>
              <w:rPr>
                <w:rFonts w:hint="default" w:ascii="Times New Roman" w:hAnsi="Times New Roman" w:cs="Times New Roman" w:eastAsiaTheme="minorEastAsia"/>
                <w:color w:val="000000"/>
              </w:rPr>
            </w:pPr>
            <w:r>
              <w:rPr>
                <w:rFonts w:hint="default" w:ascii="Times New Roman" w:hAnsi="Times New Roman" w:cs="Times New Roman" w:eastAsiaTheme="minorEastAsia"/>
                <w:color w:val="000000"/>
                <w:kern w:val="0"/>
                <w:lang w:bidi="ar"/>
              </w:rPr>
              <w:t>合计</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1EBBB">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8</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C0E37">
            <w:pPr>
              <w:jc w:val="center"/>
              <w:rPr>
                <w:rFonts w:hint="default" w:ascii="Times New Roman" w:hAnsi="Times New Roman" w:cs="Times New Roman" w:eastAsiaTheme="minorEastAsia"/>
                <w:color w:val="000000"/>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EB0E5">
            <w:pPr>
              <w:jc w:val="center"/>
              <w:rPr>
                <w:rFonts w:hint="default" w:ascii="Times New Roman" w:hAnsi="Times New Roman" w:cs="Times New Roman" w:eastAsiaTheme="minorEastAsia"/>
                <w:color w:val="000000"/>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9F33C">
            <w:pPr>
              <w:jc w:val="center"/>
              <w:rPr>
                <w:rFonts w:hint="default" w:ascii="Times New Roman" w:hAnsi="Times New Roman" w:cs="Times New Roman" w:eastAsiaTheme="minorEastAsia"/>
                <w:color w:val="000000"/>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FF0F5">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7</w:t>
            </w: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44AE4">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1</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C0F21">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6</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AC441">
            <w:pPr>
              <w:jc w:val="center"/>
              <w:rPr>
                <w:rFonts w:hint="default" w:ascii="Times New Roman" w:hAnsi="Times New Roman" w:cs="Times New Roman" w:eastAsiaTheme="minorEastAsia"/>
                <w:color w:val="000000"/>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72D4B">
            <w:pPr>
              <w:jc w:val="center"/>
              <w:rPr>
                <w:rFonts w:hint="default" w:ascii="Times New Roman" w:hAnsi="Times New Roman" w:cs="Times New Roman" w:eastAsiaTheme="minorEastAsia"/>
                <w:color w:val="000000"/>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AC933">
            <w:pPr>
              <w:jc w:val="center"/>
              <w:rPr>
                <w:rFonts w:hint="default" w:ascii="Times New Roman" w:hAnsi="Times New Roman" w:cs="Times New Roman" w:eastAsiaTheme="minorEastAsia"/>
                <w:color w:val="000000"/>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655CC">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6</w:t>
            </w:r>
          </w:p>
        </w:tc>
        <w:tc>
          <w:tcPr>
            <w:tcW w:w="3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A25F0">
            <w:pPr>
              <w:jc w:val="center"/>
              <w:rPr>
                <w:rFonts w:hint="default" w:ascii="Times New Roman" w:hAnsi="Times New Roman" w:cs="Times New Roman" w:eastAsiaTheme="minorEastAsia"/>
                <w:color w:val="000000"/>
              </w:rPr>
            </w:pPr>
          </w:p>
        </w:tc>
      </w:tr>
      <w:tr w14:paraId="02A25410">
        <w:tblPrEx>
          <w:tblCellMar>
            <w:top w:w="0" w:type="dxa"/>
            <w:left w:w="108" w:type="dxa"/>
            <w:bottom w:w="0" w:type="dxa"/>
            <w:right w:w="108" w:type="dxa"/>
          </w:tblCellMar>
        </w:tblPrEx>
        <w:trPr>
          <w:trHeight w:val="69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32F2">
            <w:pPr>
              <w:widowControl/>
              <w:jc w:val="center"/>
              <w:textAlignment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316001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2430">
            <w:pPr>
              <w:widowControl/>
              <w:jc w:val="center"/>
              <w:textAlignment w:val="center"/>
              <w:rPr>
                <w:rFonts w:hint="default" w:ascii="Times New Roman" w:hAnsi="Times New Roman" w:cs="Times New Roman" w:eastAsiaTheme="minorEastAsia"/>
                <w:color w:val="000000"/>
                <w:lang w:eastAsia="zh-CN"/>
              </w:rPr>
            </w:pPr>
            <w:r>
              <w:rPr>
                <w:rFonts w:hint="default" w:ascii="Times New Roman" w:hAnsi="Times New Roman" w:cs="Times New Roman" w:eastAsiaTheme="minorEastAsia"/>
                <w:color w:val="000000"/>
                <w:lang w:val="en-US" w:eastAsia="zh-CN"/>
              </w:rPr>
              <w:t>教委（本级）</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72BAF">
            <w:pPr>
              <w:jc w:val="center"/>
              <w:rPr>
                <w:rFonts w:hint="default" w:ascii="Times New Roman" w:hAnsi="Times New Roman" w:cs="Times New Roman" w:eastAsiaTheme="minorEastAsia"/>
                <w:kern w:val="0"/>
                <w:lang w:val="en-US" w:eastAsia="zh-CN"/>
              </w:rPr>
            </w:pPr>
            <w:r>
              <w:rPr>
                <w:rFonts w:hint="default" w:ascii="Times New Roman" w:hAnsi="Times New Roman" w:cs="Times New Roman" w:eastAsiaTheme="minorEastAsia"/>
                <w:kern w:val="0"/>
                <w:lang w:val="en-US" w:eastAsia="zh-CN"/>
              </w:rPr>
              <w:t>8</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A79EC">
            <w:pPr>
              <w:jc w:val="center"/>
              <w:rPr>
                <w:rFonts w:hint="default" w:ascii="Times New Roman" w:hAnsi="Times New Roman" w:cs="Times New Roman" w:eastAsiaTheme="minorEastAsia"/>
                <w:color w:val="000000"/>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79F19">
            <w:pPr>
              <w:jc w:val="center"/>
              <w:rPr>
                <w:rFonts w:hint="default" w:ascii="Times New Roman" w:hAnsi="Times New Roman" w:cs="Times New Roman" w:eastAsiaTheme="minorEastAsia"/>
                <w:color w:val="000000"/>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1D067">
            <w:pPr>
              <w:jc w:val="center"/>
              <w:rPr>
                <w:rFonts w:hint="default" w:ascii="Times New Roman" w:hAnsi="Times New Roman" w:cs="Times New Roman" w:eastAsiaTheme="minorEastAsia"/>
                <w:color w:val="000000"/>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DFBAE">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7</w:t>
            </w: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59BE8">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D714">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AE74">
            <w:pPr>
              <w:jc w:val="center"/>
              <w:rPr>
                <w:rFonts w:hint="default" w:ascii="Times New Roman" w:hAnsi="Times New Roman" w:cs="Times New Roman" w:eastAsiaTheme="minorEastAsia"/>
                <w:color w:val="000000"/>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4147">
            <w:pPr>
              <w:jc w:val="center"/>
              <w:rPr>
                <w:rFonts w:hint="default" w:ascii="Times New Roman" w:hAnsi="Times New Roman" w:cs="Times New Roman" w:eastAsiaTheme="minorEastAsia"/>
                <w:color w:val="000000"/>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AFF6">
            <w:pPr>
              <w:jc w:val="center"/>
              <w:rPr>
                <w:rFonts w:hint="default" w:ascii="Times New Roman" w:hAnsi="Times New Roman" w:cs="Times New Roman" w:eastAsiaTheme="minorEastAsia"/>
                <w:color w:val="00000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FDB6">
            <w:pPr>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6</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6838">
            <w:pPr>
              <w:jc w:val="center"/>
              <w:rPr>
                <w:rFonts w:hint="default" w:ascii="Times New Roman" w:hAnsi="Times New Roman" w:cs="Times New Roman" w:eastAsiaTheme="minorEastAsia"/>
                <w:color w:val="000000"/>
              </w:rPr>
            </w:pPr>
          </w:p>
        </w:tc>
      </w:tr>
    </w:tbl>
    <w:p w14:paraId="2A68ACA2">
      <w:pPr>
        <w:widowControl/>
        <w:jc w:val="left"/>
        <w:rPr>
          <w:rFonts w:hint="default" w:ascii="Times New Roman" w:hAnsi="Times New Roman" w:eastAsia="方正黑体_GBK" w:cs="Times New Roman"/>
          <w:sz w:val="32"/>
          <w:szCs w:val="32"/>
        </w:rPr>
        <w:sectPr>
          <w:pgSz w:w="16838" w:h="11906" w:orient="landscape"/>
          <w:pgMar w:top="1418" w:right="1418" w:bottom="1418" w:left="1418" w:header="851" w:footer="992" w:gutter="0"/>
          <w:cols w:space="720" w:num="1"/>
          <w:docGrid w:linePitch="312" w:charSpace="0"/>
        </w:sectPr>
      </w:pPr>
    </w:p>
    <w:p w14:paraId="7FAB2A87">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p>
    <w:p w14:paraId="1ACE8D5F">
      <w:pPr>
        <w:pStyle w:val="7"/>
        <w:spacing w:line="600" w:lineRule="exact"/>
        <w:rPr>
          <w:rFonts w:hint="default" w:ascii="Times New Roman" w:hAnsi="Times New Roman" w:eastAsia="方正黑体_GBK" w:cs="Times New Roman"/>
          <w:sz w:val="32"/>
          <w:szCs w:val="32"/>
        </w:rPr>
      </w:pPr>
    </w:p>
    <w:tbl>
      <w:tblPr>
        <w:tblStyle w:val="10"/>
        <w:tblW w:w="13975" w:type="dxa"/>
        <w:jc w:val="center"/>
        <w:tblLayout w:type="fixed"/>
        <w:tblCellMar>
          <w:top w:w="0" w:type="dxa"/>
          <w:left w:w="108" w:type="dxa"/>
          <w:bottom w:w="0" w:type="dxa"/>
          <w:right w:w="108" w:type="dxa"/>
        </w:tblCellMar>
      </w:tblPr>
      <w:tblGrid>
        <w:gridCol w:w="1713"/>
        <w:gridCol w:w="5534"/>
        <w:gridCol w:w="1955"/>
        <w:gridCol w:w="2386"/>
        <w:gridCol w:w="2387"/>
      </w:tblGrid>
      <w:tr w14:paraId="4BF36DB5">
        <w:tblPrEx>
          <w:tblCellMar>
            <w:top w:w="0" w:type="dxa"/>
            <w:left w:w="108" w:type="dxa"/>
            <w:bottom w:w="0" w:type="dxa"/>
            <w:right w:w="108" w:type="dxa"/>
          </w:tblCellMar>
        </w:tblPrEx>
        <w:trPr>
          <w:trHeight w:val="340" w:hRule="atLeast"/>
          <w:jc w:val="center"/>
        </w:trPr>
        <w:tc>
          <w:tcPr>
            <w:tcW w:w="13975" w:type="dxa"/>
            <w:gridSpan w:val="5"/>
            <w:tcBorders>
              <w:top w:val="nil"/>
              <w:left w:val="nil"/>
              <w:bottom w:val="nil"/>
              <w:right w:val="nil"/>
            </w:tcBorders>
            <w:vAlign w:val="center"/>
          </w:tcPr>
          <w:p w14:paraId="53227D9F">
            <w:pPr>
              <w:autoSpaceDE w:val="0"/>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4A54C3F5">
            <w:pPr>
              <w:autoSpaceDE w:val="0"/>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政府性基金预算支出表</w:t>
            </w:r>
          </w:p>
        </w:tc>
      </w:tr>
      <w:tr w14:paraId="14A0A9BC">
        <w:tblPrEx>
          <w:tblCellMar>
            <w:top w:w="0" w:type="dxa"/>
            <w:left w:w="108" w:type="dxa"/>
            <w:bottom w:w="0" w:type="dxa"/>
            <w:right w:w="108" w:type="dxa"/>
          </w:tblCellMar>
        </w:tblPrEx>
        <w:trPr>
          <w:trHeight w:val="340" w:hRule="atLeast"/>
          <w:jc w:val="center"/>
        </w:trPr>
        <w:tc>
          <w:tcPr>
            <w:tcW w:w="13975" w:type="dxa"/>
            <w:gridSpan w:val="5"/>
            <w:tcBorders>
              <w:top w:val="nil"/>
              <w:left w:val="nil"/>
              <w:bottom w:val="nil"/>
              <w:right w:val="nil"/>
            </w:tcBorders>
            <w:vAlign w:val="center"/>
          </w:tcPr>
          <w:p w14:paraId="26C00A21">
            <w:pPr>
              <w:widowControl/>
              <w:jc w:val="right"/>
              <w:textAlignment w:val="center"/>
              <w:rPr>
                <w:rFonts w:hint="default" w:ascii="Times New Roman" w:hAnsi="Times New Roman" w:cs="Times New Roman"/>
              </w:rPr>
            </w:pPr>
            <w:r>
              <w:rPr>
                <w:rFonts w:hint="default" w:ascii="Times New Roman" w:hAnsi="Times New Roman" w:cs="Times New Roman"/>
                <w:kern w:val="0"/>
              </w:rPr>
              <w:t>单位：万元</w:t>
            </w:r>
          </w:p>
        </w:tc>
      </w:tr>
      <w:tr w14:paraId="7E8082E6">
        <w:tblPrEx>
          <w:tblCellMar>
            <w:top w:w="0" w:type="dxa"/>
            <w:left w:w="108" w:type="dxa"/>
            <w:bottom w:w="0" w:type="dxa"/>
            <w:right w:w="108" w:type="dxa"/>
          </w:tblCellMar>
        </w:tblPrEx>
        <w:trPr>
          <w:trHeight w:val="340" w:hRule="atLeast"/>
          <w:jc w:val="center"/>
        </w:trPr>
        <w:tc>
          <w:tcPr>
            <w:tcW w:w="1713" w:type="dxa"/>
            <w:vMerge w:val="restart"/>
            <w:tcBorders>
              <w:top w:val="single" w:color="000000" w:sz="4" w:space="0"/>
              <w:left w:val="single" w:color="000000" w:sz="4" w:space="0"/>
              <w:bottom w:val="single" w:color="000000" w:sz="4" w:space="0"/>
              <w:right w:val="single" w:color="000000" w:sz="4" w:space="0"/>
            </w:tcBorders>
            <w:vAlign w:val="center"/>
          </w:tcPr>
          <w:p w14:paraId="68FBA0C6">
            <w:pPr>
              <w:widowControl/>
              <w:jc w:val="center"/>
              <w:textAlignment w:val="center"/>
              <w:rPr>
                <w:rFonts w:hint="default" w:ascii="Times New Roman" w:hAnsi="Times New Roman" w:cs="Times New Roman"/>
              </w:rPr>
            </w:pPr>
            <w:r>
              <w:rPr>
                <w:rFonts w:hint="default" w:ascii="Times New Roman" w:hAnsi="Times New Roman" w:cs="Times New Roman"/>
                <w:kern w:val="0"/>
              </w:rPr>
              <w:t>科目编码</w:t>
            </w:r>
          </w:p>
        </w:tc>
        <w:tc>
          <w:tcPr>
            <w:tcW w:w="5534" w:type="dxa"/>
            <w:vMerge w:val="restart"/>
            <w:tcBorders>
              <w:top w:val="single" w:color="000000" w:sz="4" w:space="0"/>
              <w:left w:val="nil"/>
              <w:bottom w:val="single" w:color="000000" w:sz="4" w:space="0"/>
              <w:right w:val="single" w:color="000000" w:sz="4" w:space="0"/>
            </w:tcBorders>
            <w:vAlign w:val="center"/>
          </w:tcPr>
          <w:p w14:paraId="49F85604">
            <w:pPr>
              <w:widowControl/>
              <w:jc w:val="center"/>
              <w:textAlignment w:val="center"/>
              <w:rPr>
                <w:rFonts w:hint="default" w:ascii="Times New Roman" w:hAnsi="Times New Roman" w:cs="Times New Roman"/>
              </w:rPr>
            </w:pPr>
            <w:r>
              <w:rPr>
                <w:rFonts w:hint="default" w:ascii="Times New Roman" w:hAnsi="Times New Roman" w:cs="Times New Roman"/>
                <w:kern w:val="0"/>
              </w:rPr>
              <w:t>科目名称</w:t>
            </w:r>
          </w:p>
        </w:tc>
        <w:tc>
          <w:tcPr>
            <w:tcW w:w="6728" w:type="dxa"/>
            <w:gridSpan w:val="3"/>
            <w:tcBorders>
              <w:top w:val="single" w:color="000000" w:sz="4" w:space="0"/>
              <w:left w:val="nil"/>
              <w:bottom w:val="single" w:color="000000" w:sz="4" w:space="0"/>
              <w:right w:val="single" w:color="000000" w:sz="4" w:space="0"/>
            </w:tcBorders>
            <w:vAlign w:val="center"/>
          </w:tcPr>
          <w:p w14:paraId="5D0629F8">
            <w:pPr>
              <w:widowControl/>
              <w:jc w:val="center"/>
              <w:textAlignment w:val="center"/>
              <w:rPr>
                <w:rFonts w:hint="default" w:ascii="Times New Roman" w:hAnsi="Times New Roman" w:cs="Times New Roman"/>
              </w:rPr>
            </w:pPr>
            <w:r>
              <w:rPr>
                <w:rFonts w:hint="default" w:ascii="Times New Roman" w:hAnsi="Times New Roman" w:cs="Times New Roman"/>
                <w:kern w:val="0"/>
              </w:rPr>
              <w:t>本年政府性基金预算财政拨款支出</w:t>
            </w:r>
          </w:p>
        </w:tc>
      </w:tr>
      <w:tr w14:paraId="1942D306">
        <w:tblPrEx>
          <w:tblCellMar>
            <w:top w:w="0" w:type="dxa"/>
            <w:left w:w="108" w:type="dxa"/>
            <w:bottom w:w="0" w:type="dxa"/>
            <w:right w:w="108" w:type="dxa"/>
          </w:tblCellMar>
        </w:tblPrEx>
        <w:trPr>
          <w:trHeight w:val="34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3D0EC06E">
            <w:pPr>
              <w:widowControl/>
              <w:jc w:val="left"/>
              <w:rPr>
                <w:rFonts w:hint="default" w:ascii="Times New Roman" w:hAnsi="Times New Roman" w:cs="Times New Roman"/>
              </w:rPr>
            </w:pPr>
          </w:p>
        </w:tc>
        <w:tc>
          <w:tcPr>
            <w:tcW w:w="5534" w:type="dxa"/>
            <w:vMerge w:val="continue"/>
            <w:tcBorders>
              <w:top w:val="single" w:color="000000" w:sz="4" w:space="0"/>
              <w:left w:val="nil"/>
              <w:bottom w:val="single" w:color="000000" w:sz="4" w:space="0"/>
              <w:right w:val="single" w:color="000000" w:sz="4" w:space="0"/>
            </w:tcBorders>
            <w:vAlign w:val="center"/>
          </w:tcPr>
          <w:p w14:paraId="59E67A4B">
            <w:pPr>
              <w:widowControl/>
              <w:jc w:val="left"/>
              <w:rPr>
                <w:rFonts w:hint="default" w:ascii="Times New Roman" w:hAnsi="Times New Roman" w:cs="Times New Roman"/>
              </w:rPr>
            </w:pPr>
          </w:p>
        </w:tc>
        <w:tc>
          <w:tcPr>
            <w:tcW w:w="1955" w:type="dxa"/>
            <w:tcBorders>
              <w:top w:val="single" w:color="000000" w:sz="4" w:space="0"/>
              <w:left w:val="nil"/>
              <w:bottom w:val="single" w:color="000000" w:sz="4" w:space="0"/>
              <w:right w:val="single" w:color="000000" w:sz="4" w:space="0"/>
            </w:tcBorders>
            <w:vAlign w:val="center"/>
          </w:tcPr>
          <w:p w14:paraId="07ABB8E0">
            <w:pPr>
              <w:widowControl/>
              <w:jc w:val="center"/>
              <w:textAlignment w:val="center"/>
              <w:rPr>
                <w:rFonts w:hint="default" w:ascii="Times New Roman" w:hAnsi="Times New Roman" w:cs="Times New Roman"/>
              </w:rPr>
            </w:pPr>
            <w:r>
              <w:rPr>
                <w:rFonts w:hint="default" w:ascii="Times New Roman" w:hAnsi="Times New Roman" w:cs="Times New Roman"/>
                <w:kern w:val="0"/>
              </w:rPr>
              <w:t>总计</w:t>
            </w:r>
          </w:p>
        </w:tc>
        <w:tc>
          <w:tcPr>
            <w:tcW w:w="2386" w:type="dxa"/>
            <w:tcBorders>
              <w:top w:val="single" w:color="000000" w:sz="4" w:space="0"/>
              <w:left w:val="nil"/>
              <w:bottom w:val="single" w:color="000000" w:sz="4" w:space="0"/>
              <w:right w:val="single" w:color="000000" w:sz="4" w:space="0"/>
            </w:tcBorders>
            <w:vAlign w:val="center"/>
          </w:tcPr>
          <w:p w14:paraId="125B83DB">
            <w:pPr>
              <w:widowControl/>
              <w:jc w:val="center"/>
              <w:textAlignment w:val="center"/>
              <w:rPr>
                <w:rFonts w:hint="default" w:ascii="Times New Roman" w:hAnsi="Times New Roman" w:cs="Times New Roman"/>
              </w:rPr>
            </w:pPr>
            <w:r>
              <w:rPr>
                <w:rFonts w:hint="default" w:ascii="Times New Roman" w:hAnsi="Times New Roman" w:cs="Times New Roman"/>
                <w:kern w:val="0"/>
              </w:rPr>
              <w:t>基本支出</w:t>
            </w:r>
          </w:p>
        </w:tc>
        <w:tc>
          <w:tcPr>
            <w:tcW w:w="2387" w:type="dxa"/>
            <w:tcBorders>
              <w:top w:val="single" w:color="000000" w:sz="4" w:space="0"/>
              <w:left w:val="nil"/>
              <w:bottom w:val="single" w:color="000000" w:sz="4" w:space="0"/>
              <w:right w:val="single" w:color="000000" w:sz="4" w:space="0"/>
            </w:tcBorders>
            <w:vAlign w:val="center"/>
          </w:tcPr>
          <w:p w14:paraId="31A93C5B">
            <w:pPr>
              <w:widowControl/>
              <w:jc w:val="center"/>
              <w:textAlignment w:val="center"/>
              <w:rPr>
                <w:rFonts w:hint="default" w:ascii="Times New Roman" w:hAnsi="Times New Roman" w:cs="Times New Roman"/>
              </w:rPr>
            </w:pPr>
            <w:r>
              <w:rPr>
                <w:rFonts w:hint="default" w:ascii="Times New Roman" w:hAnsi="Times New Roman" w:cs="Times New Roman"/>
                <w:kern w:val="0"/>
              </w:rPr>
              <w:t>项目支出</w:t>
            </w:r>
          </w:p>
        </w:tc>
      </w:tr>
      <w:tr w14:paraId="4E7C93C1">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5DABD4A9">
            <w:pPr>
              <w:keepNext w:val="0"/>
              <w:keepLines w:val="0"/>
              <w:widowControl/>
              <w:suppressLineNumbers w:val="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5534" w:type="dxa"/>
            <w:tcBorders>
              <w:top w:val="single" w:color="000000" w:sz="4" w:space="0"/>
              <w:left w:val="nil"/>
              <w:bottom w:val="single" w:color="000000" w:sz="4" w:space="0"/>
              <w:right w:val="single" w:color="000000" w:sz="4" w:space="0"/>
            </w:tcBorders>
            <w:vAlign w:val="center"/>
          </w:tcPr>
          <w:p w14:paraId="48FF225C">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1955" w:type="dxa"/>
            <w:tcBorders>
              <w:top w:val="single" w:color="000000" w:sz="4" w:space="0"/>
              <w:left w:val="nil"/>
              <w:bottom w:val="single" w:color="000000" w:sz="4" w:space="0"/>
              <w:right w:val="single" w:color="000000" w:sz="4" w:space="0"/>
            </w:tcBorders>
            <w:vAlign w:val="center"/>
          </w:tcPr>
          <w:p w14:paraId="7E800BC0">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2386" w:type="dxa"/>
            <w:tcBorders>
              <w:top w:val="single" w:color="000000" w:sz="4" w:space="0"/>
              <w:left w:val="nil"/>
              <w:bottom w:val="single" w:color="000000" w:sz="4" w:space="0"/>
              <w:right w:val="single" w:color="000000" w:sz="4" w:space="0"/>
            </w:tcBorders>
            <w:vAlign w:val="center"/>
          </w:tcPr>
          <w:p w14:paraId="551D75FF">
            <w:pPr>
              <w:jc w:val="right"/>
              <w:rPr>
                <w:rFonts w:hint="default" w:ascii="Times New Roman" w:hAnsi="Times New Roman" w:cs="Times New Roman"/>
                <w:sz w:val="21"/>
                <w:szCs w:val="21"/>
              </w:rPr>
            </w:pPr>
          </w:p>
        </w:tc>
        <w:tc>
          <w:tcPr>
            <w:tcW w:w="2387" w:type="dxa"/>
            <w:tcBorders>
              <w:top w:val="single" w:color="000000" w:sz="4" w:space="0"/>
              <w:left w:val="nil"/>
              <w:bottom w:val="single" w:color="000000" w:sz="4" w:space="0"/>
              <w:right w:val="single" w:color="000000" w:sz="4" w:space="0"/>
            </w:tcBorders>
            <w:vAlign w:val="center"/>
          </w:tcPr>
          <w:p w14:paraId="15B06347">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4,234.06</w:t>
            </w:r>
          </w:p>
        </w:tc>
      </w:tr>
      <w:tr w14:paraId="49042135">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01198D3F">
            <w:pPr>
              <w:keepNext w:val="0"/>
              <w:keepLines w:val="0"/>
              <w:widowControl/>
              <w:suppressLineNumbers w:val="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22904</w:t>
            </w:r>
          </w:p>
        </w:tc>
        <w:tc>
          <w:tcPr>
            <w:tcW w:w="5534" w:type="dxa"/>
            <w:tcBorders>
              <w:top w:val="single" w:color="000000" w:sz="4" w:space="0"/>
              <w:left w:val="nil"/>
              <w:bottom w:val="single" w:color="000000" w:sz="4" w:space="0"/>
              <w:right w:val="single" w:color="000000" w:sz="4" w:space="0"/>
            </w:tcBorders>
            <w:vAlign w:val="center"/>
          </w:tcPr>
          <w:p w14:paraId="7B8F7E95">
            <w:pPr>
              <w:keepNext w:val="0"/>
              <w:keepLines w:val="0"/>
              <w:widowControl/>
              <w:suppressLineNumbers w:val="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其他支出</w:t>
            </w:r>
          </w:p>
        </w:tc>
        <w:tc>
          <w:tcPr>
            <w:tcW w:w="1955" w:type="dxa"/>
            <w:tcBorders>
              <w:top w:val="single" w:color="000000" w:sz="4" w:space="0"/>
              <w:left w:val="nil"/>
              <w:bottom w:val="single" w:color="000000" w:sz="4" w:space="0"/>
              <w:right w:val="single" w:color="000000" w:sz="4" w:space="0"/>
            </w:tcBorders>
            <w:vAlign w:val="center"/>
          </w:tcPr>
          <w:p w14:paraId="17885343">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2386" w:type="dxa"/>
            <w:tcBorders>
              <w:top w:val="single" w:color="000000" w:sz="4" w:space="0"/>
              <w:left w:val="nil"/>
              <w:bottom w:val="single" w:color="000000" w:sz="4" w:space="0"/>
              <w:right w:val="single" w:color="000000" w:sz="4" w:space="0"/>
            </w:tcBorders>
            <w:vAlign w:val="center"/>
          </w:tcPr>
          <w:p w14:paraId="2AAFCAE9">
            <w:pPr>
              <w:jc w:val="right"/>
              <w:rPr>
                <w:rFonts w:hint="default" w:ascii="Times New Roman" w:hAnsi="Times New Roman" w:cs="Times New Roman"/>
                <w:sz w:val="21"/>
                <w:szCs w:val="21"/>
              </w:rPr>
            </w:pPr>
          </w:p>
        </w:tc>
        <w:tc>
          <w:tcPr>
            <w:tcW w:w="2387" w:type="dxa"/>
            <w:tcBorders>
              <w:top w:val="single" w:color="000000" w:sz="4" w:space="0"/>
              <w:left w:val="nil"/>
              <w:bottom w:val="single" w:color="000000" w:sz="4" w:space="0"/>
              <w:right w:val="single" w:color="000000" w:sz="4" w:space="0"/>
            </w:tcBorders>
            <w:vAlign w:val="center"/>
          </w:tcPr>
          <w:p w14:paraId="5ACE5BDC">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4,234.06</w:t>
            </w:r>
          </w:p>
        </w:tc>
      </w:tr>
      <w:tr w14:paraId="3384EF6B">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4802535E">
            <w:pPr>
              <w:keepNext w:val="0"/>
              <w:keepLines w:val="0"/>
              <w:widowControl/>
              <w:suppressLineNumbers w:val="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2290402</w:t>
            </w:r>
          </w:p>
        </w:tc>
        <w:tc>
          <w:tcPr>
            <w:tcW w:w="5534" w:type="dxa"/>
            <w:tcBorders>
              <w:top w:val="single" w:color="000000" w:sz="4" w:space="0"/>
              <w:left w:val="nil"/>
              <w:bottom w:val="single" w:color="000000" w:sz="4" w:space="0"/>
              <w:right w:val="single" w:color="000000" w:sz="4" w:space="0"/>
            </w:tcBorders>
            <w:vAlign w:val="center"/>
          </w:tcPr>
          <w:p w14:paraId="1F1C8B1D">
            <w:pPr>
              <w:keepNext w:val="0"/>
              <w:keepLines w:val="0"/>
              <w:widowControl/>
              <w:suppressLineNumbers w:val="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其他政府性基金及对应专项债务收入安排的支出</w:t>
            </w:r>
          </w:p>
        </w:tc>
        <w:tc>
          <w:tcPr>
            <w:tcW w:w="1955" w:type="dxa"/>
            <w:tcBorders>
              <w:top w:val="single" w:color="000000" w:sz="4" w:space="0"/>
              <w:left w:val="nil"/>
              <w:bottom w:val="single" w:color="000000" w:sz="4" w:space="0"/>
              <w:right w:val="single" w:color="000000" w:sz="4" w:space="0"/>
            </w:tcBorders>
            <w:vAlign w:val="center"/>
          </w:tcPr>
          <w:p w14:paraId="4071EBB0">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2386" w:type="dxa"/>
            <w:tcBorders>
              <w:top w:val="single" w:color="000000" w:sz="4" w:space="0"/>
              <w:left w:val="nil"/>
              <w:bottom w:val="single" w:color="000000" w:sz="4" w:space="0"/>
              <w:right w:val="single" w:color="000000" w:sz="4" w:space="0"/>
            </w:tcBorders>
            <w:vAlign w:val="center"/>
          </w:tcPr>
          <w:p w14:paraId="48641D49">
            <w:pPr>
              <w:jc w:val="right"/>
              <w:rPr>
                <w:rFonts w:hint="default" w:ascii="Times New Roman" w:hAnsi="Times New Roman" w:cs="Times New Roman"/>
                <w:sz w:val="21"/>
                <w:szCs w:val="21"/>
              </w:rPr>
            </w:pPr>
          </w:p>
        </w:tc>
        <w:tc>
          <w:tcPr>
            <w:tcW w:w="2387" w:type="dxa"/>
            <w:tcBorders>
              <w:top w:val="single" w:color="000000" w:sz="4" w:space="0"/>
              <w:left w:val="nil"/>
              <w:bottom w:val="single" w:color="000000" w:sz="4" w:space="0"/>
              <w:right w:val="single" w:color="000000" w:sz="4" w:space="0"/>
            </w:tcBorders>
            <w:vAlign w:val="center"/>
          </w:tcPr>
          <w:p w14:paraId="3424985A">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4,234.06</w:t>
            </w:r>
          </w:p>
        </w:tc>
      </w:tr>
      <w:tr w14:paraId="6496DE95">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40597A73">
            <w:pPr>
              <w:widowControl/>
              <w:textAlignment w:val="center"/>
              <w:rPr>
                <w:rFonts w:hint="default" w:ascii="Times New Roman" w:hAnsi="Times New Roman" w:cs="Times New Roman"/>
                <w:sz w:val="21"/>
                <w:szCs w:val="21"/>
              </w:rPr>
            </w:pPr>
          </w:p>
        </w:tc>
        <w:tc>
          <w:tcPr>
            <w:tcW w:w="5534" w:type="dxa"/>
            <w:tcBorders>
              <w:top w:val="single" w:color="000000" w:sz="4" w:space="0"/>
              <w:left w:val="nil"/>
              <w:bottom w:val="single" w:color="000000" w:sz="4" w:space="0"/>
              <w:right w:val="single" w:color="000000" w:sz="4" w:space="0"/>
            </w:tcBorders>
            <w:vAlign w:val="center"/>
          </w:tcPr>
          <w:p w14:paraId="3F9360A8">
            <w:pPr>
              <w:keepNext w:val="0"/>
              <w:keepLines w:val="0"/>
              <w:widowControl/>
              <w:suppressLineNumbers w:val="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其他地方自行试点项目收益专项债券收入安排的支出</w:t>
            </w:r>
          </w:p>
        </w:tc>
        <w:tc>
          <w:tcPr>
            <w:tcW w:w="1955" w:type="dxa"/>
            <w:tcBorders>
              <w:top w:val="single" w:color="000000" w:sz="4" w:space="0"/>
              <w:left w:val="nil"/>
              <w:bottom w:val="single" w:color="000000" w:sz="4" w:space="0"/>
              <w:right w:val="single" w:color="000000" w:sz="4" w:space="0"/>
            </w:tcBorders>
            <w:vAlign w:val="center"/>
          </w:tcPr>
          <w:p w14:paraId="523E57E4">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2386" w:type="dxa"/>
            <w:tcBorders>
              <w:top w:val="single" w:color="000000" w:sz="4" w:space="0"/>
              <w:left w:val="nil"/>
              <w:bottom w:val="single" w:color="000000" w:sz="4" w:space="0"/>
              <w:right w:val="single" w:color="000000" w:sz="4" w:space="0"/>
            </w:tcBorders>
            <w:vAlign w:val="center"/>
          </w:tcPr>
          <w:p w14:paraId="4439830F">
            <w:pPr>
              <w:jc w:val="right"/>
              <w:rPr>
                <w:rFonts w:hint="default" w:ascii="Times New Roman" w:hAnsi="Times New Roman" w:cs="Times New Roman"/>
                <w:sz w:val="21"/>
                <w:szCs w:val="21"/>
              </w:rPr>
            </w:pPr>
          </w:p>
        </w:tc>
        <w:tc>
          <w:tcPr>
            <w:tcW w:w="2387" w:type="dxa"/>
            <w:tcBorders>
              <w:top w:val="single" w:color="000000" w:sz="4" w:space="0"/>
              <w:left w:val="nil"/>
              <w:bottom w:val="single" w:color="000000" w:sz="4" w:space="0"/>
              <w:right w:val="single" w:color="000000" w:sz="4" w:space="0"/>
            </w:tcBorders>
            <w:vAlign w:val="center"/>
          </w:tcPr>
          <w:p w14:paraId="19599FC3">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4,234.06</w:t>
            </w:r>
          </w:p>
        </w:tc>
      </w:tr>
    </w:tbl>
    <w:p w14:paraId="491215BF">
      <w:pPr>
        <w:widowControl/>
        <w:jc w:val="left"/>
        <w:rPr>
          <w:rFonts w:hint="default" w:ascii="Times New Roman" w:hAnsi="Times New Roman" w:eastAsia="方正黑体_GBK" w:cs="Times New Roman"/>
          <w:sz w:val="32"/>
          <w:szCs w:val="32"/>
        </w:rPr>
        <w:sectPr>
          <w:pgSz w:w="16838" w:h="11906" w:orient="landscape"/>
          <w:pgMar w:top="1418" w:right="1418" w:bottom="1418" w:left="1418" w:header="851" w:footer="992" w:gutter="0"/>
          <w:cols w:space="720" w:num="1"/>
          <w:docGrid w:linePitch="312" w:charSpace="0"/>
        </w:sectPr>
      </w:pPr>
      <w:r>
        <w:rPr>
          <w:rFonts w:hint="default" w:ascii="Times New Roman" w:hAnsi="Times New Roman" w:cs="Times New Roman" w:eastAsiaTheme="minorEastAsia"/>
          <w:kern w:val="0"/>
        </w:rPr>
        <w:t>（备注：本单位无政府性基金收支，故此表无数据。）</w:t>
      </w:r>
    </w:p>
    <w:p w14:paraId="24DCBE6C">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附件6</w:t>
      </w:r>
    </w:p>
    <w:p w14:paraId="2D9B5AC5">
      <w:pPr>
        <w:pStyle w:val="7"/>
        <w:spacing w:line="600" w:lineRule="exact"/>
        <w:rPr>
          <w:rFonts w:hint="default" w:ascii="Times New Roman" w:hAnsi="Times New Roman" w:eastAsia="方正黑体_GBK" w:cs="Times New Roman"/>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5"/>
        <w:gridCol w:w="1800"/>
        <w:gridCol w:w="5337"/>
        <w:gridCol w:w="2366"/>
      </w:tblGrid>
      <w:tr w14:paraId="50BF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blHeader/>
        </w:trPr>
        <w:tc>
          <w:tcPr>
            <w:tcW w:w="5000" w:type="pct"/>
            <w:gridSpan w:val="4"/>
            <w:tcBorders>
              <w:top w:val="nil"/>
              <w:left w:val="nil"/>
              <w:bottom w:val="nil"/>
              <w:right w:val="nil"/>
            </w:tcBorders>
            <w:shd w:val="clear" w:color="auto" w:fill="auto"/>
            <w:vAlign w:val="center"/>
          </w:tcPr>
          <w:p w14:paraId="0ED753D2">
            <w:pPr>
              <w:keepNext w:val="0"/>
              <w:keepLines w:val="0"/>
              <w:widowControl/>
              <w:suppressLineNumbers w:val="0"/>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0FC9C62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eastAsia" w:eastAsia="方正小标宋_GBK" w:cs="Times New Roman"/>
                <w:sz w:val="44"/>
                <w:szCs w:val="44"/>
                <w:lang w:val="en-US" w:eastAsia="zh-CN"/>
              </w:rPr>
              <w:t>单位</w:t>
            </w:r>
            <w:r>
              <w:rPr>
                <w:rFonts w:hint="default" w:ascii="Times New Roman" w:hAnsi="Times New Roman" w:eastAsia="方正小标宋_GBK" w:cs="Times New Roman"/>
                <w:sz w:val="44"/>
                <w:szCs w:val="44"/>
                <w:lang w:val="en-US" w:eastAsia="zh-CN"/>
              </w:rPr>
              <w:t>收支总表</w:t>
            </w:r>
          </w:p>
        </w:tc>
      </w:tr>
      <w:tr w14:paraId="1737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5000" w:type="pct"/>
            <w:gridSpan w:val="4"/>
            <w:tcBorders>
              <w:top w:val="nil"/>
              <w:left w:val="nil"/>
              <w:bottom w:val="nil"/>
              <w:right w:val="nil"/>
            </w:tcBorders>
            <w:shd w:val="clear" w:color="auto" w:fill="auto"/>
            <w:vAlign w:val="center"/>
          </w:tcPr>
          <w:p w14:paraId="40239E6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单位：万元</w:t>
            </w:r>
          </w:p>
        </w:tc>
      </w:tr>
      <w:tr w14:paraId="2FDD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blHeader/>
        </w:trPr>
        <w:tc>
          <w:tcPr>
            <w:tcW w:w="2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2B1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收入</w:t>
            </w:r>
          </w:p>
        </w:tc>
        <w:tc>
          <w:tcPr>
            <w:tcW w:w="2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9B6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支出</w:t>
            </w:r>
          </w:p>
        </w:tc>
      </w:tr>
      <w:tr w14:paraId="335F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blHeader/>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01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1D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预算数</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86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支出科目</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C2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预算数</w:t>
            </w:r>
          </w:p>
        </w:tc>
      </w:tr>
      <w:tr w14:paraId="6AB4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F14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一般公共预算拨款收入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BF1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42,109.64</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303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一、一般公共服务支出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3338">
            <w:pPr>
              <w:jc w:val="right"/>
              <w:rPr>
                <w:rFonts w:hint="default" w:ascii="Times New Roman" w:hAnsi="Times New Roman" w:eastAsia="宋体" w:cs="Times New Roman"/>
                <w:i w:val="0"/>
                <w:iCs w:val="0"/>
                <w:color w:val="000000"/>
                <w:sz w:val="21"/>
                <w:szCs w:val="21"/>
                <w:u w:val="none"/>
              </w:rPr>
            </w:pPr>
          </w:p>
        </w:tc>
      </w:tr>
      <w:tr w14:paraId="0AAD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903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政府性基金预算拨款收入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8A0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56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二、外交支出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6477">
            <w:pPr>
              <w:jc w:val="right"/>
              <w:rPr>
                <w:rFonts w:hint="default" w:ascii="Times New Roman" w:hAnsi="Times New Roman" w:eastAsia="宋体" w:cs="Times New Roman"/>
                <w:i w:val="0"/>
                <w:iCs w:val="0"/>
                <w:color w:val="000000"/>
                <w:sz w:val="21"/>
                <w:szCs w:val="21"/>
                <w:u w:val="none"/>
              </w:rPr>
            </w:pPr>
          </w:p>
        </w:tc>
      </w:tr>
      <w:tr w14:paraId="0C17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EB5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国有资本经营预算拨款收入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DF4F">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EA4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三、国防支出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3FC1">
            <w:pPr>
              <w:jc w:val="right"/>
              <w:rPr>
                <w:rFonts w:hint="default" w:ascii="Times New Roman" w:hAnsi="Times New Roman" w:eastAsia="宋体" w:cs="Times New Roman"/>
                <w:i w:val="0"/>
                <w:iCs w:val="0"/>
                <w:color w:val="000000"/>
                <w:sz w:val="21"/>
                <w:szCs w:val="21"/>
                <w:u w:val="none"/>
              </w:rPr>
            </w:pPr>
          </w:p>
        </w:tc>
      </w:tr>
      <w:tr w14:paraId="4F19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AA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财政专户管理资金收入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315D">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011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四、公共安全支出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1F1C">
            <w:pPr>
              <w:jc w:val="right"/>
              <w:rPr>
                <w:rFonts w:hint="default" w:ascii="Times New Roman" w:hAnsi="Times New Roman" w:eastAsia="宋体" w:cs="Times New Roman"/>
                <w:i w:val="0"/>
                <w:iCs w:val="0"/>
                <w:color w:val="000000"/>
                <w:sz w:val="21"/>
                <w:szCs w:val="21"/>
                <w:u w:val="none"/>
              </w:rPr>
            </w:pPr>
          </w:p>
        </w:tc>
      </w:tr>
      <w:tr w14:paraId="453B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1FA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事业收入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B364">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8D6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五、教育支出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EDD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41,945.16</w:t>
            </w:r>
          </w:p>
        </w:tc>
      </w:tr>
      <w:tr w14:paraId="1CD5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AE4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上级补助收入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192F">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249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六、科学技术支出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A335">
            <w:pPr>
              <w:jc w:val="right"/>
              <w:rPr>
                <w:rFonts w:hint="default" w:ascii="Times New Roman" w:hAnsi="Times New Roman" w:eastAsia="宋体" w:cs="Times New Roman"/>
                <w:i w:val="0"/>
                <w:iCs w:val="0"/>
                <w:color w:val="000000"/>
                <w:sz w:val="21"/>
                <w:szCs w:val="21"/>
                <w:u w:val="none"/>
              </w:rPr>
            </w:pPr>
          </w:p>
        </w:tc>
      </w:tr>
      <w:tr w14:paraId="22FF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6AE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附属单位上缴收入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C49F">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34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七、文化旅游体育与传媒支出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4919">
            <w:pPr>
              <w:jc w:val="right"/>
              <w:rPr>
                <w:rFonts w:hint="default" w:ascii="Times New Roman" w:hAnsi="Times New Roman" w:eastAsia="宋体" w:cs="Times New Roman"/>
                <w:i w:val="0"/>
                <w:iCs w:val="0"/>
                <w:color w:val="000000"/>
                <w:sz w:val="21"/>
                <w:szCs w:val="21"/>
                <w:u w:val="none"/>
              </w:rPr>
            </w:pPr>
          </w:p>
        </w:tc>
      </w:tr>
      <w:tr w14:paraId="0539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76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事业单位经营收入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D9F1">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A39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八、社会保障和就业支出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B08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r>
      <w:tr w14:paraId="15D2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575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其他收入</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1BE4">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B62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九、社会保险基金支出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C7EE">
            <w:pPr>
              <w:jc w:val="right"/>
              <w:rPr>
                <w:rFonts w:hint="default" w:ascii="Times New Roman" w:hAnsi="Times New Roman" w:eastAsia="宋体" w:cs="Times New Roman"/>
                <w:i w:val="0"/>
                <w:iCs w:val="0"/>
                <w:color w:val="000000"/>
                <w:sz w:val="21"/>
                <w:szCs w:val="21"/>
                <w:u w:val="none"/>
              </w:rPr>
            </w:pPr>
          </w:p>
        </w:tc>
      </w:tr>
      <w:tr w14:paraId="6723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26B2">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4F6C">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7F0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十、卫生健康支出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DAC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r>
      <w:tr w14:paraId="4F58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B950">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526C">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325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十一、节能环保支出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8674">
            <w:pPr>
              <w:jc w:val="right"/>
              <w:rPr>
                <w:rFonts w:hint="default" w:ascii="Times New Roman" w:hAnsi="Times New Roman" w:eastAsia="宋体" w:cs="Times New Roman"/>
                <w:i w:val="0"/>
                <w:iCs w:val="0"/>
                <w:color w:val="000000"/>
                <w:sz w:val="21"/>
                <w:szCs w:val="21"/>
                <w:u w:val="none"/>
              </w:rPr>
            </w:pPr>
          </w:p>
        </w:tc>
      </w:tr>
      <w:tr w14:paraId="6AF8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8649">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AB26">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3E3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十二、城乡社区支出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DF1D">
            <w:pPr>
              <w:jc w:val="right"/>
              <w:rPr>
                <w:rFonts w:hint="default" w:ascii="Times New Roman" w:hAnsi="Times New Roman" w:eastAsia="宋体" w:cs="Times New Roman"/>
                <w:i w:val="0"/>
                <w:iCs w:val="0"/>
                <w:color w:val="000000"/>
                <w:sz w:val="21"/>
                <w:szCs w:val="21"/>
                <w:u w:val="none"/>
              </w:rPr>
            </w:pPr>
          </w:p>
        </w:tc>
      </w:tr>
      <w:tr w14:paraId="4469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5EFF">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6804">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3C3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十三、农林水支出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37AE">
            <w:pPr>
              <w:jc w:val="right"/>
              <w:rPr>
                <w:rFonts w:hint="default" w:ascii="Times New Roman" w:hAnsi="Times New Roman" w:eastAsia="宋体" w:cs="Times New Roman"/>
                <w:i w:val="0"/>
                <w:iCs w:val="0"/>
                <w:color w:val="000000"/>
                <w:sz w:val="21"/>
                <w:szCs w:val="21"/>
                <w:u w:val="none"/>
              </w:rPr>
            </w:pPr>
          </w:p>
        </w:tc>
      </w:tr>
      <w:tr w14:paraId="0A79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2D03">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2DF6">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DCC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十四、交通运输支出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CDD9">
            <w:pPr>
              <w:jc w:val="right"/>
              <w:rPr>
                <w:rFonts w:hint="default" w:ascii="Times New Roman" w:hAnsi="Times New Roman" w:eastAsia="宋体" w:cs="Times New Roman"/>
                <w:i w:val="0"/>
                <w:iCs w:val="0"/>
                <w:color w:val="000000"/>
                <w:sz w:val="21"/>
                <w:szCs w:val="21"/>
                <w:u w:val="none"/>
              </w:rPr>
            </w:pPr>
          </w:p>
        </w:tc>
      </w:tr>
      <w:tr w14:paraId="7718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AB8D">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8F63">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50C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十五、资源勘探工业信息等支出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3355">
            <w:pPr>
              <w:jc w:val="right"/>
              <w:rPr>
                <w:rFonts w:hint="default" w:ascii="Times New Roman" w:hAnsi="Times New Roman" w:eastAsia="宋体" w:cs="Times New Roman"/>
                <w:i w:val="0"/>
                <w:iCs w:val="0"/>
                <w:color w:val="000000"/>
                <w:sz w:val="21"/>
                <w:szCs w:val="21"/>
                <w:u w:val="none"/>
              </w:rPr>
            </w:pPr>
          </w:p>
        </w:tc>
      </w:tr>
      <w:tr w14:paraId="574B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5F4E">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4342">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757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十六、商业服务业等支出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8282">
            <w:pPr>
              <w:jc w:val="right"/>
              <w:rPr>
                <w:rFonts w:hint="default" w:ascii="Times New Roman" w:hAnsi="Times New Roman" w:eastAsia="宋体" w:cs="Times New Roman"/>
                <w:i w:val="0"/>
                <w:iCs w:val="0"/>
                <w:color w:val="000000"/>
                <w:sz w:val="21"/>
                <w:szCs w:val="21"/>
                <w:u w:val="none"/>
              </w:rPr>
            </w:pPr>
          </w:p>
        </w:tc>
      </w:tr>
      <w:tr w14:paraId="3707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9CBC">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7328">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5E2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十七、金融支出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33EF">
            <w:pPr>
              <w:jc w:val="right"/>
              <w:rPr>
                <w:rFonts w:hint="default" w:ascii="Times New Roman" w:hAnsi="Times New Roman" w:eastAsia="宋体" w:cs="Times New Roman"/>
                <w:i w:val="0"/>
                <w:iCs w:val="0"/>
                <w:color w:val="000000"/>
                <w:sz w:val="21"/>
                <w:szCs w:val="21"/>
                <w:u w:val="none"/>
              </w:rPr>
            </w:pPr>
          </w:p>
        </w:tc>
      </w:tr>
      <w:tr w14:paraId="3DF6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3204">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DEB6">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E40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十八、援助其他地区支出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7DC4">
            <w:pPr>
              <w:jc w:val="right"/>
              <w:rPr>
                <w:rFonts w:hint="default" w:ascii="Times New Roman" w:hAnsi="Times New Roman" w:eastAsia="宋体" w:cs="Times New Roman"/>
                <w:i w:val="0"/>
                <w:iCs w:val="0"/>
                <w:color w:val="000000"/>
                <w:sz w:val="21"/>
                <w:szCs w:val="21"/>
                <w:u w:val="none"/>
              </w:rPr>
            </w:pPr>
          </w:p>
        </w:tc>
      </w:tr>
      <w:tr w14:paraId="58DC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4FBB">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F896">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26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十九、自然资源海洋气象等支出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D1AB">
            <w:pPr>
              <w:jc w:val="right"/>
              <w:rPr>
                <w:rFonts w:hint="default" w:ascii="Times New Roman" w:hAnsi="Times New Roman" w:eastAsia="宋体" w:cs="Times New Roman"/>
                <w:i w:val="0"/>
                <w:iCs w:val="0"/>
                <w:color w:val="000000"/>
                <w:sz w:val="21"/>
                <w:szCs w:val="21"/>
                <w:u w:val="none"/>
              </w:rPr>
            </w:pPr>
          </w:p>
        </w:tc>
      </w:tr>
      <w:tr w14:paraId="5B36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29F9">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87DA">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E74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二十、住房保障支出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648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r>
      <w:tr w14:paraId="5237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60AD">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376C">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FC3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二十一、粮油物资储备支出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2E0C">
            <w:pPr>
              <w:jc w:val="right"/>
              <w:rPr>
                <w:rFonts w:hint="default" w:ascii="Times New Roman" w:hAnsi="Times New Roman" w:eastAsia="宋体" w:cs="Times New Roman"/>
                <w:i w:val="0"/>
                <w:iCs w:val="0"/>
                <w:color w:val="000000"/>
                <w:sz w:val="21"/>
                <w:szCs w:val="21"/>
                <w:u w:val="none"/>
              </w:rPr>
            </w:pPr>
          </w:p>
        </w:tc>
      </w:tr>
      <w:tr w14:paraId="65BA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4872">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B7F3">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3BE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二十二、国有资本经营预算支出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9DA9">
            <w:pPr>
              <w:jc w:val="right"/>
              <w:rPr>
                <w:rFonts w:hint="default" w:ascii="Times New Roman" w:hAnsi="Times New Roman" w:eastAsia="宋体" w:cs="Times New Roman"/>
                <w:i w:val="0"/>
                <w:iCs w:val="0"/>
                <w:color w:val="000000"/>
                <w:sz w:val="21"/>
                <w:szCs w:val="21"/>
                <w:u w:val="none"/>
              </w:rPr>
            </w:pPr>
          </w:p>
        </w:tc>
      </w:tr>
      <w:tr w14:paraId="512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51E8">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A8AC">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BAF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二十三、灾害防治及应急管理支出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C8A3">
            <w:pPr>
              <w:jc w:val="right"/>
              <w:rPr>
                <w:rFonts w:hint="default" w:ascii="Times New Roman" w:hAnsi="Times New Roman" w:eastAsia="宋体" w:cs="Times New Roman"/>
                <w:i w:val="0"/>
                <w:iCs w:val="0"/>
                <w:color w:val="000000"/>
                <w:sz w:val="21"/>
                <w:szCs w:val="21"/>
                <w:u w:val="none"/>
              </w:rPr>
            </w:pPr>
          </w:p>
        </w:tc>
      </w:tr>
      <w:tr w14:paraId="4A6F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448E">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75F7">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68E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二十四、其他支出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F22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r>
      <w:tr w14:paraId="2F5F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259C">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8126">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1AE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二十五、转移性支出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2524">
            <w:pPr>
              <w:jc w:val="right"/>
              <w:rPr>
                <w:rFonts w:hint="default" w:ascii="Times New Roman" w:hAnsi="Times New Roman" w:eastAsia="宋体" w:cs="Times New Roman"/>
                <w:i w:val="0"/>
                <w:iCs w:val="0"/>
                <w:color w:val="000000"/>
                <w:sz w:val="21"/>
                <w:szCs w:val="21"/>
                <w:u w:val="none"/>
              </w:rPr>
            </w:pPr>
          </w:p>
        </w:tc>
      </w:tr>
      <w:tr w14:paraId="2955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8243">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86E9">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F37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二十六、债务付息支出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A44A">
            <w:pPr>
              <w:jc w:val="right"/>
              <w:rPr>
                <w:rFonts w:hint="default" w:ascii="Times New Roman" w:hAnsi="Times New Roman" w:eastAsia="宋体" w:cs="Times New Roman"/>
                <w:i w:val="0"/>
                <w:iCs w:val="0"/>
                <w:color w:val="000000"/>
                <w:sz w:val="21"/>
                <w:szCs w:val="21"/>
                <w:u w:val="none"/>
              </w:rPr>
            </w:pPr>
          </w:p>
        </w:tc>
      </w:tr>
      <w:tr w14:paraId="429D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DA3C">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FAC5">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0F0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二十七、债务发行费用支出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A40E">
            <w:pPr>
              <w:jc w:val="right"/>
              <w:rPr>
                <w:rFonts w:hint="default" w:ascii="Times New Roman" w:hAnsi="Times New Roman" w:eastAsia="宋体" w:cs="Times New Roman"/>
                <w:i w:val="0"/>
                <w:iCs w:val="0"/>
                <w:color w:val="000000"/>
                <w:sz w:val="21"/>
                <w:szCs w:val="21"/>
                <w:u w:val="none"/>
              </w:rPr>
            </w:pPr>
          </w:p>
        </w:tc>
      </w:tr>
      <w:tr w14:paraId="146D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4DEA">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4A41">
            <w:pPr>
              <w:jc w:val="right"/>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812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二十八、抗疫特别国债安排的支出</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80D1">
            <w:pPr>
              <w:jc w:val="right"/>
              <w:rPr>
                <w:rFonts w:hint="default" w:ascii="Times New Roman" w:hAnsi="Times New Roman" w:eastAsia="宋体" w:cs="Times New Roman"/>
                <w:i w:val="0"/>
                <w:iCs w:val="0"/>
                <w:color w:val="000000"/>
                <w:sz w:val="21"/>
                <w:szCs w:val="21"/>
                <w:u w:val="none"/>
              </w:rPr>
            </w:pPr>
          </w:p>
        </w:tc>
      </w:tr>
      <w:tr w14:paraId="7D27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06C0">
            <w:pPr>
              <w:rPr>
                <w:rFonts w:hint="default" w:ascii="Times New Roman" w:hAnsi="Times New Roman" w:eastAsia="宋体" w:cs="Times New Roman"/>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434E">
            <w:pPr>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8EE2">
            <w:pPr>
              <w:rPr>
                <w:rFonts w:hint="default" w:ascii="Times New Roman" w:hAnsi="Times New Roman" w:eastAsia="宋体" w:cs="Times New Roman"/>
                <w:i w:val="0"/>
                <w:iCs w:val="0"/>
                <w:color w:val="000000"/>
                <w:sz w:val="21"/>
                <w:szCs w:val="21"/>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3105">
            <w:pPr>
              <w:rPr>
                <w:rFonts w:hint="default" w:ascii="Times New Roman" w:hAnsi="Times New Roman" w:eastAsia="宋体" w:cs="Times New Roman"/>
                <w:i w:val="0"/>
                <w:iCs w:val="0"/>
                <w:color w:val="000000"/>
                <w:sz w:val="21"/>
                <w:szCs w:val="21"/>
                <w:u w:val="none"/>
              </w:rPr>
            </w:pPr>
          </w:p>
        </w:tc>
      </w:tr>
      <w:tr w14:paraId="69AA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AC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本年收入合计</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7A3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3A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本年支出合计</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C9C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r>
      <w:tr w14:paraId="7B99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D8B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上年结转</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8623">
            <w:pPr>
              <w:rPr>
                <w:rFonts w:hint="default" w:ascii="Times New Roman" w:hAnsi="Times New Roman" w:eastAsia="宋体" w:cs="Times New Roman"/>
                <w:i w:val="0"/>
                <w:iCs w:val="0"/>
                <w:color w:val="000000"/>
                <w:sz w:val="21"/>
                <w:szCs w:val="21"/>
                <w:u w:val="none"/>
              </w:rPr>
            </w:pP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B2D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结转下年</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4878">
            <w:pPr>
              <w:rPr>
                <w:rFonts w:hint="default" w:ascii="Times New Roman" w:hAnsi="Times New Roman" w:eastAsia="宋体" w:cs="Times New Roman"/>
                <w:i w:val="0"/>
                <w:iCs w:val="0"/>
                <w:color w:val="000000"/>
                <w:sz w:val="21"/>
                <w:szCs w:val="21"/>
                <w:u w:val="none"/>
              </w:rPr>
            </w:pPr>
          </w:p>
        </w:tc>
      </w:tr>
      <w:tr w14:paraId="30C6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6B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收入总计</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0D1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11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支出总计</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B02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r>
    </w:tbl>
    <w:p w14:paraId="593F2545">
      <w:pPr>
        <w:widowControl/>
        <w:jc w:val="left"/>
        <w:rPr>
          <w:rFonts w:hint="default" w:ascii="Times New Roman" w:hAnsi="Times New Roman" w:eastAsia="方正黑体_GBK" w:cs="Times New Roman"/>
          <w:sz w:val="32"/>
          <w:szCs w:val="32"/>
        </w:rPr>
        <w:sectPr>
          <w:pgSz w:w="16838" w:h="11906" w:orient="landscape"/>
          <w:pgMar w:top="1418" w:right="1418" w:bottom="1418" w:left="1418" w:header="851" w:footer="992" w:gutter="0"/>
          <w:cols w:space="720" w:num="1"/>
          <w:docGrid w:linePitch="312" w:charSpace="0"/>
        </w:sectPr>
      </w:pPr>
    </w:p>
    <w:p w14:paraId="7CF3129D">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附件7</w:t>
      </w:r>
    </w:p>
    <w:p w14:paraId="2F66BA27">
      <w:pPr>
        <w:pStyle w:val="7"/>
        <w:spacing w:line="600" w:lineRule="exact"/>
        <w:rPr>
          <w:rFonts w:hint="default" w:ascii="Times New Roman" w:hAnsi="Times New Roman" w:eastAsia="方正黑体_GBK" w:cs="Times New Roman"/>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3963"/>
        <w:gridCol w:w="1188"/>
        <w:gridCol w:w="684"/>
        <w:gridCol w:w="1299"/>
        <w:gridCol w:w="1055"/>
        <w:gridCol w:w="1001"/>
        <w:gridCol w:w="481"/>
        <w:gridCol w:w="643"/>
        <w:gridCol w:w="680"/>
        <w:gridCol w:w="771"/>
        <w:gridCol w:w="680"/>
        <w:gridCol w:w="822"/>
      </w:tblGrid>
      <w:tr w14:paraId="33AA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13"/>
            <w:tcBorders>
              <w:top w:val="nil"/>
              <w:left w:val="nil"/>
              <w:bottom w:val="nil"/>
              <w:right w:val="nil"/>
            </w:tcBorders>
            <w:shd w:val="clear" w:color="auto" w:fill="auto"/>
            <w:vAlign w:val="center"/>
          </w:tcPr>
          <w:p w14:paraId="6ACE97E3">
            <w:pPr>
              <w:keepNext w:val="0"/>
              <w:keepLines w:val="0"/>
              <w:widowControl/>
              <w:suppressLineNumbers w:val="0"/>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053AF46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eastAsia" w:eastAsia="方正小标宋_GBK" w:cs="Times New Roman"/>
                <w:sz w:val="44"/>
                <w:szCs w:val="44"/>
                <w:lang w:val="en-US" w:eastAsia="zh-CN"/>
              </w:rPr>
              <w:t>单位</w:t>
            </w:r>
            <w:r>
              <w:rPr>
                <w:rFonts w:hint="default" w:ascii="Times New Roman" w:hAnsi="Times New Roman" w:eastAsia="方正小标宋_GBK" w:cs="Times New Roman"/>
                <w:sz w:val="44"/>
                <w:szCs w:val="44"/>
                <w:lang w:val="en-US" w:eastAsia="zh-CN"/>
              </w:rPr>
              <w:t>收入总表</w:t>
            </w:r>
          </w:p>
        </w:tc>
      </w:tr>
      <w:tr w14:paraId="4389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5000" w:type="pct"/>
            <w:gridSpan w:val="13"/>
            <w:tcBorders>
              <w:top w:val="nil"/>
              <w:left w:val="nil"/>
              <w:bottom w:val="nil"/>
              <w:right w:val="nil"/>
            </w:tcBorders>
            <w:shd w:val="clear" w:color="auto" w:fill="auto"/>
            <w:vAlign w:val="center"/>
          </w:tcPr>
          <w:p w14:paraId="2F39BF1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单位：万元</w:t>
            </w:r>
          </w:p>
        </w:tc>
      </w:tr>
      <w:tr w14:paraId="5E56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77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单位/科目编码</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53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单位/科目名称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16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总计</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9B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上年结转结余资金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63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一般公共预算拨款收入</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23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政府性基金预算拨款收入</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BD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国有资本经营预算拨款收入</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9A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事业收入</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4C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财政专户管理收入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D2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上级补助收入</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D0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附属单位上缴收入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8C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事业单位经营收入</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81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其他收入</w:t>
            </w:r>
          </w:p>
        </w:tc>
      </w:tr>
      <w:tr w14:paraId="4CF2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09CD">
            <w:pPr>
              <w:rPr>
                <w:rFonts w:hint="default" w:ascii="Times New Roman" w:hAnsi="Times New Roman" w:eastAsia="宋体" w:cs="Times New Roman"/>
                <w:i w:val="0"/>
                <w:iCs w:val="0"/>
                <w:color w:val="000000"/>
                <w:sz w:val="21"/>
                <w:szCs w:val="21"/>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A6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B77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4AF5">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67E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42,109.64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0FE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2D86">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0EF9">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0CD1">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623E">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68E7">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6C37">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DAD5">
            <w:pPr>
              <w:jc w:val="right"/>
              <w:rPr>
                <w:rFonts w:hint="default" w:ascii="Times New Roman" w:hAnsi="Times New Roman" w:eastAsia="宋体" w:cs="Times New Roman"/>
                <w:i w:val="0"/>
                <w:iCs w:val="0"/>
                <w:color w:val="000000"/>
                <w:sz w:val="21"/>
                <w:szCs w:val="21"/>
                <w:u w:val="none"/>
              </w:rPr>
            </w:pPr>
          </w:p>
        </w:tc>
      </w:tr>
      <w:tr w14:paraId="7065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518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B40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教育支出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E36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41,945.16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A214">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FED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41,945.16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5585">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2D6B">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CA77">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25FB">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68CD">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EC11">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3EA3">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8A54">
            <w:pPr>
              <w:jc w:val="right"/>
              <w:rPr>
                <w:rFonts w:hint="default" w:ascii="Times New Roman" w:hAnsi="Times New Roman" w:eastAsia="宋体" w:cs="Times New Roman"/>
                <w:i w:val="0"/>
                <w:iCs w:val="0"/>
                <w:color w:val="000000"/>
                <w:sz w:val="21"/>
                <w:szCs w:val="21"/>
                <w:u w:val="none"/>
              </w:rPr>
            </w:pPr>
          </w:p>
        </w:tc>
      </w:tr>
      <w:tr w14:paraId="221F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4AF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20501</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BB3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教育管理事务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9A4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16,215.07</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1733">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D35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16,215.07</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06B9">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8AA1">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AD16">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5535">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60A1">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B73F">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B593">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F1BB">
            <w:pPr>
              <w:jc w:val="right"/>
              <w:rPr>
                <w:rFonts w:hint="default" w:ascii="Times New Roman" w:hAnsi="Times New Roman" w:eastAsia="宋体" w:cs="Times New Roman"/>
                <w:i w:val="0"/>
                <w:iCs w:val="0"/>
                <w:color w:val="000000"/>
                <w:sz w:val="21"/>
                <w:szCs w:val="21"/>
                <w:u w:val="none"/>
              </w:rPr>
            </w:pPr>
          </w:p>
        </w:tc>
      </w:tr>
      <w:tr w14:paraId="150C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C34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2050101</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9D7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行政运行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F87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FCB9">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A2C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0354">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1986">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6319">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3F9E">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2666">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0FF0">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E8D1">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4C46">
            <w:pPr>
              <w:jc w:val="right"/>
              <w:rPr>
                <w:rFonts w:hint="default" w:ascii="Times New Roman" w:hAnsi="Times New Roman" w:eastAsia="宋体" w:cs="Times New Roman"/>
                <w:i w:val="0"/>
                <w:iCs w:val="0"/>
                <w:color w:val="000000"/>
                <w:sz w:val="21"/>
                <w:szCs w:val="21"/>
                <w:u w:val="none"/>
              </w:rPr>
            </w:pPr>
          </w:p>
        </w:tc>
      </w:tr>
      <w:tr w14:paraId="3B10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AB6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2050199</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269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其他教育管理事务支出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697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14,957.50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0F0B">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190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14,957.50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9C8C">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CE82">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B7C6">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A9B">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2A34">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3287">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2951">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EC9F">
            <w:pPr>
              <w:jc w:val="right"/>
              <w:rPr>
                <w:rFonts w:hint="default" w:ascii="Times New Roman" w:hAnsi="Times New Roman" w:eastAsia="宋体" w:cs="Times New Roman"/>
                <w:i w:val="0"/>
                <w:iCs w:val="0"/>
                <w:color w:val="000000"/>
                <w:sz w:val="21"/>
                <w:szCs w:val="21"/>
                <w:u w:val="none"/>
              </w:rPr>
            </w:pPr>
          </w:p>
        </w:tc>
      </w:tr>
      <w:tr w14:paraId="4C17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53B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7CC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普通教育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7A2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24,710.74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87DD">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16F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24,710.74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AFA7">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F4D3">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3EEC">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9328">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A184">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0F5F">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A8B8">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37F2">
            <w:pPr>
              <w:jc w:val="right"/>
              <w:rPr>
                <w:rFonts w:hint="default" w:ascii="Times New Roman" w:hAnsi="Times New Roman" w:eastAsia="宋体" w:cs="Times New Roman"/>
                <w:i w:val="0"/>
                <w:iCs w:val="0"/>
                <w:color w:val="000000"/>
                <w:sz w:val="21"/>
                <w:szCs w:val="21"/>
                <w:u w:val="none"/>
              </w:rPr>
            </w:pPr>
          </w:p>
        </w:tc>
      </w:tr>
      <w:tr w14:paraId="7F30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3A3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2050201</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C63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学前教育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474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3,530.65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CFC7">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6C9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3,530.65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B26C">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71D1">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C671">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CE7D">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FA7F">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94FF">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B479">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C65D">
            <w:pPr>
              <w:jc w:val="right"/>
              <w:rPr>
                <w:rFonts w:hint="default" w:ascii="Times New Roman" w:hAnsi="Times New Roman" w:eastAsia="宋体" w:cs="Times New Roman"/>
                <w:i w:val="0"/>
                <w:iCs w:val="0"/>
                <w:color w:val="000000"/>
                <w:sz w:val="21"/>
                <w:szCs w:val="21"/>
                <w:u w:val="none"/>
              </w:rPr>
            </w:pPr>
          </w:p>
        </w:tc>
      </w:tr>
      <w:tr w14:paraId="3791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0CD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2050202</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68F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小学教育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887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11,471.00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3822">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4C8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11,471.00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4FE1">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D45F">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FDFF">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52E9">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B0BF">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6422">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76E3">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77F9">
            <w:pPr>
              <w:jc w:val="right"/>
              <w:rPr>
                <w:rFonts w:hint="default" w:ascii="Times New Roman" w:hAnsi="Times New Roman" w:eastAsia="宋体" w:cs="Times New Roman"/>
                <w:i w:val="0"/>
                <w:iCs w:val="0"/>
                <w:color w:val="000000"/>
                <w:sz w:val="21"/>
                <w:szCs w:val="21"/>
                <w:u w:val="none"/>
              </w:rPr>
            </w:pPr>
          </w:p>
        </w:tc>
      </w:tr>
      <w:tr w14:paraId="760A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6F6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2050203</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EA7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初中教育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388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6,037.77</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A51B">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3AF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6,037.77</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E3FF">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882E">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FBE8">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F659">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E8B6">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56A4">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18A7">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0085">
            <w:pPr>
              <w:jc w:val="right"/>
              <w:rPr>
                <w:rFonts w:hint="default" w:ascii="Times New Roman" w:hAnsi="Times New Roman" w:eastAsia="宋体" w:cs="Times New Roman"/>
                <w:i w:val="0"/>
                <w:iCs w:val="0"/>
                <w:color w:val="000000"/>
                <w:sz w:val="21"/>
                <w:szCs w:val="21"/>
                <w:u w:val="none"/>
              </w:rPr>
            </w:pPr>
          </w:p>
        </w:tc>
      </w:tr>
      <w:tr w14:paraId="7771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4AA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2050204</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95D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高中教育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2C0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3,671.31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0C14">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711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3,671.31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BB4E">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57C0">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6B03">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6E7F">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A2F6">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DFE2">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E082">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3EF9">
            <w:pPr>
              <w:jc w:val="right"/>
              <w:rPr>
                <w:rFonts w:hint="default" w:ascii="Times New Roman" w:hAnsi="Times New Roman" w:eastAsia="宋体" w:cs="Times New Roman"/>
                <w:i w:val="0"/>
                <w:iCs w:val="0"/>
                <w:color w:val="000000"/>
                <w:sz w:val="21"/>
                <w:szCs w:val="21"/>
                <w:u w:val="none"/>
              </w:rPr>
            </w:pPr>
          </w:p>
        </w:tc>
      </w:tr>
      <w:tr w14:paraId="374F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019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20503</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565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职业教育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FCB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FE6B">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C1F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3849">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2255">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DEA2">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8F32">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1FBF">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AE1A">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A4B3">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7F67">
            <w:pPr>
              <w:jc w:val="right"/>
              <w:rPr>
                <w:rFonts w:hint="default" w:ascii="Times New Roman" w:hAnsi="Times New Roman" w:eastAsia="宋体" w:cs="Times New Roman"/>
                <w:i w:val="0"/>
                <w:iCs w:val="0"/>
                <w:color w:val="000000"/>
                <w:sz w:val="21"/>
                <w:szCs w:val="21"/>
                <w:u w:val="none"/>
              </w:rPr>
            </w:pPr>
          </w:p>
        </w:tc>
      </w:tr>
      <w:tr w14:paraId="22BD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6E7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2050302</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DE9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中等职业教育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6A6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8101">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8B9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E3AD">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7102">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69D2">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9E31">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107E">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7103">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BD99">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7BE1">
            <w:pPr>
              <w:jc w:val="right"/>
              <w:rPr>
                <w:rFonts w:hint="default" w:ascii="Times New Roman" w:hAnsi="Times New Roman" w:eastAsia="宋体" w:cs="Times New Roman"/>
                <w:i w:val="0"/>
                <w:iCs w:val="0"/>
                <w:color w:val="000000"/>
                <w:sz w:val="21"/>
                <w:szCs w:val="21"/>
                <w:u w:val="none"/>
              </w:rPr>
            </w:pPr>
          </w:p>
        </w:tc>
      </w:tr>
      <w:tr w14:paraId="758F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91E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20507</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A26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特殊教育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50F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0EF4">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9A3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D19F">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AF7C">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1EF3">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8CDB">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FBC9">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477F">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F5DA">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66EE">
            <w:pPr>
              <w:jc w:val="right"/>
              <w:rPr>
                <w:rFonts w:hint="default" w:ascii="Times New Roman" w:hAnsi="Times New Roman" w:eastAsia="宋体" w:cs="Times New Roman"/>
                <w:i w:val="0"/>
                <w:iCs w:val="0"/>
                <w:color w:val="000000"/>
                <w:sz w:val="21"/>
                <w:szCs w:val="21"/>
                <w:u w:val="none"/>
              </w:rPr>
            </w:pPr>
          </w:p>
        </w:tc>
      </w:tr>
      <w:tr w14:paraId="299D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450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2050701</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4DB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特殊学校教育</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EFA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C24C">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686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C473">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01E7">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4F30">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E5EA">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26F0">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D1FB">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2699">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DA7B">
            <w:pPr>
              <w:jc w:val="right"/>
              <w:rPr>
                <w:rFonts w:hint="default" w:ascii="Times New Roman" w:hAnsi="Times New Roman" w:eastAsia="宋体" w:cs="Times New Roman"/>
                <w:i w:val="0"/>
                <w:iCs w:val="0"/>
                <w:color w:val="000000"/>
                <w:sz w:val="21"/>
                <w:szCs w:val="21"/>
                <w:u w:val="none"/>
              </w:rPr>
            </w:pPr>
          </w:p>
        </w:tc>
      </w:tr>
      <w:tr w14:paraId="5C68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173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FE6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社会保障和就业支出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093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43DF">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882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B3F7">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E285">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EBB8">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89C8">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18AA">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D89E">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943F">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279A">
            <w:pPr>
              <w:jc w:val="right"/>
              <w:rPr>
                <w:rFonts w:hint="default" w:ascii="Times New Roman" w:hAnsi="Times New Roman" w:eastAsia="宋体" w:cs="Times New Roman"/>
                <w:i w:val="0"/>
                <w:iCs w:val="0"/>
                <w:color w:val="000000"/>
                <w:sz w:val="21"/>
                <w:szCs w:val="21"/>
                <w:u w:val="none"/>
              </w:rPr>
            </w:pPr>
          </w:p>
        </w:tc>
      </w:tr>
      <w:tr w14:paraId="64EE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61B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83D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行政事业单位养老支出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E79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58EA">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E5E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0050">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3968">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23D3">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5F94">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6345">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4EFE">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16ED">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3949">
            <w:pPr>
              <w:jc w:val="right"/>
              <w:rPr>
                <w:rFonts w:hint="default" w:ascii="Times New Roman" w:hAnsi="Times New Roman" w:eastAsia="宋体" w:cs="Times New Roman"/>
                <w:i w:val="0"/>
                <w:iCs w:val="0"/>
                <w:color w:val="000000"/>
                <w:sz w:val="21"/>
                <w:szCs w:val="21"/>
                <w:u w:val="none"/>
              </w:rPr>
            </w:pPr>
          </w:p>
        </w:tc>
      </w:tr>
      <w:tr w14:paraId="4BBE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88E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2080505</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6FE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机关事业单位基本养老保险缴费支出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EAE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4498">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364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31.33</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9E39">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1B48">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2172">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BD1F">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6A04">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32FC">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56AD">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776D">
            <w:pPr>
              <w:jc w:val="right"/>
              <w:rPr>
                <w:rFonts w:hint="default" w:ascii="Times New Roman" w:hAnsi="Times New Roman" w:eastAsia="宋体" w:cs="Times New Roman"/>
                <w:i w:val="0"/>
                <w:iCs w:val="0"/>
                <w:color w:val="000000"/>
                <w:sz w:val="21"/>
                <w:szCs w:val="21"/>
                <w:u w:val="none"/>
              </w:rPr>
            </w:pPr>
          </w:p>
        </w:tc>
      </w:tr>
      <w:tr w14:paraId="6B04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673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2080506</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E9A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机关事业单位职业年金缴费支出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3E5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15.67</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1A12">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C15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15.67</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4824">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68D7">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F74F">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C94D">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619D">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088E">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C020">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AFC0">
            <w:pPr>
              <w:jc w:val="right"/>
              <w:rPr>
                <w:rFonts w:hint="default" w:ascii="Times New Roman" w:hAnsi="Times New Roman" w:eastAsia="宋体" w:cs="Times New Roman"/>
                <w:i w:val="0"/>
                <w:iCs w:val="0"/>
                <w:color w:val="000000"/>
                <w:sz w:val="21"/>
                <w:szCs w:val="21"/>
                <w:u w:val="none"/>
              </w:rPr>
            </w:pPr>
          </w:p>
        </w:tc>
      </w:tr>
      <w:tr w14:paraId="3197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DBD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2080599</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265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其他行政事业单位养老支出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1FD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8173">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827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789A">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314B">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6ADA">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18B7">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C187">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E08F">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B450">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B78C">
            <w:pPr>
              <w:jc w:val="right"/>
              <w:rPr>
                <w:rFonts w:hint="default" w:ascii="Times New Roman" w:hAnsi="Times New Roman" w:eastAsia="宋体" w:cs="Times New Roman"/>
                <w:i w:val="0"/>
                <w:iCs w:val="0"/>
                <w:color w:val="000000"/>
                <w:sz w:val="21"/>
                <w:szCs w:val="21"/>
                <w:u w:val="none"/>
              </w:rPr>
            </w:pPr>
          </w:p>
        </w:tc>
      </w:tr>
      <w:tr w14:paraId="2946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0C8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5EB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卫生健康支出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D1B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09E9">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742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F4CF">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A253">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C190">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6280">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EB55">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AABC">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F18D">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A873">
            <w:pPr>
              <w:jc w:val="right"/>
              <w:rPr>
                <w:rFonts w:hint="default" w:ascii="Times New Roman" w:hAnsi="Times New Roman" w:eastAsia="宋体" w:cs="Times New Roman"/>
                <w:i w:val="0"/>
                <w:iCs w:val="0"/>
                <w:color w:val="000000"/>
                <w:sz w:val="21"/>
                <w:szCs w:val="21"/>
                <w:u w:val="none"/>
              </w:rPr>
            </w:pPr>
          </w:p>
        </w:tc>
      </w:tr>
      <w:tr w14:paraId="19B4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0A7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730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行政事业单位医疗</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713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B7CF">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A56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D9F5">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F84F">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A8DF">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3EAE">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7DC5">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85F9">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D59A">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1087">
            <w:pPr>
              <w:jc w:val="right"/>
              <w:rPr>
                <w:rFonts w:hint="default" w:ascii="Times New Roman" w:hAnsi="Times New Roman" w:eastAsia="宋体" w:cs="Times New Roman"/>
                <w:i w:val="0"/>
                <w:iCs w:val="0"/>
                <w:color w:val="000000"/>
                <w:sz w:val="21"/>
                <w:szCs w:val="21"/>
                <w:u w:val="none"/>
              </w:rPr>
            </w:pPr>
          </w:p>
        </w:tc>
      </w:tr>
      <w:tr w14:paraId="56B8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F2C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2101101</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2F5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行政单位医疗</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A88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63A2">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846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B646">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C6A9">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E60B">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484A">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77DA">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0C6E">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87A4">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55DF">
            <w:pPr>
              <w:jc w:val="right"/>
              <w:rPr>
                <w:rFonts w:hint="default" w:ascii="Times New Roman" w:hAnsi="Times New Roman" w:eastAsia="宋体" w:cs="Times New Roman"/>
                <w:i w:val="0"/>
                <w:iCs w:val="0"/>
                <w:color w:val="000000"/>
                <w:sz w:val="21"/>
                <w:szCs w:val="21"/>
                <w:u w:val="none"/>
              </w:rPr>
            </w:pPr>
          </w:p>
        </w:tc>
      </w:tr>
      <w:tr w14:paraId="7403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BBB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2101103</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282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公务员医疗补助</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A6C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9E23">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255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1D2C">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6747">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09CC">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E044">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3EEC">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9A07">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1E7C">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0804">
            <w:pPr>
              <w:jc w:val="right"/>
              <w:rPr>
                <w:rFonts w:hint="default" w:ascii="Times New Roman" w:hAnsi="Times New Roman" w:eastAsia="宋体" w:cs="Times New Roman"/>
                <w:i w:val="0"/>
                <w:iCs w:val="0"/>
                <w:color w:val="000000"/>
                <w:sz w:val="21"/>
                <w:szCs w:val="21"/>
                <w:u w:val="none"/>
              </w:rPr>
            </w:pPr>
          </w:p>
        </w:tc>
      </w:tr>
      <w:tr w14:paraId="2C43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168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2101199</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7E9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其他行政事业单位医疗支出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574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C7E7">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98D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8E83">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10A0">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71BC">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10E8">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637B">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8DCA">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A66E">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25BA">
            <w:pPr>
              <w:jc w:val="right"/>
              <w:rPr>
                <w:rFonts w:hint="default" w:ascii="Times New Roman" w:hAnsi="Times New Roman" w:eastAsia="宋体" w:cs="Times New Roman"/>
                <w:i w:val="0"/>
                <w:iCs w:val="0"/>
                <w:color w:val="000000"/>
                <w:sz w:val="21"/>
                <w:szCs w:val="21"/>
                <w:u w:val="none"/>
              </w:rPr>
            </w:pPr>
          </w:p>
        </w:tc>
      </w:tr>
      <w:tr w14:paraId="5317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C39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9C4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住房保障支出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001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E78B">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F5A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5227">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892D">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0DD5">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F0D0">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E8A8">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66B6">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C8E1">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F26B">
            <w:pPr>
              <w:jc w:val="right"/>
              <w:rPr>
                <w:rFonts w:hint="default" w:ascii="Times New Roman" w:hAnsi="Times New Roman" w:eastAsia="宋体" w:cs="Times New Roman"/>
                <w:i w:val="0"/>
                <w:iCs w:val="0"/>
                <w:color w:val="000000"/>
                <w:sz w:val="21"/>
                <w:szCs w:val="21"/>
                <w:u w:val="none"/>
              </w:rPr>
            </w:pPr>
          </w:p>
        </w:tc>
      </w:tr>
      <w:tr w14:paraId="5592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0D4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22102</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47F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住房改革支出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8E8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0240">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672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3DEF">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C329">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9AD8">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356C">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8F52">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93F2">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7964">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AF95">
            <w:pPr>
              <w:jc w:val="right"/>
              <w:rPr>
                <w:rFonts w:hint="default" w:ascii="Times New Roman" w:hAnsi="Times New Roman" w:eastAsia="宋体" w:cs="Times New Roman"/>
                <w:i w:val="0"/>
                <w:iCs w:val="0"/>
                <w:color w:val="000000"/>
                <w:sz w:val="21"/>
                <w:szCs w:val="21"/>
                <w:u w:val="none"/>
              </w:rPr>
            </w:pPr>
          </w:p>
        </w:tc>
      </w:tr>
      <w:tr w14:paraId="5BD4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C5A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2210201</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3A5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住房公积金</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AD0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6A4F">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692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8975">
            <w:pPr>
              <w:jc w:val="right"/>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9E86">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A9DB">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94E7">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4534">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C3E4">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2FC9">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1B40">
            <w:pPr>
              <w:jc w:val="right"/>
              <w:rPr>
                <w:rFonts w:hint="default" w:ascii="Times New Roman" w:hAnsi="Times New Roman" w:eastAsia="宋体" w:cs="Times New Roman"/>
                <w:i w:val="0"/>
                <w:iCs w:val="0"/>
                <w:color w:val="000000"/>
                <w:sz w:val="21"/>
                <w:szCs w:val="21"/>
                <w:u w:val="none"/>
              </w:rPr>
            </w:pPr>
          </w:p>
        </w:tc>
      </w:tr>
      <w:tr w14:paraId="6DB6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02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569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718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8539">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AD31">
            <w:pPr>
              <w:jc w:val="right"/>
              <w:rPr>
                <w:rFonts w:hint="default" w:ascii="Times New Roman" w:hAnsi="Times New Roman" w:eastAsia="宋体" w:cs="Times New Roman"/>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902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F857">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948A">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6CBA">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2DBA">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CF13">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D56E">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CE8C">
            <w:pPr>
              <w:jc w:val="right"/>
              <w:rPr>
                <w:rFonts w:hint="default" w:ascii="Times New Roman" w:hAnsi="Times New Roman" w:eastAsia="宋体" w:cs="Times New Roman"/>
                <w:i w:val="0"/>
                <w:iCs w:val="0"/>
                <w:color w:val="000000"/>
                <w:sz w:val="21"/>
                <w:szCs w:val="21"/>
                <w:u w:val="none"/>
              </w:rPr>
            </w:pPr>
          </w:p>
        </w:tc>
      </w:tr>
      <w:tr w14:paraId="700A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FC8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22904</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DB8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其他政府性基金及对应专项债务收入安排的支出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F80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80B2">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80FE">
            <w:pPr>
              <w:jc w:val="right"/>
              <w:rPr>
                <w:rFonts w:hint="default" w:ascii="Times New Roman" w:hAnsi="Times New Roman" w:eastAsia="宋体" w:cs="Times New Roman"/>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E84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9EA9">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AA17">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11B0">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4D88">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AC90">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AB83">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9E36">
            <w:pPr>
              <w:jc w:val="right"/>
              <w:rPr>
                <w:rFonts w:hint="default" w:ascii="Times New Roman" w:hAnsi="Times New Roman" w:eastAsia="宋体" w:cs="Times New Roman"/>
                <w:i w:val="0"/>
                <w:iCs w:val="0"/>
                <w:color w:val="000000"/>
                <w:sz w:val="21"/>
                <w:szCs w:val="21"/>
                <w:u w:val="none"/>
              </w:rPr>
            </w:pPr>
          </w:p>
        </w:tc>
      </w:tr>
      <w:tr w14:paraId="555C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19C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2290402</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68B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其他地方自行试点项目收益专项债券收入安排的支出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BA0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A9ED">
            <w:pPr>
              <w:jc w:val="right"/>
              <w:rPr>
                <w:rFonts w:hint="default" w:ascii="Times New Roman" w:hAnsi="Times New Roman" w:eastAsia="宋体" w:cs="Times New Roman"/>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3928">
            <w:pPr>
              <w:jc w:val="right"/>
              <w:rPr>
                <w:rFonts w:hint="default" w:ascii="Times New Roman" w:hAnsi="Times New Roman" w:eastAsia="宋体" w:cs="Times New Roman"/>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6CC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4962">
            <w:pPr>
              <w:jc w:val="right"/>
              <w:rPr>
                <w:rFonts w:hint="default" w:ascii="Times New Roman" w:hAnsi="Times New Roman" w:eastAsia="宋体" w:cs="Times New Roman"/>
                <w:i w:val="0"/>
                <w:iCs w:val="0"/>
                <w:color w:val="000000"/>
                <w:sz w:val="21"/>
                <w:szCs w:val="21"/>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61BE">
            <w:pPr>
              <w:jc w:val="right"/>
              <w:rPr>
                <w:rFonts w:hint="default" w:ascii="Times New Roman" w:hAnsi="Times New Roman" w:eastAsia="宋体" w:cs="Times New Roman"/>
                <w:i w:val="0"/>
                <w:iCs w:val="0"/>
                <w:color w:val="000000"/>
                <w:sz w:val="21"/>
                <w:szCs w:val="21"/>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A979">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61C6">
            <w:pPr>
              <w:jc w:val="right"/>
              <w:rPr>
                <w:rFonts w:hint="default" w:ascii="Times New Roman" w:hAnsi="Times New Roman" w:eastAsia="宋体" w:cs="Times New Roman"/>
                <w:i w:val="0"/>
                <w:iCs w:val="0"/>
                <w:color w:val="000000"/>
                <w:sz w:val="21"/>
                <w:szCs w:val="21"/>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4EE">
            <w:pPr>
              <w:jc w:val="right"/>
              <w:rPr>
                <w:rFonts w:hint="default" w:ascii="Times New Roman" w:hAnsi="Times New Roman" w:eastAsia="宋体" w:cs="Times New Roman"/>
                <w:i w:val="0"/>
                <w:iCs w:val="0"/>
                <w:color w:val="000000"/>
                <w:sz w:val="21"/>
                <w:szCs w:val="21"/>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1CC2">
            <w:pPr>
              <w:jc w:val="right"/>
              <w:rPr>
                <w:rFonts w:hint="default" w:ascii="Times New Roman" w:hAnsi="Times New Roman" w:eastAsia="宋体" w:cs="Times New Roman"/>
                <w:i w:val="0"/>
                <w:iCs w:val="0"/>
                <w:color w:val="000000"/>
                <w:sz w:val="21"/>
                <w:szCs w:val="21"/>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F9D7">
            <w:pPr>
              <w:jc w:val="right"/>
              <w:rPr>
                <w:rFonts w:hint="default" w:ascii="Times New Roman" w:hAnsi="Times New Roman" w:eastAsia="宋体" w:cs="Times New Roman"/>
                <w:i w:val="0"/>
                <w:iCs w:val="0"/>
                <w:color w:val="000000"/>
                <w:sz w:val="21"/>
                <w:szCs w:val="21"/>
                <w:u w:val="none"/>
              </w:rPr>
            </w:pPr>
          </w:p>
        </w:tc>
      </w:tr>
    </w:tbl>
    <w:p w14:paraId="5AE157F7">
      <w:pPr>
        <w:widowControl/>
        <w:jc w:val="left"/>
        <w:rPr>
          <w:rFonts w:hint="default" w:ascii="Times New Roman" w:hAnsi="Times New Roman" w:eastAsia="方正黑体_GBK" w:cs="Times New Roman"/>
          <w:sz w:val="32"/>
          <w:szCs w:val="32"/>
        </w:rPr>
        <w:sectPr>
          <w:pgSz w:w="16838" w:h="11906" w:orient="landscape"/>
          <w:pgMar w:top="1418" w:right="1418" w:bottom="1418" w:left="1418" w:header="851" w:footer="992" w:gutter="0"/>
          <w:cols w:space="720" w:num="1"/>
          <w:docGrid w:linePitch="312" w:charSpace="0"/>
        </w:sectPr>
      </w:pPr>
    </w:p>
    <w:p w14:paraId="01B49667">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附件8</w:t>
      </w:r>
    </w:p>
    <w:p w14:paraId="5998FEF3">
      <w:pPr>
        <w:pStyle w:val="7"/>
        <w:spacing w:line="600" w:lineRule="exact"/>
        <w:rPr>
          <w:rFonts w:hint="default" w:ascii="Times New Roman" w:hAnsi="Times New Roman" w:eastAsia="方正黑体_GBK" w:cs="Times New Roman"/>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3"/>
        <w:gridCol w:w="6026"/>
        <w:gridCol w:w="2099"/>
        <w:gridCol w:w="2099"/>
        <w:gridCol w:w="2121"/>
      </w:tblGrid>
      <w:tr w14:paraId="4C39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5"/>
            <w:tcBorders>
              <w:top w:val="nil"/>
              <w:left w:val="nil"/>
              <w:bottom w:val="nil"/>
              <w:right w:val="nil"/>
            </w:tcBorders>
            <w:shd w:val="clear" w:color="auto" w:fill="auto"/>
            <w:vAlign w:val="center"/>
          </w:tcPr>
          <w:p w14:paraId="1CE23DFA">
            <w:pPr>
              <w:keepNext w:val="0"/>
              <w:keepLines w:val="0"/>
              <w:widowControl/>
              <w:suppressLineNumbers w:val="0"/>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2571E05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eastAsia" w:eastAsia="方正小标宋_GBK" w:cs="Times New Roman"/>
                <w:sz w:val="44"/>
                <w:szCs w:val="44"/>
                <w:lang w:val="en-US" w:eastAsia="zh-CN"/>
              </w:rPr>
              <w:t>单位</w:t>
            </w:r>
            <w:r>
              <w:rPr>
                <w:rFonts w:hint="default" w:ascii="Times New Roman" w:hAnsi="Times New Roman" w:eastAsia="方正小标宋_GBK" w:cs="Times New Roman"/>
                <w:sz w:val="44"/>
                <w:szCs w:val="44"/>
                <w:lang w:val="en-US" w:eastAsia="zh-CN"/>
              </w:rPr>
              <w:t>支出总表</w:t>
            </w:r>
            <w:bookmarkStart w:id="0" w:name="_GoBack"/>
            <w:bookmarkEnd w:id="0"/>
          </w:p>
        </w:tc>
      </w:tr>
      <w:tr w14:paraId="31A8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5000" w:type="pct"/>
            <w:gridSpan w:val="5"/>
            <w:tcBorders>
              <w:top w:val="nil"/>
              <w:left w:val="nil"/>
              <w:bottom w:val="nil"/>
              <w:right w:val="nil"/>
            </w:tcBorders>
            <w:shd w:val="clear" w:color="auto" w:fill="auto"/>
            <w:vAlign w:val="center"/>
          </w:tcPr>
          <w:p w14:paraId="11E5B27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单位：万元</w:t>
            </w:r>
          </w:p>
        </w:tc>
      </w:tr>
      <w:tr w14:paraId="7DA8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blHeader/>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D75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单位/科目编码</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7A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单位/科目名称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60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D2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基本支出</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74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项目支出</w:t>
            </w:r>
          </w:p>
        </w:tc>
      </w:tr>
      <w:tr w14:paraId="21CE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FD2C">
            <w:pPr>
              <w:jc w:val="center"/>
              <w:rPr>
                <w:rFonts w:hint="default" w:ascii="Times New Roman" w:hAnsi="Times New Roman" w:eastAsia="宋体" w:cs="Times New Roman"/>
                <w:i w:val="0"/>
                <w:iCs w:val="0"/>
                <w:color w:val="000000"/>
                <w:sz w:val="21"/>
                <w:szCs w:val="21"/>
                <w:u w:val="none"/>
              </w:rPr>
            </w:pP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A1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2E0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46,343.71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343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1,422.06</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082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44,921.65</w:t>
            </w:r>
          </w:p>
        </w:tc>
      </w:tr>
      <w:tr w14:paraId="6834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661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7D6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教育支出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14C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41,945.16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909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97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40,687.59</w:t>
            </w:r>
          </w:p>
        </w:tc>
      </w:tr>
      <w:tr w14:paraId="6674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DFB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20501</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720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教育管理事务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B67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16,215.07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9AE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CAD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14,957.50</w:t>
            </w:r>
          </w:p>
        </w:tc>
      </w:tr>
      <w:tr w14:paraId="20C2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5B1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2050101</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4D5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行政运行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10E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624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1,257.57</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EE28">
            <w:pPr>
              <w:jc w:val="right"/>
              <w:rPr>
                <w:rFonts w:hint="default" w:ascii="Times New Roman" w:hAnsi="Times New Roman" w:eastAsia="宋体" w:cs="Times New Roman"/>
                <w:i w:val="0"/>
                <w:iCs w:val="0"/>
                <w:color w:val="000000"/>
                <w:sz w:val="21"/>
                <w:szCs w:val="21"/>
                <w:u w:val="none"/>
              </w:rPr>
            </w:pPr>
          </w:p>
        </w:tc>
      </w:tr>
      <w:tr w14:paraId="269C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A56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2050199</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F2E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其他教育管理事务支出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098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14,957.50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4BAD">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6E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14,957.50</w:t>
            </w:r>
          </w:p>
        </w:tc>
      </w:tr>
      <w:tr w14:paraId="7862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063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F65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普通教育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F52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24,710.74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3A5D">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F54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24,710.74</w:t>
            </w:r>
          </w:p>
        </w:tc>
      </w:tr>
      <w:tr w14:paraId="755B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6C3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2050201</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3E4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学前教育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3AF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3,530.65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C98F">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401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3,530.65</w:t>
            </w:r>
          </w:p>
        </w:tc>
      </w:tr>
      <w:tr w14:paraId="16CD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6A7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2050202</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EC9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小学教育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D68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11,471.00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0829">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34D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11,471.00</w:t>
            </w:r>
          </w:p>
        </w:tc>
      </w:tr>
      <w:tr w14:paraId="5500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176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2050203</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B3B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初中教育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CF4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6,037.77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3FE5">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7BE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6,037.77</w:t>
            </w:r>
          </w:p>
        </w:tc>
      </w:tr>
      <w:tr w14:paraId="0DD8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ED5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2050204</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4CA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高中教育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954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3,671.31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0CA0">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BE1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3,671.31</w:t>
            </w:r>
          </w:p>
        </w:tc>
      </w:tr>
      <w:tr w14:paraId="79B1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DC6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20503</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000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职业教育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174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8708">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C02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r>
      <w:tr w14:paraId="0A89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8CF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2050302</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616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中等职业教育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190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EE99">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C61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926.34</w:t>
            </w:r>
          </w:p>
        </w:tc>
      </w:tr>
      <w:tr w14:paraId="5117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16D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20507</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2F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特殊教育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00D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44B7">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087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r>
      <w:tr w14:paraId="0A7A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5B9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2050701</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0D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特殊学校教育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7F0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1084">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355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93.00</w:t>
            </w:r>
          </w:p>
        </w:tc>
      </w:tr>
      <w:tr w14:paraId="7D59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E2C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37A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社会保障和就业支出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A76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110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7F84">
            <w:pPr>
              <w:jc w:val="right"/>
              <w:rPr>
                <w:rFonts w:hint="default" w:ascii="Times New Roman" w:hAnsi="Times New Roman" w:eastAsia="宋体" w:cs="Times New Roman"/>
                <w:i w:val="0"/>
                <w:iCs w:val="0"/>
                <w:color w:val="000000"/>
                <w:sz w:val="21"/>
                <w:szCs w:val="21"/>
                <w:u w:val="none"/>
              </w:rPr>
            </w:pPr>
          </w:p>
        </w:tc>
      </w:tr>
      <w:tr w14:paraId="7DC9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E6D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317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行政事业单位养老支出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096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31E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110.84</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1555">
            <w:pPr>
              <w:jc w:val="right"/>
              <w:rPr>
                <w:rFonts w:hint="default" w:ascii="Times New Roman" w:hAnsi="Times New Roman" w:eastAsia="宋体" w:cs="Times New Roman"/>
                <w:i w:val="0"/>
                <w:iCs w:val="0"/>
                <w:color w:val="000000"/>
                <w:sz w:val="21"/>
                <w:szCs w:val="21"/>
                <w:u w:val="none"/>
              </w:rPr>
            </w:pPr>
          </w:p>
        </w:tc>
      </w:tr>
      <w:tr w14:paraId="1FCB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DE0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2080505</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11A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机关事业单位基本养老保险缴费支出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E63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414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31.33</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752A">
            <w:pPr>
              <w:jc w:val="right"/>
              <w:rPr>
                <w:rFonts w:hint="default" w:ascii="Times New Roman" w:hAnsi="Times New Roman" w:eastAsia="宋体" w:cs="Times New Roman"/>
                <w:i w:val="0"/>
                <w:iCs w:val="0"/>
                <w:color w:val="000000"/>
                <w:sz w:val="21"/>
                <w:szCs w:val="21"/>
                <w:u w:val="none"/>
              </w:rPr>
            </w:pPr>
          </w:p>
        </w:tc>
      </w:tr>
      <w:tr w14:paraId="67C7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D34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2080506</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2D1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机关事业单位职业年金缴费支出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B70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67D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15.67</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962D">
            <w:pPr>
              <w:jc w:val="right"/>
              <w:rPr>
                <w:rFonts w:hint="default" w:ascii="Times New Roman" w:hAnsi="Times New Roman" w:eastAsia="宋体" w:cs="Times New Roman"/>
                <w:i w:val="0"/>
                <w:iCs w:val="0"/>
                <w:color w:val="000000"/>
                <w:sz w:val="21"/>
                <w:szCs w:val="21"/>
                <w:u w:val="none"/>
              </w:rPr>
            </w:pPr>
          </w:p>
        </w:tc>
      </w:tr>
      <w:tr w14:paraId="4187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A9D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2080599</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760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其他行政事业单位养老支出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036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959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63.84</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81EF">
            <w:pPr>
              <w:jc w:val="right"/>
              <w:rPr>
                <w:rFonts w:hint="default" w:ascii="Times New Roman" w:hAnsi="Times New Roman" w:eastAsia="宋体" w:cs="Times New Roman"/>
                <w:i w:val="0"/>
                <w:iCs w:val="0"/>
                <w:color w:val="000000"/>
                <w:sz w:val="21"/>
                <w:szCs w:val="21"/>
                <w:u w:val="none"/>
              </w:rPr>
            </w:pPr>
          </w:p>
        </w:tc>
      </w:tr>
      <w:tr w14:paraId="7667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A28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066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卫生健康支出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30B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D98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CC41">
            <w:pPr>
              <w:jc w:val="right"/>
              <w:rPr>
                <w:rFonts w:hint="default" w:ascii="Times New Roman" w:hAnsi="Times New Roman" w:eastAsia="宋体" w:cs="Times New Roman"/>
                <w:i w:val="0"/>
                <w:iCs w:val="0"/>
                <w:color w:val="000000"/>
                <w:sz w:val="21"/>
                <w:szCs w:val="21"/>
                <w:u w:val="none"/>
              </w:rPr>
            </w:pPr>
          </w:p>
        </w:tc>
      </w:tr>
      <w:tr w14:paraId="2F6E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C49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B18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行政事业单位医疗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5F8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BF0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2B8E">
            <w:pPr>
              <w:jc w:val="right"/>
              <w:rPr>
                <w:rFonts w:hint="default" w:ascii="Times New Roman" w:hAnsi="Times New Roman" w:eastAsia="宋体" w:cs="Times New Roman"/>
                <w:i w:val="0"/>
                <w:iCs w:val="0"/>
                <w:color w:val="000000"/>
                <w:sz w:val="21"/>
                <w:szCs w:val="21"/>
                <w:u w:val="none"/>
              </w:rPr>
            </w:pPr>
          </w:p>
        </w:tc>
      </w:tr>
      <w:tr w14:paraId="7C20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F9A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2101101</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A04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行政单位医疗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C93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46A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F089">
            <w:pPr>
              <w:jc w:val="right"/>
              <w:rPr>
                <w:rFonts w:hint="default" w:ascii="Times New Roman" w:hAnsi="Times New Roman" w:eastAsia="宋体" w:cs="Times New Roman"/>
                <w:i w:val="0"/>
                <w:iCs w:val="0"/>
                <w:color w:val="000000"/>
                <w:sz w:val="21"/>
                <w:szCs w:val="21"/>
                <w:u w:val="none"/>
              </w:rPr>
            </w:pPr>
          </w:p>
        </w:tc>
      </w:tr>
      <w:tr w14:paraId="2B78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0E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2101103</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AA6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公务员医疗补助</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896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336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4682">
            <w:pPr>
              <w:jc w:val="right"/>
              <w:rPr>
                <w:rFonts w:hint="default" w:ascii="Times New Roman" w:hAnsi="Times New Roman" w:eastAsia="宋体" w:cs="Times New Roman"/>
                <w:i w:val="0"/>
                <w:iCs w:val="0"/>
                <w:color w:val="000000"/>
                <w:sz w:val="21"/>
                <w:szCs w:val="21"/>
                <w:u w:val="none"/>
              </w:rPr>
            </w:pPr>
          </w:p>
        </w:tc>
      </w:tr>
      <w:tr w14:paraId="52D0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FBF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2101199</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53F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其他行政事业单位医疗支出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869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EB2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AAC4">
            <w:pPr>
              <w:jc w:val="right"/>
              <w:rPr>
                <w:rFonts w:hint="default" w:ascii="Times New Roman" w:hAnsi="Times New Roman" w:eastAsia="宋体" w:cs="Times New Roman"/>
                <w:i w:val="0"/>
                <w:iCs w:val="0"/>
                <w:color w:val="000000"/>
                <w:sz w:val="21"/>
                <w:szCs w:val="21"/>
                <w:u w:val="none"/>
              </w:rPr>
            </w:pPr>
          </w:p>
        </w:tc>
      </w:tr>
      <w:tr w14:paraId="6066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DB4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F54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住房保障支出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5F0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6A5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24CC">
            <w:pPr>
              <w:jc w:val="right"/>
              <w:rPr>
                <w:rFonts w:hint="default" w:ascii="Times New Roman" w:hAnsi="Times New Roman" w:eastAsia="宋体" w:cs="Times New Roman"/>
                <w:i w:val="0"/>
                <w:iCs w:val="0"/>
                <w:color w:val="000000"/>
                <w:sz w:val="21"/>
                <w:szCs w:val="21"/>
                <w:u w:val="none"/>
              </w:rPr>
            </w:pPr>
          </w:p>
        </w:tc>
      </w:tr>
      <w:tr w14:paraId="24F1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019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22102</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D98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住房改革支出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4AF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B52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A4F7">
            <w:pPr>
              <w:jc w:val="right"/>
              <w:rPr>
                <w:rFonts w:hint="default" w:ascii="Times New Roman" w:hAnsi="Times New Roman" w:eastAsia="宋体" w:cs="Times New Roman"/>
                <w:i w:val="0"/>
                <w:iCs w:val="0"/>
                <w:color w:val="000000"/>
                <w:sz w:val="21"/>
                <w:szCs w:val="21"/>
                <w:u w:val="none"/>
              </w:rPr>
            </w:pPr>
          </w:p>
        </w:tc>
      </w:tr>
      <w:tr w14:paraId="4044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326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2210201</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70E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住房公积金</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67D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051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E6A7">
            <w:pPr>
              <w:jc w:val="right"/>
              <w:rPr>
                <w:rFonts w:hint="default" w:ascii="Times New Roman" w:hAnsi="Times New Roman" w:eastAsia="宋体" w:cs="Times New Roman"/>
                <w:i w:val="0"/>
                <w:iCs w:val="0"/>
                <w:color w:val="000000"/>
                <w:sz w:val="21"/>
                <w:szCs w:val="21"/>
                <w:u w:val="none"/>
              </w:rPr>
            </w:pPr>
          </w:p>
        </w:tc>
      </w:tr>
      <w:tr w14:paraId="7F4E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A56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CE4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326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0FBD">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6A9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r>
      <w:tr w14:paraId="0569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81E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22904</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553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其他政府性基金及对应专项债务收入安排的支出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E4C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FA39">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3B0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r>
      <w:tr w14:paraId="30B5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B9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2290402</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E39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其他地方自行试点项目收益专项债券收入安排的支出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D87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E0D1">
            <w:pPr>
              <w:jc w:val="right"/>
              <w:rPr>
                <w:rFonts w:hint="default" w:ascii="Times New Roman" w:hAnsi="Times New Roman" w:eastAsia="宋体" w:cs="Times New Roman"/>
                <w:i w:val="0"/>
                <w:iCs w:val="0"/>
                <w:color w:val="000000"/>
                <w:sz w:val="21"/>
                <w:szCs w:val="21"/>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52D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4,234.06</w:t>
            </w:r>
          </w:p>
        </w:tc>
      </w:tr>
    </w:tbl>
    <w:p w14:paraId="66E2EDD2">
      <w:pPr>
        <w:widowControl/>
        <w:jc w:val="left"/>
        <w:rPr>
          <w:rFonts w:hint="default" w:ascii="Times New Roman" w:hAnsi="Times New Roman" w:eastAsia="方正黑体_GBK" w:cs="Times New Roman"/>
          <w:sz w:val="32"/>
          <w:szCs w:val="32"/>
        </w:rPr>
        <w:sectPr>
          <w:pgSz w:w="16838" w:h="11906" w:orient="landscape"/>
          <w:pgMar w:top="1418" w:right="1418" w:bottom="1418" w:left="1418" w:header="851" w:footer="992" w:gutter="0"/>
          <w:cols w:space="720" w:num="1"/>
          <w:docGrid w:linePitch="312" w:charSpace="0"/>
        </w:sectPr>
      </w:pPr>
    </w:p>
    <w:p w14:paraId="52F02EDB">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附件9</w:t>
      </w:r>
    </w:p>
    <w:p w14:paraId="7AD61EC8">
      <w:pPr>
        <w:pStyle w:val="7"/>
        <w:spacing w:line="600" w:lineRule="exact"/>
        <w:rPr>
          <w:rFonts w:hint="default" w:ascii="Times New Roman" w:hAnsi="Times New Roman" w:eastAsia="方正黑体_GBK" w:cs="Times New Roman"/>
          <w:sz w:val="32"/>
          <w:szCs w:val="32"/>
        </w:rPr>
      </w:pPr>
    </w:p>
    <w:tbl>
      <w:tblPr>
        <w:tblStyle w:val="10"/>
        <w:tblW w:w="13998" w:type="dxa"/>
        <w:jc w:val="center"/>
        <w:tblLayout w:type="fixed"/>
        <w:tblCellMar>
          <w:top w:w="0" w:type="dxa"/>
          <w:left w:w="108" w:type="dxa"/>
          <w:bottom w:w="0" w:type="dxa"/>
          <w:right w:w="108" w:type="dxa"/>
        </w:tblCellMar>
      </w:tblPr>
      <w:tblGrid>
        <w:gridCol w:w="1242"/>
        <w:gridCol w:w="1193"/>
        <w:gridCol w:w="1194"/>
        <w:gridCol w:w="1195"/>
        <w:gridCol w:w="1194"/>
        <w:gridCol w:w="1194"/>
        <w:gridCol w:w="1195"/>
        <w:gridCol w:w="1194"/>
        <w:gridCol w:w="1194"/>
        <w:gridCol w:w="1194"/>
        <w:gridCol w:w="1195"/>
        <w:gridCol w:w="814"/>
      </w:tblGrid>
      <w:tr w14:paraId="657519CD">
        <w:tblPrEx>
          <w:tblCellMar>
            <w:top w:w="0" w:type="dxa"/>
            <w:left w:w="108" w:type="dxa"/>
            <w:bottom w:w="0" w:type="dxa"/>
            <w:right w:w="108" w:type="dxa"/>
          </w:tblCellMar>
        </w:tblPrEx>
        <w:trPr>
          <w:trHeight w:val="912" w:hRule="atLeast"/>
          <w:jc w:val="center"/>
        </w:trPr>
        <w:tc>
          <w:tcPr>
            <w:tcW w:w="13998" w:type="dxa"/>
            <w:gridSpan w:val="12"/>
            <w:tcBorders>
              <w:top w:val="nil"/>
              <w:left w:val="nil"/>
              <w:bottom w:val="nil"/>
              <w:right w:val="nil"/>
            </w:tcBorders>
            <w:vAlign w:val="center"/>
          </w:tcPr>
          <w:p w14:paraId="457E4579">
            <w:pPr>
              <w:keepNext w:val="0"/>
              <w:keepLines w:val="0"/>
              <w:widowControl/>
              <w:suppressLineNumbers w:val="0"/>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2B40315E">
            <w:pPr>
              <w:autoSpaceDE w:val="0"/>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政府采购预算明细表</w:t>
            </w:r>
          </w:p>
        </w:tc>
      </w:tr>
      <w:tr w14:paraId="4BE6BCA5">
        <w:tblPrEx>
          <w:tblCellMar>
            <w:top w:w="0" w:type="dxa"/>
            <w:left w:w="108" w:type="dxa"/>
            <w:bottom w:w="0" w:type="dxa"/>
            <w:right w:w="108" w:type="dxa"/>
          </w:tblCellMar>
        </w:tblPrEx>
        <w:trPr>
          <w:cantSplit/>
          <w:trHeight w:val="329" w:hRule="atLeast"/>
          <w:jc w:val="center"/>
        </w:trPr>
        <w:tc>
          <w:tcPr>
            <w:tcW w:w="1242" w:type="dxa"/>
            <w:tcBorders>
              <w:top w:val="nil"/>
              <w:left w:val="nil"/>
              <w:bottom w:val="nil"/>
              <w:right w:val="nil"/>
            </w:tcBorders>
            <w:vAlign w:val="center"/>
          </w:tcPr>
          <w:p w14:paraId="160F4C5A">
            <w:pPr>
              <w:jc w:val="center"/>
              <w:rPr>
                <w:rFonts w:hint="default" w:ascii="Times New Roman" w:hAnsi="Times New Roman" w:cs="Times New Roman"/>
              </w:rPr>
            </w:pPr>
          </w:p>
        </w:tc>
        <w:tc>
          <w:tcPr>
            <w:tcW w:w="1193" w:type="dxa"/>
            <w:tcBorders>
              <w:top w:val="nil"/>
              <w:left w:val="nil"/>
              <w:bottom w:val="nil"/>
              <w:right w:val="nil"/>
            </w:tcBorders>
            <w:vAlign w:val="center"/>
          </w:tcPr>
          <w:p w14:paraId="6DCC8664">
            <w:pPr>
              <w:rPr>
                <w:rFonts w:hint="default" w:ascii="Times New Roman" w:hAnsi="Times New Roman" w:cs="Times New Roman"/>
              </w:rPr>
            </w:pPr>
          </w:p>
        </w:tc>
        <w:tc>
          <w:tcPr>
            <w:tcW w:w="2389" w:type="dxa"/>
            <w:gridSpan w:val="2"/>
            <w:tcBorders>
              <w:top w:val="nil"/>
              <w:left w:val="nil"/>
              <w:bottom w:val="nil"/>
              <w:right w:val="nil"/>
            </w:tcBorders>
            <w:vAlign w:val="center"/>
          </w:tcPr>
          <w:p w14:paraId="22B3C96D">
            <w:pPr>
              <w:rPr>
                <w:rFonts w:hint="default" w:ascii="Times New Roman" w:hAnsi="Times New Roman" w:cs="Times New Roman"/>
              </w:rPr>
            </w:pPr>
          </w:p>
        </w:tc>
        <w:tc>
          <w:tcPr>
            <w:tcW w:w="1194" w:type="dxa"/>
            <w:tcBorders>
              <w:top w:val="nil"/>
              <w:left w:val="nil"/>
              <w:bottom w:val="nil"/>
              <w:right w:val="nil"/>
            </w:tcBorders>
            <w:vAlign w:val="center"/>
          </w:tcPr>
          <w:p w14:paraId="6B88D958">
            <w:pPr>
              <w:rPr>
                <w:rFonts w:hint="default" w:ascii="Times New Roman" w:hAnsi="Times New Roman" w:cs="Times New Roman"/>
              </w:rPr>
            </w:pPr>
          </w:p>
        </w:tc>
        <w:tc>
          <w:tcPr>
            <w:tcW w:w="1194" w:type="dxa"/>
            <w:tcBorders>
              <w:top w:val="nil"/>
              <w:left w:val="nil"/>
              <w:bottom w:val="nil"/>
              <w:right w:val="nil"/>
            </w:tcBorders>
            <w:vAlign w:val="center"/>
          </w:tcPr>
          <w:p w14:paraId="4B274E71">
            <w:pPr>
              <w:rPr>
                <w:rFonts w:hint="default" w:ascii="Times New Roman" w:hAnsi="Times New Roman" w:cs="Times New Roman"/>
              </w:rPr>
            </w:pPr>
          </w:p>
        </w:tc>
        <w:tc>
          <w:tcPr>
            <w:tcW w:w="1195" w:type="dxa"/>
            <w:tcBorders>
              <w:top w:val="nil"/>
              <w:left w:val="nil"/>
              <w:bottom w:val="nil"/>
              <w:right w:val="nil"/>
            </w:tcBorders>
            <w:vAlign w:val="center"/>
          </w:tcPr>
          <w:p w14:paraId="14DF1FC6">
            <w:pPr>
              <w:rPr>
                <w:rFonts w:hint="default" w:ascii="Times New Roman" w:hAnsi="Times New Roman" w:cs="Times New Roman"/>
              </w:rPr>
            </w:pPr>
          </w:p>
        </w:tc>
        <w:tc>
          <w:tcPr>
            <w:tcW w:w="1194" w:type="dxa"/>
            <w:tcBorders>
              <w:top w:val="nil"/>
              <w:left w:val="nil"/>
              <w:bottom w:val="nil"/>
              <w:right w:val="nil"/>
            </w:tcBorders>
            <w:vAlign w:val="center"/>
          </w:tcPr>
          <w:p w14:paraId="4F3BD58F">
            <w:pPr>
              <w:rPr>
                <w:rFonts w:hint="default" w:ascii="Times New Roman" w:hAnsi="Times New Roman" w:cs="Times New Roman"/>
              </w:rPr>
            </w:pPr>
          </w:p>
        </w:tc>
        <w:tc>
          <w:tcPr>
            <w:tcW w:w="1194" w:type="dxa"/>
            <w:tcBorders>
              <w:top w:val="nil"/>
              <w:left w:val="nil"/>
              <w:bottom w:val="nil"/>
              <w:right w:val="nil"/>
            </w:tcBorders>
            <w:vAlign w:val="center"/>
          </w:tcPr>
          <w:p w14:paraId="30C0890D">
            <w:pPr>
              <w:rPr>
                <w:rFonts w:hint="default" w:ascii="Times New Roman" w:hAnsi="Times New Roman" w:cs="Times New Roman"/>
              </w:rPr>
            </w:pPr>
          </w:p>
        </w:tc>
        <w:tc>
          <w:tcPr>
            <w:tcW w:w="1194" w:type="dxa"/>
            <w:tcBorders>
              <w:top w:val="nil"/>
              <w:left w:val="nil"/>
              <w:bottom w:val="nil"/>
              <w:right w:val="nil"/>
            </w:tcBorders>
            <w:vAlign w:val="center"/>
          </w:tcPr>
          <w:p w14:paraId="157479D2">
            <w:pPr>
              <w:rPr>
                <w:rFonts w:hint="default" w:ascii="Times New Roman" w:hAnsi="Times New Roman" w:cs="Times New Roman"/>
              </w:rPr>
            </w:pPr>
          </w:p>
        </w:tc>
        <w:tc>
          <w:tcPr>
            <w:tcW w:w="2009" w:type="dxa"/>
            <w:gridSpan w:val="2"/>
            <w:tcBorders>
              <w:top w:val="nil"/>
              <w:left w:val="nil"/>
              <w:bottom w:val="nil"/>
              <w:right w:val="nil"/>
            </w:tcBorders>
            <w:vAlign w:val="center"/>
          </w:tcPr>
          <w:p w14:paraId="615D9D79">
            <w:pPr>
              <w:widowControl/>
              <w:jc w:val="right"/>
              <w:textAlignment w:val="center"/>
              <w:rPr>
                <w:rFonts w:hint="default" w:ascii="Times New Roman" w:hAnsi="Times New Roman" w:cs="Times New Roman"/>
              </w:rPr>
            </w:pPr>
            <w:r>
              <w:rPr>
                <w:rFonts w:hint="default" w:ascii="Times New Roman" w:hAnsi="Times New Roman" w:cs="Times New Roman"/>
                <w:kern w:val="0"/>
              </w:rPr>
              <w:t>单位：万元</w:t>
            </w:r>
          </w:p>
        </w:tc>
      </w:tr>
      <w:tr w14:paraId="343D4DD9">
        <w:tblPrEx>
          <w:tblCellMar>
            <w:top w:w="0" w:type="dxa"/>
            <w:left w:w="108" w:type="dxa"/>
            <w:bottom w:w="0" w:type="dxa"/>
            <w:right w:w="108" w:type="dxa"/>
          </w:tblCellMar>
        </w:tblPrEx>
        <w:trPr>
          <w:trHeight w:val="86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52F5270">
            <w:pPr>
              <w:widowControl/>
              <w:jc w:val="center"/>
              <w:textAlignment w:val="center"/>
              <w:rPr>
                <w:rFonts w:hint="default" w:ascii="Times New Roman" w:hAnsi="Times New Roman" w:cs="Times New Roman"/>
              </w:rPr>
            </w:pPr>
            <w:r>
              <w:rPr>
                <w:rFonts w:hint="default" w:ascii="Times New Roman" w:hAnsi="Times New Roman" w:cs="Times New Roman"/>
                <w:kern w:val="0"/>
              </w:rPr>
              <w:t>项目</w:t>
            </w:r>
          </w:p>
        </w:tc>
        <w:tc>
          <w:tcPr>
            <w:tcW w:w="1193" w:type="dxa"/>
            <w:tcBorders>
              <w:top w:val="single" w:color="000000" w:sz="4" w:space="0"/>
              <w:left w:val="nil"/>
              <w:bottom w:val="single" w:color="000000" w:sz="4" w:space="0"/>
              <w:right w:val="single" w:color="000000" w:sz="4" w:space="0"/>
            </w:tcBorders>
            <w:vAlign w:val="center"/>
          </w:tcPr>
          <w:p w14:paraId="4FB16AB2">
            <w:pPr>
              <w:widowControl/>
              <w:jc w:val="center"/>
              <w:textAlignment w:val="center"/>
              <w:rPr>
                <w:rFonts w:hint="default" w:ascii="Times New Roman" w:hAnsi="Times New Roman" w:cs="Times New Roman"/>
              </w:rPr>
            </w:pPr>
            <w:r>
              <w:rPr>
                <w:rFonts w:hint="default" w:ascii="Times New Roman" w:hAnsi="Times New Roman" w:cs="Times New Roman"/>
                <w:kern w:val="0"/>
              </w:rPr>
              <w:t>总计</w:t>
            </w:r>
          </w:p>
        </w:tc>
        <w:tc>
          <w:tcPr>
            <w:tcW w:w="1194" w:type="dxa"/>
            <w:tcBorders>
              <w:top w:val="single" w:color="000000" w:sz="4" w:space="0"/>
              <w:left w:val="nil"/>
              <w:bottom w:val="single" w:color="000000" w:sz="4" w:space="0"/>
              <w:right w:val="single" w:color="000000" w:sz="4" w:space="0"/>
            </w:tcBorders>
            <w:vAlign w:val="center"/>
          </w:tcPr>
          <w:p w14:paraId="2FE69716">
            <w:pPr>
              <w:widowControl/>
              <w:jc w:val="center"/>
              <w:textAlignment w:val="center"/>
              <w:rPr>
                <w:rFonts w:hint="default" w:ascii="Times New Roman" w:hAnsi="Times New Roman" w:cs="Times New Roman"/>
              </w:rPr>
            </w:pPr>
            <w:r>
              <w:rPr>
                <w:rFonts w:hint="default" w:ascii="Times New Roman" w:hAnsi="Times New Roman" w:cs="Times New Roman"/>
                <w:kern w:val="0"/>
              </w:rPr>
              <w:t>上年结转结余资金</w:t>
            </w:r>
          </w:p>
        </w:tc>
        <w:tc>
          <w:tcPr>
            <w:tcW w:w="1195" w:type="dxa"/>
            <w:tcBorders>
              <w:top w:val="single" w:color="000000" w:sz="4" w:space="0"/>
              <w:left w:val="nil"/>
              <w:bottom w:val="single" w:color="000000" w:sz="4" w:space="0"/>
              <w:right w:val="single" w:color="000000" w:sz="4" w:space="0"/>
            </w:tcBorders>
            <w:vAlign w:val="center"/>
          </w:tcPr>
          <w:p w14:paraId="2EC6061A">
            <w:pPr>
              <w:widowControl/>
              <w:jc w:val="center"/>
              <w:textAlignment w:val="center"/>
              <w:rPr>
                <w:rFonts w:hint="default" w:ascii="Times New Roman" w:hAnsi="Times New Roman" w:cs="Times New Roman"/>
              </w:rPr>
            </w:pPr>
            <w:r>
              <w:rPr>
                <w:rFonts w:hint="default" w:ascii="Times New Roman" w:hAnsi="Times New Roman" w:cs="Times New Roman"/>
                <w:kern w:val="0"/>
              </w:rPr>
              <w:t>一般公共预算拨款收入</w:t>
            </w:r>
          </w:p>
        </w:tc>
        <w:tc>
          <w:tcPr>
            <w:tcW w:w="1194" w:type="dxa"/>
            <w:tcBorders>
              <w:top w:val="single" w:color="000000" w:sz="4" w:space="0"/>
              <w:left w:val="nil"/>
              <w:bottom w:val="single" w:color="000000" w:sz="4" w:space="0"/>
              <w:right w:val="single" w:color="000000" w:sz="4" w:space="0"/>
            </w:tcBorders>
            <w:vAlign w:val="center"/>
          </w:tcPr>
          <w:p w14:paraId="42F748A5">
            <w:pPr>
              <w:widowControl/>
              <w:jc w:val="center"/>
              <w:textAlignment w:val="center"/>
              <w:rPr>
                <w:rFonts w:hint="default" w:ascii="Times New Roman" w:hAnsi="Times New Roman" w:cs="Times New Roman"/>
              </w:rPr>
            </w:pPr>
            <w:r>
              <w:rPr>
                <w:rFonts w:hint="default" w:ascii="Times New Roman" w:hAnsi="Times New Roman" w:cs="Times New Roman"/>
                <w:kern w:val="0"/>
              </w:rPr>
              <w:t>政府性基金预算拨款收入</w:t>
            </w:r>
          </w:p>
        </w:tc>
        <w:tc>
          <w:tcPr>
            <w:tcW w:w="1194" w:type="dxa"/>
            <w:tcBorders>
              <w:top w:val="single" w:color="000000" w:sz="4" w:space="0"/>
              <w:left w:val="nil"/>
              <w:bottom w:val="single" w:color="000000" w:sz="4" w:space="0"/>
              <w:right w:val="single" w:color="000000" w:sz="4" w:space="0"/>
            </w:tcBorders>
            <w:vAlign w:val="center"/>
          </w:tcPr>
          <w:p w14:paraId="66742729">
            <w:pPr>
              <w:widowControl/>
              <w:jc w:val="center"/>
              <w:textAlignment w:val="center"/>
              <w:rPr>
                <w:rFonts w:hint="default" w:ascii="Times New Roman" w:hAnsi="Times New Roman" w:cs="Times New Roman"/>
              </w:rPr>
            </w:pPr>
            <w:r>
              <w:rPr>
                <w:rFonts w:hint="default" w:ascii="Times New Roman" w:hAnsi="Times New Roman" w:cs="Times New Roman"/>
                <w:kern w:val="0"/>
              </w:rPr>
              <w:t>国有资本经营预算拨款收入</w:t>
            </w:r>
          </w:p>
        </w:tc>
        <w:tc>
          <w:tcPr>
            <w:tcW w:w="1195" w:type="dxa"/>
            <w:tcBorders>
              <w:top w:val="single" w:color="000000" w:sz="4" w:space="0"/>
              <w:left w:val="nil"/>
              <w:bottom w:val="single" w:color="000000" w:sz="4" w:space="0"/>
              <w:right w:val="single" w:color="000000" w:sz="4" w:space="0"/>
            </w:tcBorders>
            <w:vAlign w:val="center"/>
          </w:tcPr>
          <w:p w14:paraId="71FF1B73">
            <w:pPr>
              <w:widowControl/>
              <w:jc w:val="center"/>
              <w:textAlignment w:val="center"/>
              <w:rPr>
                <w:rFonts w:hint="default" w:ascii="Times New Roman" w:hAnsi="Times New Roman" w:cs="Times New Roman"/>
              </w:rPr>
            </w:pPr>
            <w:r>
              <w:rPr>
                <w:rFonts w:hint="default" w:ascii="Times New Roman" w:hAnsi="Times New Roman" w:cs="Times New Roman"/>
                <w:kern w:val="0"/>
              </w:rPr>
              <w:t>财政专户管理收入</w:t>
            </w:r>
          </w:p>
        </w:tc>
        <w:tc>
          <w:tcPr>
            <w:tcW w:w="1194" w:type="dxa"/>
            <w:tcBorders>
              <w:top w:val="single" w:color="000000" w:sz="4" w:space="0"/>
              <w:left w:val="nil"/>
              <w:bottom w:val="single" w:color="000000" w:sz="4" w:space="0"/>
              <w:right w:val="single" w:color="000000" w:sz="4" w:space="0"/>
            </w:tcBorders>
            <w:vAlign w:val="center"/>
          </w:tcPr>
          <w:p w14:paraId="17F34FD1">
            <w:pPr>
              <w:widowControl/>
              <w:jc w:val="center"/>
              <w:textAlignment w:val="center"/>
              <w:rPr>
                <w:rFonts w:hint="default" w:ascii="Times New Roman" w:hAnsi="Times New Roman" w:cs="Times New Roman"/>
              </w:rPr>
            </w:pPr>
            <w:r>
              <w:rPr>
                <w:rFonts w:hint="default" w:ascii="Times New Roman" w:hAnsi="Times New Roman" w:cs="Times New Roman"/>
                <w:kern w:val="0"/>
              </w:rPr>
              <w:t>事业收入</w:t>
            </w:r>
          </w:p>
        </w:tc>
        <w:tc>
          <w:tcPr>
            <w:tcW w:w="1194" w:type="dxa"/>
            <w:tcBorders>
              <w:top w:val="single" w:color="000000" w:sz="4" w:space="0"/>
              <w:left w:val="nil"/>
              <w:bottom w:val="single" w:color="000000" w:sz="4" w:space="0"/>
              <w:right w:val="single" w:color="000000" w:sz="4" w:space="0"/>
            </w:tcBorders>
            <w:vAlign w:val="center"/>
          </w:tcPr>
          <w:p w14:paraId="7AC20F92">
            <w:pPr>
              <w:widowControl/>
              <w:jc w:val="center"/>
              <w:textAlignment w:val="center"/>
              <w:rPr>
                <w:rFonts w:hint="default" w:ascii="Times New Roman" w:hAnsi="Times New Roman" w:cs="Times New Roman"/>
              </w:rPr>
            </w:pPr>
            <w:r>
              <w:rPr>
                <w:rFonts w:hint="default" w:ascii="Times New Roman" w:hAnsi="Times New Roman" w:cs="Times New Roman"/>
                <w:kern w:val="0"/>
              </w:rPr>
              <w:t>上级补助收入</w:t>
            </w:r>
          </w:p>
        </w:tc>
        <w:tc>
          <w:tcPr>
            <w:tcW w:w="1194" w:type="dxa"/>
            <w:tcBorders>
              <w:top w:val="single" w:color="000000" w:sz="4" w:space="0"/>
              <w:left w:val="nil"/>
              <w:bottom w:val="single" w:color="000000" w:sz="4" w:space="0"/>
              <w:right w:val="single" w:color="000000" w:sz="4" w:space="0"/>
            </w:tcBorders>
            <w:vAlign w:val="center"/>
          </w:tcPr>
          <w:p w14:paraId="5FE5278D">
            <w:pPr>
              <w:widowControl/>
              <w:jc w:val="center"/>
              <w:textAlignment w:val="center"/>
              <w:rPr>
                <w:rFonts w:hint="default" w:ascii="Times New Roman" w:hAnsi="Times New Roman" w:cs="Times New Roman"/>
              </w:rPr>
            </w:pPr>
            <w:r>
              <w:rPr>
                <w:rFonts w:hint="default" w:ascii="Times New Roman" w:hAnsi="Times New Roman" w:cs="Times New Roman"/>
                <w:kern w:val="0"/>
              </w:rPr>
              <w:t>附属单位上缴收入</w:t>
            </w:r>
          </w:p>
        </w:tc>
        <w:tc>
          <w:tcPr>
            <w:tcW w:w="1195" w:type="dxa"/>
            <w:tcBorders>
              <w:top w:val="single" w:color="000000" w:sz="4" w:space="0"/>
              <w:left w:val="nil"/>
              <w:bottom w:val="single" w:color="000000" w:sz="4" w:space="0"/>
              <w:right w:val="single" w:color="000000" w:sz="4" w:space="0"/>
            </w:tcBorders>
            <w:vAlign w:val="center"/>
          </w:tcPr>
          <w:p w14:paraId="5612FD27">
            <w:pPr>
              <w:widowControl/>
              <w:jc w:val="center"/>
              <w:textAlignment w:val="center"/>
              <w:rPr>
                <w:rFonts w:hint="default" w:ascii="Times New Roman" w:hAnsi="Times New Roman" w:cs="Times New Roman"/>
              </w:rPr>
            </w:pPr>
            <w:r>
              <w:rPr>
                <w:rFonts w:hint="default" w:ascii="Times New Roman" w:hAnsi="Times New Roman" w:cs="Times New Roman"/>
                <w:kern w:val="0"/>
              </w:rPr>
              <w:t>事业单位经营收入</w:t>
            </w:r>
          </w:p>
        </w:tc>
        <w:tc>
          <w:tcPr>
            <w:tcW w:w="814" w:type="dxa"/>
            <w:tcBorders>
              <w:top w:val="single" w:color="000000" w:sz="4" w:space="0"/>
              <w:left w:val="nil"/>
              <w:bottom w:val="single" w:color="000000" w:sz="4" w:space="0"/>
              <w:right w:val="single" w:color="000000" w:sz="4" w:space="0"/>
            </w:tcBorders>
            <w:vAlign w:val="center"/>
          </w:tcPr>
          <w:p w14:paraId="4008E67B">
            <w:pPr>
              <w:widowControl/>
              <w:jc w:val="center"/>
              <w:textAlignment w:val="center"/>
              <w:rPr>
                <w:rFonts w:hint="default" w:ascii="Times New Roman" w:hAnsi="Times New Roman" w:cs="Times New Roman"/>
              </w:rPr>
            </w:pPr>
            <w:r>
              <w:rPr>
                <w:rFonts w:hint="default" w:ascii="Times New Roman" w:hAnsi="Times New Roman" w:cs="Times New Roman"/>
                <w:kern w:val="0"/>
              </w:rPr>
              <w:t>其他收入</w:t>
            </w:r>
          </w:p>
        </w:tc>
      </w:tr>
      <w:tr w14:paraId="00E6A3DA">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DEFB07D">
            <w:pPr>
              <w:widowControl/>
              <w:jc w:val="center"/>
              <w:textAlignment w:val="center"/>
              <w:rPr>
                <w:rFonts w:hint="default" w:ascii="Times New Roman" w:hAnsi="Times New Roman" w:cs="Times New Roman"/>
              </w:rPr>
            </w:pPr>
            <w:r>
              <w:rPr>
                <w:rFonts w:hint="default" w:ascii="Times New Roman" w:hAnsi="Times New Roman" w:cs="Times New Roman"/>
                <w:kern w:val="0"/>
              </w:rPr>
              <w:t>合计</w:t>
            </w:r>
          </w:p>
        </w:tc>
        <w:tc>
          <w:tcPr>
            <w:tcW w:w="1193" w:type="dxa"/>
            <w:tcBorders>
              <w:top w:val="single" w:color="000000" w:sz="4" w:space="0"/>
              <w:left w:val="nil"/>
              <w:bottom w:val="single" w:color="000000" w:sz="4" w:space="0"/>
              <w:right w:val="single" w:color="000000" w:sz="4" w:space="0"/>
            </w:tcBorders>
            <w:vAlign w:val="center"/>
          </w:tcPr>
          <w:p w14:paraId="3B57EF1E">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114.70</w:t>
            </w:r>
          </w:p>
        </w:tc>
        <w:tc>
          <w:tcPr>
            <w:tcW w:w="1194" w:type="dxa"/>
            <w:tcBorders>
              <w:top w:val="single" w:color="000000" w:sz="4" w:space="0"/>
              <w:left w:val="nil"/>
              <w:bottom w:val="single" w:color="000000" w:sz="4" w:space="0"/>
              <w:right w:val="single" w:color="000000" w:sz="4" w:space="0"/>
            </w:tcBorders>
            <w:vAlign w:val="center"/>
          </w:tcPr>
          <w:p w14:paraId="5ACE50CF">
            <w:pPr>
              <w:jc w:val="center"/>
              <w:rPr>
                <w:rFonts w:hint="default" w:ascii="Times New Roman" w:hAnsi="Times New Roman" w:cs="Times New Roman"/>
                <w:sz w:val="21"/>
                <w:szCs w:val="21"/>
              </w:rPr>
            </w:pPr>
          </w:p>
        </w:tc>
        <w:tc>
          <w:tcPr>
            <w:tcW w:w="1195" w:type="dxa"/>
            <w:tcBorders>
              <w:top w:val="single" w:color="000000" w:sz="4" w:space="0"/>
              <w:left w:val="nil"/>
              <w:bottom w:val="single" w:color="000000" w:sz="4" w:space="0"/>
              <w:right w:val="single" w:color="000000" w:sz="4" w:space="0"/>
            </w:tcBorders>
            <w:vAlign w:val="center"/>
          </w:tcPr>
          <w:p w14:paraId="00A94AD3">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114.70</w:t>
            </w:r>
          </w:p>
        </w:tc>
        <w:tc>
          <w:tcPr>
            <w:tcW w:w="1194" w:type="dxa"/>
            <w:tcBorders>
              <w:top w:val="single" w:color="000000" w:sz="4" w:space="0"/>
              <w:left w:val="nil"/>
              <w:bottom w:val="single" w:color="000000" w:sz="4" w:space="0"/>
              <w:right w:val="single" w:color="000000" w:sz="4" w:space="0"/>
            </w:tcBorders>
            <w:vAlign w:val="center"/>
          </w:tcPr>
          <w:p w14:paraId="05818D9B">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72087318">
            <w:pPr>
              <w:jc w:val="right"/>
              <w:rPr>
                <w:rFonts w:hint="default" w:ascii="Times New Roman" w:hAnsi="Times New Roman" w:cs="Times New Roman"/>
              </w:rPr>
            </w:pPr>
          </w:p>
        </w:tc>
        <w:tc>
          <w:tcPr>
            <w:tcW w:w="1195" w:type="dxa"/>
            <w:tcBorders>
              <w:top w:val="single" w:color="000000" w:sz="4" w:space="0"/>
              <w:left w:val="nil"/>
              <w:bottom w:val="single" w:color="000000" w:sz="4" w:space="0"/>
              <w:right w:val="single" w:color="000000" w:sz="4" w:space="0"/>
            </w:tcBorders>
            <w:vAlign w:val="center"/>
          </w:tcPr>
          <w:p w14:paraId="341446CB">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6BED07E1">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0901E375">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1986B9C5">
            <w:pPr>
              <w:jc w:val="right"/>
              <w:rPr>
                <w:rFonts w:hint="default" w:ascii="Times New Roman" w:hAnsi="Times New Roman" w:cs="Times New Roman"/>
              </w:rPr>
            </w:pPr>
          </w:p>
        </w:tc>
        <w:tc>
          <w:tcPr>
            <w:tcW w:w="1195" w:type="dxa"/>
            <w:tcBorders>
              <w:top w:val="single" w:color="000000" w:sz="4" w:space="0"/>
              <w:left w:val="nil"/>
              <w:bottom w:val="single" w:color="000000" w:sz="4" w:space="0"/>
              <w:right w:val="single" w:color="000000" w:sz="4" w:space="0"/>
            </w:tcBorders>
            <w:vAlign w:val="center"/>
          </w:tcPr>
          <w:p w14:paraId="20F27993">
            <w:pPr>
              <w:jc w:val="right"/>
              <w:rPr>
                <w:rFonts w:hint="default" w:ascii="Times New Roman" w:hAnsi="Times New Roman" w:cs="Times New Roman"/>
              </w:rPr>
            </w:pPr>
          </w:p>
        </w:tc>
        <w:tc>
          <w:tcPr>
            <w:tcW w:w="814" w:type="dxa"/>
            <w:tcBorders>
              <w:top w:val="single" w:color="000000" w:sz="4" w:space="0"/>
              <w:left w:val="nil"/>
              <w:bottom w:val="single" w:color="000000" w:sz="4" w:space="0"/>
              <w:right w:val="single" w:color="000000" w:sz="4" w:space="0"/>
            </w:tcBorders>
            <w:vAlign w:val="center"/>
          </w:tcPr>
          <w:p w14:paraId="27DB4CB1">
            <w:pPr>
              <w:jc w:val="right"/>
              <w:rPr>
                <w:rFonts w:hint="default" w:ascii="Times New Roman" w:hAnsi="Times New Roman" w:cs="Times New Roman"/>
              </w:rPr>
            </w:pPr>
          </w:p>
        </w:tc>
      </w:tr>
      <w:tr w14:paraId="4C8E6FB6">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B6F3264">
            <w:pPr>
              <w:widowControl/>
              <w:jc w:val="center"/>
              <w:textAlignment w:val="center"/>
              <w:rPr>
                <w:rFonts w:hint="default" w:ascii="Times New Roman" w:hAnsi="Times New Roman" w:cs="Times New Roman"/>
              </w:rPr>
            </w:pPr>
            <w:r>
              <w:rPr>
                <w:rFonts w:hint="default" w:ascii="Times New Roman" w:hAnsi="Times New Roman" w:cs="Times New Roman"/>
                <w:kern w:val="0"/>
              </w:rPr>
              <w:t>货物类</w:t>
            </w:r>
          </w:p>
        </w:tc>
        <w:tc>
          <w:tcPr>
            <w:tcW w:w="1193" w:type="dxa"/>
            <w:tcBorders>
              <w:top w:val="single" w:color="000000" w:sz="4" w:space="0"/>
              <w:left w:val="nil"/>
              <w:bottom w:val="single" w:color="000000" w:sz="4" w:space="0"/>
              <w:right w:val="single" w:color="000000" w:sz="4" w:space="0"/>
            </w:tcBorders>
            <w:vAlign w:val="center"/>
          </w:tcPr>
          <w:p w14:paraId="33941555">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113.20</w:t>
            </w:r>
          </w:p>
        </w:tc>
        <w:tc>
          <w:tcPr>
            <w:tcW w:w="1194" w:type="dxa"/>
            <w:tcBorders>
              <w:top w:val="single" w:color="000000" w:sz="4" w:space="0"/>
              <w:left w:val="nil"/>
              <w:bottom w:val="single" w:color="000000" w:sz="4" w:space="0"/>
              <w:right w:val="single" w:color="000000" w:sz="4" w:space="0"/>
            </w:tcBorders>
            <w:vAlign w:val="center"/>
          </w:tcPr>
          <w:p w14:paraId="3327CE53">
            <w:pPr>
              <w:jc w:val="center"/>
              <w:rPr>
                <w:rFonts w:hint="default" w:ascii="Times New Roman" w:hAnsi="Times New Roman" w:cs="Times New Roman"/>
                <w:sz w:val="21"/>
                <w:szCs w:val="21"/>
              </w:rPr>
            </w:pPr>
          </w:p>
        </w:tc>
        <w:tc>
          <w:tcPr>
            <w:tcW w:w="1195" w:type="dxa"/>
            <w:tcBorders>
              <w:top w:val="single" w:color="000000" w:sz="4" w:space="0"/>
              <w:left w:val="nil"/>
              <w:bottom w:val="single" w:color="000000" w:sz="4" w:space="0"/>
              <w:right w:val="single" w:color="000000" w:sz="4" w:space="0"/>
            </w:tcBorders>
            <w:vAlign w:val="center"/>
          </w:tcPr>
          <w:p w14:paraId="17FC33BF">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113.20</w:t>
            </w:r>
          </w:p>
        </w:tc>
        <w:tc>
          <w:tcPr>
            <w:tcW w:w="1194" w:type="dxa"/>
            <w:tcBorders>
              <w:top w:val="single" w:color="000000" w:sz="4" w:space="0"/>
              <w:left w:val="nil"/>
              <w:bottom w:val="single" w:color="000000" w:sz="4" w:space="0"/>
              <w:right w:val="single" w:color="000000" w:sz="4" w:space="0"/>
            </w:tcBorders>
            <w:vAlign w:val="center"/>
          </w:tcPr>
          <w:p w14:paraId="18BC0CC3">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6EC091F7">
            <w:pPr>
              <w:jc w:val="right"/>
              <w:rPr>
                <w:rFonts w:hint="default" w:ascii="Times New Roman" w:hAnsi="Times New Roman" w:cs="Times New Roman"/>
              </w:rPr>
            </w:pPr>
          </w:p>
        </w:tc>
        <w:tc>
          <w:tcPr>
            <w:tcW w:w="1195" w:type="dxa"/>
            <w:tcBorders>
              <w:top w:val="single" w:color="000000" w:sz="4" w:space="0"/>
              <w:left w:val="nil"/>
              <w:bottom w:val="single" w:color="000000" w:sz="4" w:space="0"/>
              <w:right w:val="single" w:color="000000" w:sz="4" w:space="0"/>
            </w:tcBorders>
            <w:vAlign w:val="center"/>
          </w:tcPr>
          <w:p w14:paraId="76A56B05">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08C4BAC5">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505AD452">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6A197322">
            <w:pPr>
              <w:jc w:val="right"/>
              <w:rPr>
                <w:rFonts w:hint="default" w:ascii="Times New Roman" w:hAnsi="Times New Roman" w:cs="Times New Roman"/>
              </w:rPr>
            </w:pPr>
          </w:p>
        </w:tc>
        <w:tc>
          <w:tcPr>
            <w:tcW w:w="1195" w:type="dxa"/>
            <w:tcBorders>
              <w:top w:val="single" w:color="000000" w:sz="4" w:space="0"/>
              <w:left w:val="nil"/>
              <w:bottom w:val="single" w:color="000000" w:sz="4" w:space="0"/>
              <w:right w:val="single" w:color="000000" w:sz="4" w:space="0"/>
            </w:tcBorders>
            <w:vAlign w:val="center"/>
          </w:tcPr>
          <w:p w14:paraId="2123F265">
            <w:pPr>
              <w:jc w:val="right"/>
              <w:rPr>
                <w:rFonts w:hint="default" w:ascii="Times New Roman" w:hAnsi="Times New Roman" w:cs="Times New Roman"/>
              </w:rPr>
            </w:pPr>
          </w:p>
        </w:tc>
        <w:tc>
          <w:tcPr>
            <w:tcW w:w="814" w:type="dxa"/>
            <w:tcBorders>
              <w:top w:val="single" w:color="000000" w:sz="4" w:space="0"/>
              <w:left w:val="nil"/>
              <w:bottom w:val="single" w:color="000000" w:sz="4" w:space="0"/>
              <w:right w:val="single" w:color="000000" w:sz="4" w:space="0"/>
            </w:tcBorders>
            <w:vAlign w:val="center"/>
          </w:tcPr>
          <w:p w14:paraId="0D41A64F">
            <w:pPr>
              <w:jc w:val="right"/>
              <w:rPr>
                <w:rFonts w:hint="default" w:ascii="Times New Roman" w:hAnsi="Times New Roman" w:cs="Times New Roman"/>
              </w:rPr>
            </w:pPr>
          </w:p>
        </w:tc>
      </w:tr>
      <w:tr w14:paraId="3BE50FBB">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E5EEFFD">
            <w:pPr>
              <w:widowControl/>
              <w:jc w:val="center"/>
              <w:textAlignment w:val="center"/>
              <w:rPr>
                <w:rFonts w:hint="default" w:ascii="Times New Roman" w:hAnsi="Times New Roman" w:cs="Times New Roman"/>
              </w:rPr>
            </w:pPr>
            <w:r>
              <w:rPr>
                <w:rFonts w:hint="default" w:ascii="Times New Roman" w:hAnsi="Times New Roman" w:cs="Times New Roman"/>
                <w:kern w:val="0"/>
              </w:rPr>
              <w:t>工程类</w:t>
            </w:r>
          </w:p>
        </w:tc>
        <w:tc>
          <w:tcPr>
            <w:tcW w:w="1193" w:type="dxa"/>
            <w:tcBorders>
              <w:top w:val="single" w:color="000000" w:sz="4" w:space="0"/>
              <w:left w:val="nil"/>
              <w:bottom w:val="single" w:color="000000" w:sz="4" w:space="0"/>
              <w:right w:val="single" w:color="000000" w:sz="4" w:space="0"/>
            </w:tcBorders>
            <w:vAlign w:val="center"/>
          </w:tcPr>
          <w:p w14:paraId="2EDD9CF3">
            <w:pPr>
              <w:jc w:val="center"/>
              <w:rPr>
                <w:rFonts w:hint="default" w:ascii="Times New Roman" w:hAnsi="Times New Roman" w:cs="Times New Roman"/>
                <w:sz w:val="21"/>
                <w:szCs w:val="21"/>
              </w:rPr>
            </w:pPr>
          </w:p>
        </w:tc>
        <w:tc>
          <w:tcPr>
            <w:tcW w:w="1194" w:type="dxa"/>
            <w:tcBorders>
              <w:top w:val="single" w:color="000000" w:sz="4" w:space="0"/>
              <w:left w:val="nil"/>
              <w:bottom w:val="single" w:color="000000" w:sz="4" w:space="0"/>
              <w:right w:val="single" w:color="000000" w:sz="4" w:space="0"/>
            </w:tcBorders>
            <w:vAlign w:val="center"/>
          </w:tcPr>
          <w:p w14:paraId="3BA0BA28">
            <w:pPr>
              <w:jc w:val="center"/>
              <w:rPr>
                <w:rFonts w:hint="default" w:ascii="Times New Roman" w:hAnsi="Times New Roman" w:cs="Times New Roman"/>
                <w:sz w:val="21"/>
                <w:szCs w:val="21"/>
              </w:rPr>
            </w:pPr>
          </w:p>
        </w:tc>
        <w:tc>
          <w:tcPr>
            <w:tcW w:w="1195" w:type="dxa"/>
            <w:tcBorders>
              <w:top w:val="single" w:color="000000" w:sz="4" w:space="0"/>
              <w:left w:val="nil"/>
              <w:bottom w:val="single" w:color="000000" w:sz="4" w:space="0"/>
              <w:right w:val="single" w:color="000000" w:sz="4" w:space="0"/>
            </w:tcBorders>
            <w:vAlign w:val="center"/>
          </w:tcPr>
          <w:p w14:paraId="4BB3031E">
            <w:pPr>
              <w:jc w:val="center"/>
              <w:rPr>
                <w:rFonts w:hint="default" w:ascii="Times New Roman" w:hAnsi="Times New Roman" w:cs="Times New Roman"/>
                <w:sz w:val="21"/>
                <w:szCs w:val="21"/>
              </w:rPr>
            </w:pPr>
          </w:p>
        </w:tc>
        <w:tc>
          <w:tcPr>
            <w:tcW w:w="1194" w:type="dxa"/>
            <w:tcBorders>
              <w:top w:val="single" w:color="000000" w:sz="4" w:space="0"/>
              <w:left w:val="nil"/>
              <w:bottom w:val="single" w:color="000000" w:sz="4" w:space="0"/>
              <w:right w:val="single" w:color="000000" w:sz="4" w:space="0"/>
            </w:tcBorders>
            <w:vAlign w:val="center"/>
          </w:tcPr>
          <w:p w14:paraId="71CE104F">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20D3584F">
            <w:pPr>
              <w:jc w:val="right"/>
              <w:rPr>
                <w:rFonts w:hint="default" w:ascii="Times New Roman" w:hAnsi="Times New Roman" w:cs="Times New Roman"/>
              </w:rPr>
            </w:pPr>
          </w:p>
        </w:tc>
        <w:tc>
          <w:tcPr>
            <w:tcW w:w="1195" w:type="dxa"/>
            <w:tcBorders>
              <w:top w:val="single" w:color="000000" w:sz="4" w:space="0"/>
              <w:left w:val="nil"/>
              <w:bottom w:val="single" w:color="000000" w:sz="4" w:space="0"/>
              <w:right w:val="single" w:color="000000" w:sz="4" w:space="0"/>
            </w:tcBorders>
            <w:vAlign w:val="center"/>
          </w:tcPr>
          <w:p w14:paraId="7E9BA91E">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2ACF5602">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649562DE">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4F3B0F69">
            <w:pPr>
              <w:jc w:val="right"/>
              <w:rPr>
                <w:rFonts w:hint="default" w:ascii="Times New Roman" w:hAnsi="Times New Roman" w:cs="Times New Roman"/>
              </w:rPr>
            </w:pPr>
          </w:p>
        </w:tc>
        <w:tc>
          <w:tcPr>
            <w:tcW w:w="1195" w:type="dxa"/>
            <w:tcBorders>
              <w:top w:val="single" w:color="000000" w:sz="4" w:space="0"/>
              <w:left w:val="nil"/>
              <w:bottom w:val="single" w:color="000000" w:sz="4" w:space="0"/>
              <w:right w:val="single" w:color="000000" w:sz="4" w:space="0"/>
            </w:tcBorders>
            <w:vAlign w:val="center"/>
          </w:tcPr>
          <w:p w14:paraId="41B41631">
            <w:pPr>
              <w:jc w:val="right"/>
              <w:rPr>
                <w:rFonts w:hint="default" w:ascii="Times New Roman" w:hAnsi="Times New Roman" w:cs="Times New Roman"/>
              </w:rPr>
            </w:pPr>
          </w:p>
        </w:tc>
        <w:tc>
          <w:tcPr>
            <w:tcW w:w="814" w:type="dxa"/>
            <w:tcBorders>
              <w:top w:val="single" w:color="000000" w:sz="4" w:space="0"/>
              <w:left w:val="nil"/>
              <w:bottom w:val="single" w:color="000000" w:sz="4" w:space="0"/>
              <w:right w:val="single" w:color="000000" w:sz="4" w:space="0"/>
            </w:tcBorders>
            <w:vAlign w:val="center"/>
          </w:tcPr>
          <w:p w14:paraId="67FBF12F">
            <w:pPr>
              <w:jc w:val="right"/>
              <w:rPr>
                <w:rFonts w:hint="default" w:ascii="Times New Roman" w:hAnsi="Times New Roman" w:cs="Times New Roman"/>
              </w:rPr>
            </w:pPr>
          </w:p>
        </w:tc>
      </w:tr>
      <w:tr w14:paraId="515C22BA">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9C345C7">
            <w:pPr>
              <w:widowControl/>
              <w:jc w:val="center"/>
              <w:textAlignment w:val="center"/>
              <w:rPr>
                <w:rFonts w:hint="default" w:ascii="Times New Roman" w:hAnsi="Times New Roman" w:cs="Times New Roman"/>
              </w:rPr>
            </w:pPr>
            <w:r>
              <w:rPr>
                <w:rFonts w:hint="default" w:ascii="Times New Roman" w:hAnsi="Times New Roman" w:cs="Times New Roman"/>
                <w:kern w:val="0"/>
              </w:rPr>
              <w:t>服务类</w:t>
            </w:r>
          </w:p>
        </w:tc>
        <w:tc>
          <w:tcPr>
            <w:tcW w:w="1193" w:type="dxa"/>
            <w:tcBorders>
              <w:top w:val="single" w:color="000000" w:sz="4" w:space="0"/>
              <w:left w:val="nil"/>
              <w:bottom w:val="single" w:color="000000" w:sz="4" w:space="0"/>
              <w:right w:val="single" w:color="000000" w:sz="4" w:space="0"/>
            </w:tcBorders>
            <w:vAlign w:val="center"/>
          </w:tcPr>
          <w:p w14:paraId="68F691EC">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194" w:type="dxa"/>
            <w:tcBorders>
              <w:top w:val="single" w:color="000000" w:sz="4" w:space="0"/>
              <w:left w:val="nil"/>
              <w:bottom w:val="single" w:color="000000" w:sz="4" w:space="0"/>
              <w:right w:val="single" w:color="000000" w:sz="4" w:space="0"/>
            </w:tcBorders>
            <w:vAlign w:val="center"/>
          </w:tcPr>
          <w:p w14:paraId="3CEF3DD7">
            <w:pPr>
              <w:jc w:val="center"/>
              <w:rPr>
                <w:rFonts w:hint="default" w:ascii="Times New Roman" w:hAnsi="Times New Roman" w:cs="Times New Roman"/>
                <w:sz w:val="21"/>
                <w:szCs w:val="21"/>
              </w:rPr>
            </w:pPr>
          </w:p>
        </w:tc>
        <w:tc>
          <w:tcPr>
            <w:tcW w:w="1195" w:type="dxa"/>
            <w:tcBorders>
              <w:top w:val="single" w:color="000000" w:sz="4" w:space="0"/>
              <w:left w:val="nil"/>
              <w:bottom w:val="single" w:color="000000" w:sz="4" w:space="0"/>
              <w:right w:val="single" w:color="000000" w:sz="4" w:space="0"/>
            </w:tcBorders>
            <w:vAlign w:val="center"/>
          </w:tcPr>
          <w:p w14:paraId="0C848FA3">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194" w:type="dxa"/>
            <w:tcBorders>
              <w:top w:val="single" w:color="000000" w:sz="4" w:space="0"/>
              <w:left w:val="nil"/>
              <w:bottom w:val="single" w:color="000000" w:sz="4" w:space="0"/>
              <w:right w:val="single" w:color="000000" w:sz="4" w:space="0"/>
            </w:tcBorders>
            <w:vAlign w:val="center"/>
          </w:tcPr>
          <w:p w14:paraId="342D30DF">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7FAA5A13">
            <w:pPr>
              <w:jc w:val="right"/>
              <w:rPr>
                <w:rFonts w:hint="default" w:ascii="Times New Roman" w:hAnsi="Times New Roman" w:cs="Times New Roman"/>
              </w:rPr>
            </w:pPr>
          </w:p>
        </w:tc>
        <w:tc>
          <w:tcPr>
            <w:tcW w:w="1195" w:type="dxa"/>
            <w:tcBorders>
              <w:top w:val="single" w:color="000000" w:sz="4" w:space="0"/>
              <w:left w:val="nil"/>
              <w:bottom w:val="single" w:color="000000" w:sz="4" w:space="0"/>
              <w:right w:val="single" w:color="000000" w:sz="4" w:space="0"/>
            </w:tcBorders>
            <w:vAlign w:val="center"/>
          </w:tcPr>
          <w:p w14:paraId="6ACBDBA1">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4EF89077">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0ABEED9A">
            <w:pPr>
              <w:jc w:val="right"/>
              <w:rPr>
                <w:rFonts w:hint="default" w:ascii="Times New Roman" w:hAnsi="Times New Roman" w:cs="Times New Roman"/>
              </w:rPr>
            </w:pPr>
          </w:p>
        </w:tc>
        <w:tc>
          <w:tcPr>
            <w:tcW w:w="1194" w:type="dxa"/>
            <w:tcBorders>
              <w:top w:val="single" w:color="000000" w:sz="4" w:space="0"/>
              <w:left w:val="nil"/>
              <w:bottom w:val="single" w:color="000000" w:sz="4" w:space="0"/>
              <w:right w:val="single" w:color="000000" w:sz="4" w:space="0"/>
            </w:tcBorders>
            <w:vAlign w:val="center"/>
          </w:tcPr>
          <w:p w14:paraId="0161DF04">
            <w:pPr>
              <w:jc w:val="right"/>
              <w:rPr>
                <w:rFonts w:hint="default" w:ascii="Times New Roman" w:hAnsi="Times New Roman" w:cs="Times New Roman"/>
              </w:rPr>
            </w:pPr>
          </w:p>
        </w:tc>
        <w:tc>
          <w:tcPr>
            <w:tcW w:w="1195" w:type="dxa"/>
            <w:tcBorders>
              <w:top w:val="single" w:color="000000" w:sz="4" w:space="0"/>
              <w:left w:val="nil"/>
              <w:bottom w:val="single" w:color="000000" w:sz="4" w:space="0"/>
              <w:right w:val="single" w:color="000000" w:sz="4" w:space="0"/>
            </w:tcBorders>
            <w:vAlign w:val="center"/>
          </w:tcPr>
          <w:p w14:paraId="1B9AE099">
            <w:pPr>
              <w:jc w:val="right"/>
              <w:rPr>
                <w:rFonts w:hint="default" w:ascii="Times New Roman" w:hAnsi="Times New Roman" w:cs="Times New Roman"/>
              </w:rPr>
            </w:pPr>
          </w:p>
        </w:tc>
        <w:tc>
          <w:tcPr>
            <w:tcW w:w="814" w:type="dxa"/>
            <w:tcBorders>
              <w:top w:val="single" w:color="000000" w:sz="4" w:space="0"/>
              <w:left w:val="nil"/>
              <w:bottom w:val="single" w:color="000000" w:sz="4" w:space="0"/>
              <w:right w:val="single" w:color="000000" w:sz="4" w:space="0"/>
            </w:tcBorders>
            <w:vAlign w:val="center"/>
          </w:tcPr>
          <w:p w14:paraId="712B9197">
            <w:pPr>
              <w:jc w:val="right"/>
              <w:rPr>
                <w:rFonts w:hint="default" w:ascii="Times New Roman" w:hAnsi="Times New Roman" w:cs="Times New Roman"/>
              </w:rPr>
            </w:pPr>
          </w:p>
        </w:tc>
      </w:tr>
    </w:tbl>
    <w:p w14:paraId="6B3C8372">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28CFBEE5">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5DDA8211">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76A27C07">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59972311">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0C614986">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403E41C0">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34608C7A">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76609B52">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525CA6F9">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5A68835C">
      <w:pPr>
        <w:pStyle w:val="7"/>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p>
    <w:p w14:paraId="62A8B851">
      <w:pPr>
        <w:pStyle w:val="7"/>
        <w:spacing w:line="6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br w:type="page"/>
      </w:r>
      <w:r>
        <w:rPr>
          <w:rFonts w:hint="default" w:ascii="Times New Roman" w:hAnsi="Times New Roman" w:eastAsia="方正黑体_GBK" w:cs="Times New Roman"/>
          <w:sz w:val="32"/>
          <w:szCs w:val="32"/>
        </w:rPr>
        <w:t>附件10</w:t>
      </w:r>
      <w:r>
        <w:rPr>
          <w:rFonts w:hint="default" w:ascii="Times New Roman" w:hAnsi="Times New Roman" w:eastAsia="仿宋_GB2312" w:cs="Times New Roman"/>
          <w:sz w:val="20"/>
          <w:szCs w:val="20"/>
        </w:rPr>
        <w:t xml:space="preserve"> </w:t>
      </w:r>
    </w:p>
    <w:p w14:paraId="14C89362">
      <w:pPr>
        <w:pStyle w:val="7"/>
        <w:spacing w:line="600" w:lineRule="exact"/>
        <w:rPr>
          <w:rFonts w:hint="default" w:ascii="Times New Roman" w:hAnsi="Times New Roman" w:eastAsia="仿宋_GB2312" w:cs="Times New Roman"/>
          <w:sz w:val="20"/>
          <w:szCs w:val="2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844"/>
        <w:gridCol w:w="3829"/>
        <w:gridCol w:w="1023"/>
        <w:gridCol w:w="935"/>
        <w:gridCol w:w="935"/>
        <w:gridCol w:w="754"/>
        <w:gridCol w:w="938"/>
        <w:gridCol w:w="1206"/>
        <w:gridCol w:w="845"/>
        <w:gridCol w:w="1206"/>
        <w:gridCol w:w="1217"/>
      </w:tblGrid>
      <w:tr w14:paraId="674E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12"/>
            <w:tcBorders>
              <w:top w:val="nil"/>
              <w:left w:val="nil"/>
              <w:bottom w:val="nil"/>
              <w:right w:val="nil"/>
            </w:tcBorders>
            <w:shd w:val="clear" w:color="auto" w:fill="auto"/>
            <w:vAlign w:val="center"/>
          </w:tcPr>
          <w:p w14:paraId="4CE0691C">
            <w:pPr>
              <w:keepNext w:val="0"/>
              <w:keepLines w:val="0"/>
              <w:widowControl/>
              <w:suppressLineNumbers w:val="0"/>
              <w:jc w:val="center"/>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重庆市潼南区教育委员会（本级）</w:t>
            </w:r>
          </w:p>
          <w:p w14:paraId="0EC2EDE3">
            <w:pPr>
              <w:keepNext w:val="0"/>
              <w:keepLines w:val="0"/>
              <w:widowControl/>
              <w:suppressLineNumbers w:val="0"/>
              <w:jc w:val="center"/>
              <w:textAlignment w:val="center"/>
              <w:rPr>
                <w:rFonts w:hint="default" w:ascii="Times New Roman" w:hAnsi="Times New Roman" w:eastAsia="黑体" w:cs="Times New Roman"/>
                <w:i w:val="0"/>
                <w:iCs w:val="0"/>
                <w:color w:val="000000"/>
                <w:sz w:val="30"/>
                <w:szCs w:val="30"/>
                <w:u w:val="none"/>
              </w:rPr>
            </w:pPr>
            <w:r>
              <w:rPr>
                <w:rFonts w:hint="default" w:ascii="Times New Roman" w:hAnsi="Times New Roman" w:eastAsia="方正小标宋_GBK" w:cs="Times New Roman"/>
                <w:sz w:val="44"/>
                <w:szCs w:val="44"/>
                <w:lang w:val="en-US" w:eastAsia="zh-CN"/>
              </w:rPr>
              <w:t>项目支出明细表</w:t>
            </w:r>
          </w:p>
        </w:tc>
      </w:tr>
      <w:tr w14:paraId="408A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5000" w:type="pct"/>
            <w:gridSpan w:val="12"/>
            <w:tcBorders>
              <w:top w:val="nil"/>
              <w:left w:val="nil"/>
              <w:bottom w:val="nil"/>
              <w:right w:val="nil"/>
            </w:tcBorders>
            <w:shd w:val="clear" w:color="auto" w:fill="auto"/>
            <w:vAlign w:val="center"/>
          </w:tcPr>
          <w:p w14:paraId="0D80B4A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单位：万元</w:t>
            </w:r>
          </w:p>
        </w:tc>
      </w:tr>
      <w:tr w14:paraId="77C6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2B4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7FB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预算单位</w:t>
            </w:r>
          </w:p>
        </w:tc>
        <w:tc>
          <w:tcPr>
            <w:tcW w:w="1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15F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项目名称</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407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合计</w:t>
            </w:r>
          </w:p>
        </w:tc>
        <w:tc>
          <w:tcPr>
            <w:tcW w:w="12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50C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年初特定目标</w:t>
            </w:r>
          </w:p>
        </w:tc>
        <w:tc>
          <w:tcPr>
            <w:tcW w:w="15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D9A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上级专项</w:t>
            </w:r>
          </w:p>
        </w:tc>
      </w:tr>
      <w:tr w14:paraId="61A9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blHeader/>
        </w:trPr>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5254">
            <w:pPr>
              <w:jc w:val="center"/>
              <w:rPr>
                <w:rFonts w:hint="default" w:ascii="Times New Roman" w:hAnsi="Times New Roman" w:eastAsia="宋体" w:cs="Times New Roman"/>
                <w:b/>
                <w:bCs/>
                <w:i w:val="0"/>
                <w:iCs w:val="0"/>
                <w:color w:val="000000"/>
                <w:sz w:val="18"/>
                <w:szCs w:val="18"/>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F5E2">
            <w:pPr>
              <w:jc w:val="center"/>
              <w:rPr>
                <w:rFonts w:hint="default" w:ascii="Times New Roman" w:hAnsi="Times New Roman" w:eastAsia="宋体" w:cs="Times New Roman"/>
                <w:b/>
                <w:bCs/>
                <w:i w:val="0"/>
                <w:iCs w:val="0"/>
                <w:color w:val="000000"/>
                <w:sz w:val="18"/>
                <w:szCs w:val="18"/>
                <w:u w:val="none"/>
              </w:rPr>
            </w:pPr>
          </w:p>
        </w:tc>
        <w:tc>
          <w:tcPr>
            <w:tcW w:w="1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755D">
            <w:pPr>
              <w:jc w:val="center"/>
              <w:rPr>
                <w:rFonts w:hint="default" w:ascii="Times New Roman" w:hAnsi="Times New Roman" w:eastAsia="宋体" w:cs="Times New Roman"/>
                <w:b/>
                <w:bCs/>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649A">
            <w:pPr>
              <w:jc w:val="center"/>
              <w:rPr>
                <w:rFonts w:hint="default" w:ascii="Times New Roman" w:hAnsi="Times New Roman" w:eastAsia="宋体" w:cs="Times New Roman"/>
                <w:b/>
                <w:bCs/>
                <w:i w:val="0"/>
                <w:iCs w:val="0"/>
                <w:color w:val="000000"/>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C8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小计</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0D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人员性项目</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9B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一般性项目</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5F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民生配套项目</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30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小计</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9D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提前下达专项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2C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结转项目</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4F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市级专项</w:t>
            </w:r>
          </w:p>
        </w:tc>
      </w:tr>
      <w:tr w14:paraId="376E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03DC">
            <w:pPr>
              <w:jc w:val="center"/>
              <w:rPr>
                <w:rFonts w:hint="default" w:ascii="Times New Roman" w:hAnsi="Times New Roman" w:eastAsia="宋体" w:cs="Times New Roman"/>
                <w:i w:val="0"/>
                <w:iCs w:val="0"/>
                <w:color w:val="000000"/>
                <w:sz w:val="18"/>
                <w:szCs w:val="18"/>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E539">
            <w:pPr>
              <w:rPr>
                <w:rFonts w:hint="default" w:ascii="Times New Roman" w:hAnsi="Times New Roman" w:eastAsia="宋体" w:cs="Times New Roman"/>
                <w:i w:val="0"/>
                <w:iCs w:val="0"/>
                <w:color w:val="000000"/>
                <w:sz w:val="18"/>
                <w:szCs w:val="18"/>
                <w:u w:val="none"/>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0D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7E3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44,921.65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E2C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21835.08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A79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14832.08</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41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1030.8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30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5972.2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FA3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23086.57013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EE6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13232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02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5620.505899</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06A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4234.064234</w:t>
            </w:r>
          </w:p>
        </w:tc>
      </w:tr>
      <w:tr w14:paraId="2DD4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32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57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47F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50015225T000005080167-潼财债发【2025】138号--重庆市潼南区财政局关于下达2025年第一批新增政府债券（专项债）资金预算的通知（潼南职教中心新校建设工程）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FA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4,234.06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6D9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B4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378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7D1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46A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4234.06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2FE4">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989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30E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4234.06 </w:t>
            </w:r>
          </w:p>
        </w:tc>
      </w:tr>
      <w:tr w14:paraId="69D3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20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31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3F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50015226T000005167230-潼财教发【2025】305号-关于下达2025年中职学生资助资金预算的通知</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82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153.40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A9F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03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D1C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FEC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99A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153.40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47D9">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74A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153.40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9E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9AE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C6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32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C4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50015226T000005234390-潼财教发【2025】487号关于明确2025年义务教育薄弱环境改善与能力提升资金预算的通知(班班通采购)</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888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137.70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16F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B19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3B4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EDD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2E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137.70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03A3">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B03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137.70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797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D8E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BB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3E0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FA3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50015226T000005234419-潼财教发【2025】487号关于明确2025年义务教育薄弱环境改善与能力提升资金预算的通知(计算机教室设备)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391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484.68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0EC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F5A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AC1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7D0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004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484.68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4008">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0BD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484.68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C66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3F4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2A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27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00B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50015226T000005234430-潼财教发【2025】487号关于明确2025年义务教育薄弱环境改善与能力提升资金预算的通知(音乐教室器材等设备)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89A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3AD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12A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04E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BC1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F19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A2DD">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38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474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BE1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74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E07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097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50015226T000005234443-潼财教发【2025】487号关于明确2025年义务教育薄弱环境改善与能力提升资金预算的通知(美术教室等器材设备)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820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975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87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940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F9C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3EC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32E0">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5EA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16E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0BE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80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EE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BA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50015226T000005234466-潼财教发【2025】487号关于明确2025年义务教育薄弱环境改善与能力提升资金预算的通知(潼州小学建设工程（含设施设备）)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5E5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844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D22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E62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D5B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53D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5490">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0F4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20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CFF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9F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18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CA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50015226T000005234481-潼财教发【2025】487号关于明确2025年义务教育薄弱环境改善与能力提升资金预算的通知(东安小学建设工程（含设施设备）)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7D5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078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C4D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125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BF0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89E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230.56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B673">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6A7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230.56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718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448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2C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F2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80A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50015226T000005234499-潼财教发【2025】487号关于明确2025年义务教育薄弱环境改善与能力提升资金预算的通知(青石小学建设工程（含设施设备）)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FFD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338.33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231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47B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3D2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F9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807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338.33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6427">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498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338.33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A3F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49C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21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F0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1A1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50015226T000005234523-潼财教发【2025】485号关于明确2025年扩大学前资源奖补资金预算的通知(小区配套幼儿园、租办幼儿园改造及下半年应急项目预留)</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109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105.34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858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BA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2EB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6C5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B84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105.34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C2D7">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520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105.34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980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AB2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8B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90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35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50015226T000005234529-潼财教发【2025】483号关于明确2025年城乡义务教育补助经费（校舍维修）和上级专项区级承担资金预算的通知(2025年应急维修项目预留资金)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BC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555.50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FB8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959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020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A25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86D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555.50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8582">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062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555.50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C80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7B2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16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B1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92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50015226T000005258642-潼财教发【2025】396号-关于下达2025年城乡义务教育补助经费预算的通知（营养改善计划中央）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B72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2F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D74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E92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7B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924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205.00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3324">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99E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205.00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1CB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A07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DD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A2B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A6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50015226T000005369535-潼财债发【2025】566号实验中学扩建工程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420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511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0FA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8A2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7ED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820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EF60">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9E3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F1C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A89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05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5E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98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50015226T000005369655-潼财债发【2025】566号琼江小学建设工程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DB6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256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AAE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DF1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ADB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5F5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FA2A">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31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95D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DFE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67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E2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51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50015226T000005369664-潼财债发【2025】566号大佛中学分校建设工程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081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61E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9BE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E1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41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210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EEFA">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05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B41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14C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6B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BD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B4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50015226T000005369672-潼财债发【2025】566号潼州小学建设工程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ED9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574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BA2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860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76A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3EF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839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E2C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A6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E98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AA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1C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AB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50015226T000005369679-潼财债发【2025】566号东安小学建设工程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10B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568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C0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940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154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165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EAA2">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450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3F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5EA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3D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502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59B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50015226T000005369682-潼财债发【2025】566号重庆市潼南区青石小学建设工程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376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8E0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6CD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ADB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92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B0E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8147">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596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E8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677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D8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4B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B9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50015226T000005543565-潼南区义务教育区级公用经费补助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CC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3,986.82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48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3986.82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CBD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3986.82</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A7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F50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CCE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EB81">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4E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CF0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082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9F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FB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B8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50015226T000005543669-潼南区义务教育食堂从业人员工资经费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811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2,743.00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19F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CF1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2743</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B19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A18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FA7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A48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085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EE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33E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29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E7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0F1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50015226T000005543699-潼南区学校校园安保经费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3EC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1,468.00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A96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334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1,468.00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F5F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59F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A66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CD99">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B11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7D0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D55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E8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E07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AC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50015226T000005543705-潼南区缺编学校代课金经费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1C7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938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D7C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E5C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44C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455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A177">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74E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266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C8C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54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070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9D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50015226T000005543711-潼南区高中学校公用经费补助资金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DF2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1,516.76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994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1516.76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E56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1516.76</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3FE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04A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DA6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557A">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0C9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5D1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2F6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A6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C26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6D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50015226T000005543730-潼南区上级专项区级承担部分资金经费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FCB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375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D41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A0F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39B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67D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48DF">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D4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AF8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EF1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AC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0FC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EA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50015226T000005543798-潼南区公用经费补助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FEC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688.25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01C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688.25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A99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688.25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C9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C57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58E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E4BA">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E50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AB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E9D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9B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592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67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50015226T000005543811-潼南区民办义务教育阶段生均公用经费补助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2FD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452.25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955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452.25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0D8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452.25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DD1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398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B5E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D669">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C5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8CF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2CE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A1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9F2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7B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50015226T000005543829-潼南营养改善计划区级承担资金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0C6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12E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C4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7B3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A5E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AC0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78B3">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4B7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D7E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D96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8D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F80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30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50015226T000005543876-潼南区原民办教师医疗补贴经费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438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2A3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15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F6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960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5F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BEF5">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A4A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AFA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7F8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12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B30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56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50015226T000005543882-潼南区宿管员待遇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855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A20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C71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2EB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12D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E65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FD9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5DB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CD4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842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28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1FA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1E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50015226T000005543893-潼南区生源地助学贷款</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60B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710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3FF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30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A2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E59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6E0A">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14D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A96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B12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4A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D9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C3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50015226T000005544083-核算站工作经费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A2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BB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365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35E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25B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808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250A">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229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6A1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210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98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DE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AD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50015226T000005545012-潼南区教管中心及督导专项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6F6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37E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36B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BEF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05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F4F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1828">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9D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E66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75D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69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2E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40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50015226T000005545021-校园安全视频监控系统网络建设及租赁经费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B2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F9B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293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4EB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6A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D47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943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0FC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784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561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8F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20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53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50015226T000005545036-教育城域网网络建设及租金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60A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525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951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EC9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8A2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C4C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0288">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884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71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982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CF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20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C9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50015226T000005545059-潼南区普通高考、成人高考经费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69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60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143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2A3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A46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034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9C3F">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F7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7EB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AA6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0E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40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9A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50015226T000005545104-教育大数据云平台常年使用费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4CC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514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5D5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2AD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5A1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9D1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352F">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489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6FF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3D6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7A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E5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AE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50015226T000005545110-校园安全视频监控与应急指挥系统运维费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5D0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2DC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A01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D7D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6F8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A01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3239">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B4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7D4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95A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40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06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5D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50015226T000005545124-名师工作室经费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5A3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74E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708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B7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61C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0AF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3D9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99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3A9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6C5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3C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85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BC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50015226T000005545136-教师资格证考试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047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D0A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169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A0E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942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93E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8D0F">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F74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FD4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5A9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27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D1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5D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50015226T000005545145-高中学业水平合格性考试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3D9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957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F49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08C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400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D85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6C07">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F17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8D1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213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DE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B5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9F2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50015226T000005545157-潼南区国家标准化考点设备购置和维护经费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BD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1C4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268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D5F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2C2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157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2B0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C38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04F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60C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E3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61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78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50015226T000005545181-高中学生军训教官劳务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D51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12B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951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ABD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C77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05E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E0F5">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A5A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ACD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BA8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A5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77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500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50015226T000005545192-潼南义务教育阶段备用教材经费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1A8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362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3C8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0B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7DC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62F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48E4">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10E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127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5EE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1B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3B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8B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50015226T000005545205-潼南教育发展基金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E68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42C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3DF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F6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176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FE6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0EEB">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793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47B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E5D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1E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5F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71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50015226T000005545230-中小学生艺术体育、劳动比赛活动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20B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13E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D9C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3B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724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C46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07EA">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11A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C65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882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2B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C1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6B5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50015226T000005545242-中小学生体检经费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34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AAC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408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26C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956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062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DFF2">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95A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BB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D54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BB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F4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95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50015226T000005545298-潼南区小考、各级学业质量监测（机关部分）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2F8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E78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E8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48F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C3B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422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B789">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283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321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C02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06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28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99B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50015226T000005545316-校方责任险</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CA7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98F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ABF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C78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199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87C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C80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E37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AE0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FEC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FB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9D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B1A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50015226T000005545402-撤并学校公用经费补助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A4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6D3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4A9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BF2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AE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754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B7BF">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5DB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23C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E6E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13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5B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836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50015226T000005545411-社区教育经费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78F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88C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002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BB6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2B1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353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8F52">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10D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0F4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434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11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46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32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50015226T000005545415-青少年科技教育</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C90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B69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414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97B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F39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CD6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E75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59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2B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9A4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ED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237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B2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50015226T000005545431-教师慰问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7FA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41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C5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C40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809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D66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48AA">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C7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17E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D92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AA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8C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22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50015226T000005545449-人事考试经费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39D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865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2A5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961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921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EEF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3843">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F88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E34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B45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5C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80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C0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50015226T000005545461-《潼南教育》经费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AEE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21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280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50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7AE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6BE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4F84">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24F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419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DF2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B8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04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FA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50015226T000005545476-学校“五双工程”专项经费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FEB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AF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75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7DD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721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A3B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4E2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5D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C6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D3A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1A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09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6C3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50015226T000005545485-潼南区特殊教育资金区级承担部分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F19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FD7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865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995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978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31F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7E62">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447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C4B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F17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D7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5E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11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50015226T000005545503-潼南区教退（离）协管理工作经费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E86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49A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4B9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E37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577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DF9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729D">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B3D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0C8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72E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DA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83C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E8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50015226T000005545568-学校卫生工作经费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F5A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03C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843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291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9F3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84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5699">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76B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651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0B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11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C2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F3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50015226T000005545624-心理健康教师教育能力等级认证经费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3C2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06C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35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E62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52A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E5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BCB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7E1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CC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3FE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39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09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385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50015226T000005545640-校园食品智慧管理平台运维及示范校建设经费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80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108.80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34D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18A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E32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F6F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FC1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36B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B6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1C1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A85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7C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58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47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50015226T000005545653-潼南区义务教育学校清凉工程建设项目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D4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63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E2F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9D4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959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C7F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4EF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15B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BA0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807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E7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BB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32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50015226T000005575547-2026年提前下达改善普通高中学校办学条件资金（中央）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07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A30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F97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5F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458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F17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6E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970.00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ACE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285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A57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90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46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1B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50015226T000005575564-2026年提前下达改善普通高中学校办学条件资金（市级）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02E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070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C5C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5AF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36F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6AE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A68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F7A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A19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471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A8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A5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33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50015226T000005575655-2026年提前下达三区人才计划教师专项工作中央补助经费（中央）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FAF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91F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7A4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0E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2BD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2C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71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FCC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820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CD6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CF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DA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0D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50015226T000005576390-2026年提前下达城乡义务教育补助经费（校舍维修）中央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CB0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1,512.00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27E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2B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45C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E91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5C3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1512.00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AFA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1512.00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812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EAD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449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97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6CE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78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50015226T000005576515-2026年提前下达城乡义务教育补助经费（校舍维修）市级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2BD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712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FC7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0D9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320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4FC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98.00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99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98.00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E6C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DD5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9D3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39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B6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FF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50015226T000005576645-2026年提前下达城乡义务教育补助经费（家庭经济困难生活补助）中央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4C2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910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EA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56D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940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50B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457.00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4E6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457.00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0D3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7A2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541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00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81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CB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50015226T000005576725-2026年提前下达城乡义务教育补助经费（家庭经济困难生活补助）市级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782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C7D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B22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2E8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046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D72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138.00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19D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138.00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1E0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BD8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2B0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AD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B9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E6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50015226T000005576770-2026年提前下达营养改善计划资金（中央）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556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19C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A18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C1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05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91C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867.00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D37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867.00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0F2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8A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4FA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EE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64B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11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50015226T000005576882-2026年提前下达营养改善计划资金（市级）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B67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815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FF0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35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774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8D7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D23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177.00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50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C40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DE8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F5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A9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66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50015226T000005576906-2026年提前下达乡村教师岗位补助（市级）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0FC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9EB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BD0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995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F50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9AC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755.00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801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755.00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AD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3C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672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3B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05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A8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50015226T000005577099-2026年提前下达高中学生资助资金（中央）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8AB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654.00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55D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CF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D0E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FFB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53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654.00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317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654.00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7B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2B4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612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A1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97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3E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50015226T000005577114-2026年提前下达高中学生资助资金（市级）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18D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855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206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FAA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1F2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98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087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8CA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F2B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F2B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CC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94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6C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50015226T000005577153-2026年提前下达特殊教育补助资金（中央）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FDD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B6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D22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91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AD8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B3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4C5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8C8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9DA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E73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B3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0E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AB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50015226T000005577175-2026年提前下达特殊教育补助资金（市级）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6B0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92E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4EA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59A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317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0A8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56.00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55D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56.00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9BC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595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4D9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11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65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51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50015226T000005577462-2026年提前下达学前资助资金（中央）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BAB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AC1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6D9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A09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7B3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C07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98E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695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8E4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D7F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2E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7C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E67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50015226T000005577484-2026年提前下达学前资助资金（市级）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31D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905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DCE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5EE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38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780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C57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669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E93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1BF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FC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69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4C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50015226T000005577510-2026年提前下达学前教育公用经费（中央）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180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116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F52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D78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04F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49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425.00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764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425.00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F85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C03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704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71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81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CAA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50015226T000005577534-2026年提前下达学前教育公用经费（市级）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C10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A63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72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4A1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BCB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7EB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AC5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03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739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602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57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5F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DB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50015226T000005577572-2026年提前下达扩大学前资源奖补资金（中央）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928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711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C12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610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45C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E40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1011.00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513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1011.00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B03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D2F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B7C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BA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A72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A0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50015226T000005578685-2026年提前下达免保育教育费补助资金（中央）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C68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6CE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5DD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C8B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88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636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489.00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A28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489.00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4DB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2FC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568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80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34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26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50015226T000005578728-2026年提前下达免保育教育费补助资金（市级）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B3C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684.00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85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E1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3F8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6D6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BBD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684.00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80C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684.00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FE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95D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4A2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A0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F8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D4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50015226T000005578981-2026年提前下达义务教育薄弱环节改善与能力提升资金（中央）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3E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1,462.00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98D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E8E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DF9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60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30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1462.00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580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1462.00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933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D29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9D9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76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B9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AD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50015226T000005579437-2026年提前下达中职改善办学条件资金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07B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1D6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82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75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7A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3AF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111.00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AC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111.00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0BF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F4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3CF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F8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53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19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50015226T000005579594-2026年提前下达中职学生资助（中央）</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826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226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012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C9B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050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AD2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407.00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5F4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407.00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F9B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967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1CE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CA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38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86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50015226T000005579610-2026年提前下达中职学生资助（市级）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453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FAF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89F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CA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864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543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114.00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489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114.00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A5A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10D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937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0E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8B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E2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797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22.72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479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22.72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D5B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B2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47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22.72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007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04F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026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3F3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2D4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33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33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28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262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80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9D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29E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D14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C72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C03B">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0CF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1E9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D97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3F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7A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2D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5E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07B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9CE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06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566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BDC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F5CB">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07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48D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2D2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A7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0E3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79A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801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E03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1D9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F5C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F28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DE9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64FB">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55D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6E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CE2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32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BAA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11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9DD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27D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39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FC1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81D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66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3954">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BF9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B24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D42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B0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97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45A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50015226T000005658478-2025年各义务教育学校生均公用经费（2026年再安排）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FB6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194.88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BF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194.88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0D4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ED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E3E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194.88</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968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B67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345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08A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092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CD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2F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32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50015226T000005658499-2025年校园安保经费（2026年再安排）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CBB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293.94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247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293.94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0BD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5E8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76F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293.94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33D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9307">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7DE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B5E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9C5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2F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00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1CA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50015226T000005658509-2025年提前下达高中学生资助资金（中央）（2026年再安排）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127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128.90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137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128.9</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9CC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693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D66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128.90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F82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7214">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719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890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074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76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6C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8D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50015226T000005658515-2025年提前下达高中学生资助资金（2026年再安排）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A25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63.65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54A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63.65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CA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32B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E84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63.65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661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0082">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480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7A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D3E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BA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871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26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50015226T000005658528-2025年提前下达三区人才补助资金（中央）（2026年再安排）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2CB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DA7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8B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252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BD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EDB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235E">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60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ACD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5861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1F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77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2F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50015226T000005658534-2025年提前下达下划基数责任分档资金（2026年再安排）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352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1,873.00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9C2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647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299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B60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1,873.00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31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9CCE">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7D1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EE4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C57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0F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87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39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50015226T000005658540-2025年提前下达城乡义务教育补助资金（家庭困难学生生活费）(中央）（2026年再安排）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3EA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167.51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6BC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167.51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FBF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59A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647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167.51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FE7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026B">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4E0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469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AD9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BD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7D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9A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50015226T000005658544-2025年提前下达城乡义务教育补助资金（家庭困难学生生活费）（2026年再安排）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46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5E1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4C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B2B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294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55E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CB15">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FCD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BCE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315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73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C2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4D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50015226T000005658562-2025年提前下达乡村教师岗位补助（2026年再安排）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04C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74E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B1E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27E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48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105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15A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A97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DB5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CE2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06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805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C00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50015226T000005658586-2025年提前下达营养改善计划资金（2026年再安排）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404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27D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BD1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3D5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D7C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3A8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BEAB">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441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DC4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352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57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7B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C9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50015226T000005658599-2025年提前下达学前资助资金（中央）（2026年再安排）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5D5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46.03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2C4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46.03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776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748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D61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46.03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BA0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DC0D">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E35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EA9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163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D7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4E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12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50015226T000005658618-2025年提前下达学前教育公用经费（中央）（2026年再安排）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C56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083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4A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321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2D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5A3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019F">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C1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F9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320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CF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8DC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F9F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50015226T000005658624-2025年提前下达学前教育公用经费（2026年再安排）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12F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118.17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212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118.17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51F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BC6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233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118.17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85A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A95F">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8FE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700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285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8B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8E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5B0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50015226T000005658632-2025年提前下达中职学生资助（中央）（2026年再安排）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CD4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58.45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A8F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58.45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B85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6CD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EB7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58.45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3E7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0CE7">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226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D4F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6FE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6D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8B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53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50015226T000005658660-2025年提前下达中职资助（省级）（2026年再安排）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9F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33.89</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F74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33.89</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2C1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07A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1A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33.89</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D0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980B">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BC4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93B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D7C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1E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A3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34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50015226T000005658677-潼财教发【2025】307关于清算下达2025年普通高中学生资助经费预算的通知（2026年再安排）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5A8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7B9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895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A22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701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606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014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77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3D7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FC5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B8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EB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D6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50015226T000005658680-潼财教发【2025】305号-关于下达2025年中职学生资助资金预算的通知（2026年再安排）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A43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32.60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304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C6A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685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568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32.60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68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2F2B">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2AA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B1C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BB5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84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FB7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184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50015226T000005658686-潼财教发【2025】487号关于明确2025年义务教育薄弱环境改善与能力提升资金预算的通知(班班通采购)（2026年再安排）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77A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113.20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FF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A62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ED5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FE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113.20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F36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5527">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A87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6F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BD7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0A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99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28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50015226T000005658689-潼财教发【2025】485号关于明确2025年扩大学前资源奖补资金预算的通知(普惠性民办园扶持)（2026年再安排）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DEF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87E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A8D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118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725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B6B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73D8">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823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B32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6DF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45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68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A7F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50015226T000005658696-潼财教发【2025】485号关于明确2025年扩大学前资源奖补资金预算的通知(公办附设园运转及设备购置)（2026年再安排）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2A1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568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6C9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B81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4B8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C85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B669">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920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B89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D12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40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B51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66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50015226T000005658705-潼财教发【2025】396号-关于下达2025年城乡义务教育补助经费预算的通知（乡村教师岗位生活补助）（2026年再安排）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109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407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638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316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392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7DD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E9E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C1E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E9C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BB9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DE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68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F4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50015226T000005658711-潼财教发【2025】584号下达2025年支持学前教育发展资金（学前教育普惠幼儿园公用经费）（2026年再安排）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BD6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ED7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037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DC2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A9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1D1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60A5">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B98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8A6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B9F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C4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04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D02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50015226T000005658723-潼财教发【2025】584号关于下达2025年支持学前教育发展资金预算的通知（扩大学前资源奖补）（2026年再安排）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C0F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32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9A1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AE8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228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4E9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5F2D">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82D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6D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65A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85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FD5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67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50015226T000005658738-潼财教发【2025】682号-关于下达2025年重庆市高校家庭经济困难毕业生基层就业学费资助预算的通知（2026年再安排）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6F9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A82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618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66B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EA2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35B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6F29">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AA6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89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8C4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23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7F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FF6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50015226T000005658750-潼财教发【2025】707号关于下达2025年创建学前教育普及普惠发展奖补资金（2026年再安排）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29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45F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4DC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553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F90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BEC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9D4E">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37D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355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587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63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A4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6F0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50015226T000005658753-潼财教发【2025】711号关于明确2025年市对区县基础教育资金管理综合奖补资金的通知（教育项目推进前期费用）（2026年再安排）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75D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49.54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DFF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49.54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288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0BF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339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49.54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75E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405D">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B6A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A68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2B0E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FB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4B6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AB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50015226T000005658759-潼财教发【2025】712号明确义务教育薄弱环节改善和能力提升市级补助（2025年AI智能分析教室）（2026年再安排）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E63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157.00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EDF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F6E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522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E9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157.00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96A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2A64">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A51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901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500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88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3C4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0C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50015226T000005658767-教委下级学校职工教育经费（2026年再安排）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416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229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60E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75D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EE8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0D8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60A1">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642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032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6761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7C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C0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1E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50015226T000005658777-2025年潼南区营养改善计划区级承担资金（2026年再安排）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CB9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115.27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CEA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115.27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1CB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F24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D71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115.27</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447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596E">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FE6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845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0E4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05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FB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0E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50015226T000005658810-2024年提前下达营养改善计划资金（2025年再安排）（2026年再安排）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3B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700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E96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687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980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2F5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F6F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844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10A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7179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F1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A01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F0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50015226T000005658821-2023年提前下达农村义务教育学生营养改善计划资金（2025年再安排）（2026年再安排）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32A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B8E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86D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D25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31A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167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4DAC">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08D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F08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3448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91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54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50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50015226T000005658827-潼财教发【2023】334号关于下达2023年城乡义务教育补助经费（营养改善）预算的通知（2025年再安排）（2026年再安排）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04C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80E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09F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C13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74F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7DA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2324">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B15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D8F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81E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41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D2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607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50015226T000005658837-2024年潼南区营养改善计划区级承担资金（2025年再安排）（2026年再安排）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B6A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124.23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D95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124.23</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E17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F98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BD8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124.23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935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C493">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63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628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14E9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E3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BC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40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50015226T000005658879-2026年提前下达下划基数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DBD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1,873.00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B4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3B5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7E4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491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02C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1873.00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308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1873.00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71C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BBC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870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B9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5E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7B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50015226T000005674261-潼南区校园安保待遇（省级）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0D1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669.00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2E0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727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50D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94B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AEB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669.00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B63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669.00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1A6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5FC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002C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01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B0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69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50015226T000005678691-普通高中教育发展补助资金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C86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840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76D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43F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711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0FA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E588">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266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4B3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r w14:paraId="4014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6D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93F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316001-教委（本级）</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FC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50015226T000005678694-现代职业教育质量提升计划.</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557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A73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2CF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475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FF3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871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F3F6">
            <w:pPr>
              <w:rPr>
                <w:rFonts w:hint="default" w:ascii="Times New Roman" w:hAnsi="Times New Roman" w:eastAsia="宋体" w:cs="Times New Roman"/>
                <w:i w:val="0"/>
                <w:iCs w:val="0"/>
                <w:color w:val="000000"/>
                <w:sz w:val="18"/>
                <w:szCs w:val="18"/>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276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ED4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 </w:t>
            </w:r>
          </w:p>
        </w:tc>
      </w:tr>
    </w:tbl>
    <w:p w14:paraId="6531AED0">
      <w:pPr>
        <w:widowControl/>
        <w:jc w:val="left"/>
        <w:rPr>
          <w:rFonts w:hint="default" w:ascii="Times New Roman" w:hAnsi="Times New Roman" w:eastAsia="方正黑体_GBK" w:cs="Times New Roman"/>
          <w:sz w:val="32"/>
          <w:szCs w:val="32"/>
        </w:rPr>
        <w:sectPr>
          <w:pgSz w:w="16838" w:h="11906" w:orient="landscape"/>
          <w:pgMar w:top="1418" w:right="1418" w:bottom="1418" w:left="1418" w:header="851" w:footer="992" w:gutter="0"/>
          <w:cols w:space="720" w:num="1"/>
          <w:docGrid w:linePitch="312" w:charSpace="0"/>
        </w:sectPr>
      </w:pPr>
    </w:p>
    <w:p w14:paraId="3BEED8C5">
      <w:pPr>
        <w:pStyle w:val="7"/>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附件11</w:t>
      </w:r>
    </w:p>
    <w:tbl>
      <w:tblPr>
        <w:tblStyle w:val="10"/>
        <w:tblpPr w:leftFromText="180" w:rightFromText="180" w:vertAnchor="text" w:horzAnchor="page" w:tblpX="1416" w:tblpY="660"/>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6"/>
        <w:gridCol w:w="4404"/>
        <w:gridCol w:w="1952"/>
        <w:gridCol w:w="1946"/>
        <w:gridCol w:w="1949"/>
        <w:gridCol w:w="2010"/>
      </w:tblGrid>
      <w:tr w14:paraId="11D9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blHeader/>
        </w:trPr>
        <w:tc>
          <w:tcPr>
            <w:tcW w:w="5000" w:type="pct"/>
            <w:gridSpan w:val="6"/>
            <w:tcBorders>
              <w:top w:val="nil"/>
              <w:left w:val="nil"/>
              <w:bottom w:val="nil"/>
              <w:right w:val="nil"/>
              <w:tl2br w:val="nil"/>
              <w:tr2bl w:val="nil"/>
            </w:tcBorders>
            <w:noWrap w:val="0"/>
            <w:vAlign w:val="center"/>
          </w:tcPr>
          <w:p w14:paraId="7877221E">
            <w:pPr>
              <w:pStyle w:val="7"/>
              <w:spacing w:beforeLines="0" w:afterLines="0"/>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重庆市潼南区教育委员会</w:t>
            </w:r>
            <w:r>
              <w:rPr>
                <w:rFonts w:hint="eastAsia" w:eastAsia="方正小标宋_GBK" w:cs="Times New Roman"/>
                <w:sz w:val="44"/>
                <w:szCs w:val="44"/>
                <w:lang w:eastAsia="zh-CN"/>
              </w:rPr>
              <w:t>（</w:t>
            </w:r>
            <w:r>
              <w:rPr>
                <w:rFonts w:hint="eastAsia" w:eastAsia="方正小标宋_GBK" w:cs="Times New Roman"/>
                <w:sz w:val="44"/>
                <w:szCs w:val="44"/>
                <w:lang w:val="en-US" w:eastAsia="zh-CN"/>
              </w:rPr>
              <w:t>本级</w:t>
            </w:r>
            <w:r>
              <w:rPr>
                <w:rFonts w:hint="eastAsia" w:eastAsia="方正小标宋_GBK" w:cs="Times New Roman"/>
                <w:sz w:val="44"/>
                <w:szCs w:val="44"/>
                <w:lang w:eastAsia="zh-CN"/>
              </w:rPr>
              <w:t>）</w:t>
            </w:r>
          </w:p>
          <w:p w14:paraId="638DA8ED">
            <w:pPr>
              <w:pStyle w:val="7"/>
              <w:spacing w:beforeLines="0" w:afterLines="0"/>
              <w:jc w:val="center"/>
              <w:rPr>
                <w:rFonts w:hint="default" w:ascii="Times New Roman" w:hAnsi="Times New Roman" w:cs="Times New Roman"/>
                <w:color w:val="000000"/>
                <w:sz w:val="21"/>
                <w:szCs w:val="21"/>
              </w:rPr>
            </w:pPr>
            <w:r>
              <w:rPr>
                <w:rFonts w:hint="default" w:ascii="Times New Roman" w:hAnsi="Times New Roman" w:eastAsia="方正小标宋_GBK" w:cs="Times New Roman"/>
                <w:color w:val="000000"/>
                <w:kern w:val="0"/>
                <w:sz w:val="44"/>
                <w:szCs w:val="44"/>
                <w:lang w:bidi="ar"/>
              </w:rPr>
              <w:t>整体绩效目标表</w:t>
            </w:r>
          </w:p>
        </w:tc>
      </w:tr>
      <w:tr w14:paraId="45CB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trPr>
        <w:tc>
          <w:tcPr>
            <w:tcW w:w="5000" w:type="pct"/>
            <w:gridSpan w:val="6"/>
            <w:tcBorders>
              <w:top w:val="nil"/>
              <w:left w:val="nil"/>
              <w:bottom w:val="single" w:color="auto" w:sz="4" w:space="0"/>
              <w:right w:val="nil"/>
              <w:tl2br w:val="nil"/>
              <w:tr2bl w:val="nil"/>
            </w:tcBorders>
            <w:noWrap w:val="0"/>
            <w:vAlign w:val="center"/>
          </w:tcPr>
          <w:p w14:paraId="08997770">
            <w:pPr>
              <w:widowControl/>
              <w:spacing w:beforeLines="0" w:afterLines="0"/>
              <w:jc w:val="right"/>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单位：万元</w:t>
            </w:r>
          </w:p>
        </w:tc>
      </w:tr>
      <w:tr w14:paraId="5136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6A49C6">
            <w:pPr>
              <w:widowControl/>
              <w:spacing w:beforeLines="0" w:afterLines="0"/>
              <w:jc w:val="center"/>
              <w:textAlignment w:val="center"/>
              <w:rPr>
                <w:rFonts w:hint="default" w:ascii="Times New Roman" w:hAnsi="Times New Roman" w:cs="Times New Roman"/>
                <w:color w:val="000000"/>
                <w:sz w:val="21"/>
                <w:szCs w:val="21"/>
              </w:rPr>
            </w:pPr>
            <w:r>
              <w:rPr>
                <w:rFonts w:hint="eastAsia" w:cs="Times New Roman"/>
                <w:color w:val="000000"/>
                <w:kern w:val="0"/>
                <w:sz w:val="21"/>
                <w:szCs w:val="21"/>
                <w:lang w:val="en-US" w:eastAsia="zh-CN" w:bidi="ar"/>
              </w:rPr>
              <w:t>单位</w:t>
            </w:r>
            <w:r>
              <w:rPr>
                <w:rFonts w:hint="default" w:ascii="Times New Roman" w:hAnsi="Times New Roman" w:cs="Times New Roman"/>
                <w:color w:val="000000"/>
                <w:kern w:val="0"/>
                <w:sz w:val="21"/>
                <w:szCs w:val="21"/>
                <w:lang w:bidi="ar"/>
              </w:rPr>
              <w:t>名称</w:t>
            </w:r>
          </w:p>
        </w:tc>
        <w:tc>
          <w:tcPr>
            <w:tcW w:w="22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E48D1B">
            <w:pPr>
              <w:widowControl/>
              <w:spacing w:beforeLines="0" w:afterLines="0"/>
              <w:jc w:val="center"/>
              <w:textAlignment w:val="center"/>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kern w:val="0"/>
                <w:sz w:val="21"/>
                <w:szCs w:val="21"/>
                <w:lang w:bidi="ar"/>
              </w:rPr>
              <w:t>重庆市潼南区教育委员会</w:t>
            </w:r>
            <w:r>
              <w:rPr>
                <w:rFonts w:hint="eastAsia" w:cs="Times New Roman"/>
                <w:color w:val="000000"/>
                <w:kern w:val="0"/>
                <w:sz w:val="21"/>
                <w:szCs w:val="21"/>
                <w:lang w:eastAsia="zh-CN" w:bidi="ar"/>
              </w:rPr>
              <w:t>（</w:t>
            </w:r>
            <w:r>
              <w:rPr>
                <w:rFonts w:hint="eastAsia" w:cs="Times New Roman"/>
                <w:color w:val="000000"/>
                <w:kern w:val="0"/>
                <w:sz w:val="21"/>
                <w:szCs w:val="21"/>
                <w:lang w:val="en-US" w:eastAsia="zh-CN" w:bidi="ar"/>
              </w:rPr>
              <w:t>本级</w:t>
            </w:r>
            <w:r>
              <w:rPr>
                <w:rFonts w:hint="eastAsia" w:cs="Times New Roman"/>
                <w:color w:val="000000"/>
                <w:kern w:val="0"/>
                <w:sz w:val="21"/>
                <w:szCs w:val="21"/>
                <w:lang w:eastAsia="zh-CN" w:bidi="ar"/>
              </w:rPr>
              <w:t>）</w:t>
            </w:r>
          </w:p>
        </w:tc>
        <w:tc>
          <w:tcPr>
            <w:tcW w:w="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614AFC">
            <w:pPr>
              <w:widowControl/>
              <w:spacing w:beforeLines="0" w:afterLines="0"/>
              <w:jc w:val="center"/>
              <w:textAlignment w:val="center"/>
              <w:rPr>
                <w:rFonts w:hint="default" w:ascii="Times New Roman" w:hAnsi="Times New Roman" w:cs="Times New Roman"/>
                <w:color w:val="000000"/>
                <w:sz w:val="21"/>
                <w:szCs w:val="21"/>
              </w:rPr>
            </w:pPr>
            <w:r>
              <w:rPr>
                <w:rFonts w:hint="eastAsia" w:cs="Times New Roman"/>
                <w:color w:val="000000"/>
                <w:kern w:val="0"/>
                <w:sz w:val="21"/>
                <w:szCs w:val="21"/>
                <w:lang w:val="en-US" w:eastAsia="zh-CN" w:bidi="ar"/>
              </w:rPr>
              <w:t>单位</w:t>
            </w:r>
            <w:r>
              <w:rPr>
                <w:rFonts w:hint="default" w:ascii="Times New Roman" w:hAnsi="Times New Roman" w:cs="Times New Roman"/>
                <w:color w:val="000000"/>
                <w:kern w:val="0"/>
                <w:sz w:val="21"/>
                <w:szCs w:val="21"/>
                <w:lang w:bidi="ar"/>
              </w:rPr>
              <w:t>支出预算数</w:t>
            </w:r>
          </w:p>
        </w:tc>
        <w:tc>
          <w:tcPr>
            <w:tcW w:w="13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F9F651">
            <w:pPr>
              <w:widowControl/>
              <w:spacing w:beforeLines="0" w:afterLine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46343.71</w:t>
            </w:r>
          </w:p>
        </w:tc>
      </w:tr>
      <w:tr w14:paraId="4902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685"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66413324">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当年整体绩效目标</w:t>
            </w:r>
          </w:p>
        </w:tc>
        <w:tc>
          <w:tcPr>
            <w:tcW w:w="4314" w:type="pct"/>
            <w:gridSpan w:val="5"/>
            <w:tcBorders>
              <w:top w:val="single" w:color="auto" w:sz="4" w:space="0"/>
              <w:left w:val="single" w:color="000000" w:sz="4" w:space="0"/>
              <w:bottom w:val="single" w:color="000000" w:sz="4" w:space="0"/>
              <w:right w:val="single" w:color="000000" w:sz="4" w:space="0"/>
              <w:tl2br w:val="nil"/>
              <w:tr2bl w:val="nil"/>
            </w:tcBorders>
            <w:noWrap w:val="0"/>
            <w:vAlign w:val="center"/>
          </w:tcPr>
          <w:p w14:paraId="68BA4E15">
            <w:pPr>
              <w:widowControl/>
              <w:spacing w:beforeLines="0" w:afterLines="0"/>
              <w:jc w:val="left"/>
              <w:textAlignment w:val="center"/>
              <w:rPr>
                <w:rFonts w:hint="default" w:ascii="Times New Roman" w:hAnsi="Times New Roman" w:cs="Times New Roman"/>
                <w:color w:val="000000"/>
                <w:sz w:val="21"/>
                <w:szCs w:val="21"/>
              </w:rPr>
            </w:pPr>
            <w:r>
              <w:rPr>
                <w:rFonts w:hint="default"/>
                <w:color w:val="000000"/>
                <w:kern w:val="0"/>
                <w:sz w:val="21"/>
                <w:szCs w:val="21"/>
                <w:lang w:bidi="ar"/>
              </w:rPr>
              <w:t>1.</w:t>
            </w:r>
            <w:r>
              <w:rPr>
                <w:rFonts w:hint="default" w:ascii="宋体" w:hAnsi="宋体" w:cs="宋体"/>
                <w:color w:val="000000"/>
                <w:kern w:val="0"/>
                <w:sz w:val="21"/>
                <w:szCs w:val="21"/>
                <w:lang w:bidi="ar"/>
              </w:rPr>
              <w:t>突出党建引领，坚持人才强教战略，继续引进高层次人才，全面加强干部教师培养；</w:t>
            </w:r>
            <w:r>
              <w:rPr>
                <w:rStyle w:val="48"/>
                <w:rFonts w:hint="default"/>
                <w:sz w:val="22"/>
                <w:szCs w:val="22"/>
                <w:lang w:bidi="ar"/>
              </w:rPr>
              <w:br w:type="textWrapping"/>
            </w:r>
            <w:r>
              <w:rPr>
                <w:rStyle w:val="48"/>
                <w:rFonts w:hint="default"/>
                <w:sz w:val="22"/>
                <w:szCs w:val="22"/>
                <w:lang w:bidi="ar"/>
              </w:rPr>
              <w:t>2.</w:t>
            </w:r>
            <w:r>
              <w:rPr>
                <w:rFonts w:hint="default" w:ascii="宋体" w:hAnsi="宋体" w:cs="宋体"/>
                <w:color w:val="000000"/>
                <w:kern w:val="0"/>
                <w:sz w:val="21"/>
                <w:szCs w:val="21"/>
                <w:lang w:bidi="ar"/>
              </w:rPr>
              <w:t>落实立德树人根本任务，加强革命传统教育，狠抓教育教学质量，全面提升学生综合素质；</w:t>
            </w:r>
            <w:r>
              <w:rPr>
                <w:rStyle w:val="48"/>
                <w:rFonts w:hint="default"/>
                <w:sz w:val="22"/>
                <w:szCs w:val="22"/>
                <w:lang w:bidi="ar"/>
              </w:rPr>
              <w:br w:type="textWrapping"/>
            </w:r>
            <w:r>
              <w:rPr>
                <w:rStyle w:val="48"/>
                <w:rFonts w:hint="default"/>
                <w:sz w:val="22"/>
                <w:szCs w:val="22"/>
                <w:lang w:bidi="ar"/>
              </w:rPr>
              <w:t>3.</w:t>
            </w:r>
            <w:r>
              <w:rPr>
                <w:rFonts w:hint="default" w:ascii="宋体" w:hAnsi="宋体" w:cs="宋体"/>
                <w:color w:val="000000"/>
                <w:kern w:val="0"/>
                <w:sz w:val="21"/>
                <w:szCs w:val="21"/>
                <w:lang w:bidi="ar"/>
              </w:rPr>
              <w:t>建设高质量的校园文化，提升教育文化品质；</w:t>
            </w:r>
            <w:r>
              <w:rPr>
                <w:rStyle w:val="48"/>
                <w:rFonts w:hint="default"/>
                <w:sz w:val="22"/>
                <w:szCs w:val="22"/>
                <w:lang w:bidi="ar"/>
              </w:rPr>
              <w:br w:type="textWrapping"/>
            </w:r>
            <w:r>
              <w:rPr>
                <w:rStyle w:val="48"/>
                <w:rFonts w:hint="default"/>
                <w:sz w:val="22"/>
                <w:szCs w:val="22"/>
                <w:lang w:bidi="ar"/>
              </w:rPr>
              <w:t>4.</w:t>
            </w:r>
            <w:r>
              <w:rPr>
                <w:rFonts w:hint="default" w:ascii="宋体" w:hAnsi="宋体" w:cs="宋体"/>
                <w:color w:val="000000"/>
                <w:kern w:val="0"/>
                <w:sz w:val="21"/>
                <w:szCs w:val="21"/>
                <w:lang w:bidi="ar"/>
              </w:rPr>
              <w:t>深入实施《学前教育第三期行动计划》，公办园在园幼儿占比</w:t>
            </w:r>
            <w:r>
              <w:rPr>
                <w:rStyle w:val="48"/>
                <w:rFonts w:hint="default"/>
                <w:sz w:val="22"/>
                <w:szCs w:val="22"/>
                <w:lang w:bidi="ar"/>
              </w:rPr>
              <w:t>55.44%</w:t>
            </w:r>
            <w:r>
              <w:rPr>
                <w:rFonts w:hint="default" w:ascii="宋体" w:hAnsi="宋体" w:cs="宋体"/>
                <w:color w:val="000000"/>
                <w:kern w:val="0"/>
                <w:sz w:val="21"/>
                <w:szCs w:val="21"/>
                <w:lang w:bidi="ar"/>
              </w:rPr>
              <w:t>；</w:t>
            </w:r>
            <w:r>
              <w:rPr>
                <w:rStyle w:val="48"/>
                <w:rFonts w:hint="default"/>
                <w:sz w:val="22"/>
                <w:szCs w:val="22"/>
                <w:lang w:bidi="ar"/>
              </w:rPr>
              <w:br w:type="textWrapping"/>
            </w:r>
            <w:r>
              <w:rPr>
                <w:rStyle w:val="48"/>
                <w:rFonts w:hint="default"/>
                <w:sz w:val="22"/>
                <w:szCs w:val="22"/>
                <w:lang w:bidi="ar"/>
              </w:rPr>
              <w:t>5.</w:t>
            </w:r>
            <w:r>
              <w:rPr>
                <w:rFonts w:hint="default" w:ascii="宋体" w:hAnsi="宋体" w:cs="宋体"/>
                <w:color w:val="000000"/>
                <w:kern w:val="0"/>
                <w:sz w:val="21"/>
                <w:szCs w:val="21"/>
                <w:lang w:bidi="ar"/>
              </w:rPr>
              <w:t>启动义务教育优质均衡创建工作，进一步促进义务教育均衡发展；</w:t>
            </w:r>
            <w:r>
              <w:rPr>
                <w:rStyle w:val="48"/>
                <w:rFonts w:hint="default"/>
                <w:sz w:val="22"/>
                <w:szCs w:val="22"/>
                <w:lang w:bidi="ar"/>
              </w:rPr>
              <w:br w:type="textWrapping"/>
            </w:r>
            <w:r>
              <w:rPr>
                <w:rStyle w:val="48"/>
                <w:rFonts w:hint="default"/>
                <w:sz w:val="22"/>
                <w:szCs w:val="22"/>
                <w:lang w:bidi="ar"/>
              </w:rPr>
              <w:t>6.</w:t>
            </w:r>
            <w:r>
              <w:rPr>
                <w:rFonts w:hint="default" w:ascii="宋体" w:hAnsi="宋体" w:cs="宋体"/>
                <w:color w:val="000000"/>
                <w:kern w:val="0"/>
                <w:sz w:val="21"/>
                <w:szCs w:val="21"/>
                <w:lang w:bidi="ar"/>
              </w:rPr>
              <w:t>高中阶段教育协调发展，普通高中分层借位发展，职业教育模式多元发展；</w:t>
            </w:r>
            <w:r>
              <w:rPr>
                <w:rStyle w:val="48"/>
                <w:rFonts w:hint="default"/>
                <w:sz w:val="22"/>
                <w:szCs w:val="22"/>
                <w:lang w:bidi="ar"/>
              </w:rPr>
              <w:br w:type="textWrapping"/>
            </w:r>
            <w:r>
              <w:rPr>
                <w:rStyle w:val="48"/>
                <w:rFonts w:hint="default"/>
                <w:sz w:val="22"/>
                <w:szCs w:val="22"/>
                <w:lang w:bidi="ar"/>
              </w:rPr>
              <w:t>7.</w:t>
            </w:r>
            <w:r>
              <w:rPr>
                <w:rFonts w:hint="default" w:ascii="宋体" w:hAnsi="宋体" w:cs="宋体"/>
                <w:color w:val="000000"/>
                <w:kern w:val="0"/>
                <w:sz w:val="21"/>
                <w:szCs w:val="21"/>
                <w:lang w:bidi="ar"/>
              </w:rPr>
              <w:t>加强民办学校管理，促进民办教育规范化；</w:t>
            </w:r>
            <w:r>
              <w:rPr>
                <w:rStyle w:val="48"/>
                <w:rFonts w:hint="default"/>
                <w:sz w:val="22"/>
                <w:szCs w:val="22"/>
                <w:lang w:bidi="ar"/>
              </w:rPr>
              <w:br w:type="textWrapping"/>
            </w:r>
            <w:r>
              <w:rPr>
                <w:rStyle w:val="48"/>
                <w:rFonts w:hint="default"/>
                <w:sz w:val="22"/>
                <w:szCs w:val="22"/>
                <w:lang w:bidi="ar"/>
              </w:rPr>
              <w:t>8.</w:t>
            </w:r>
            <w:r>
              <w:rPr>
                <w:rFonts w:hint="default" w:ascii="宋体" w:hAnsi="宋体" w:cs="宋体"/>
                <w:color w:val="000000"/>
                <w:kern w:val="0"/>
                <w:sz w:val="21"/>
                <w:szCs w:val="21"/>
                <w:lang w:bidi="ar"/>
              </w:rPr>
              <w:t>坚持协同并进，促进各级各类教育协调持续发展；</w:t>
            </w:r>
            <w:r>
              <w:rPr>
                <w:rStyle w:val="48"/>
                <w:rFonts w:hint="default"/>
                <w:sz w:val="22"/>
                <w:szCs w:val="22"/>
                <w:lang w:bidi="ar"/>
              </w:rPr>
              <w:br w:type="textWrapping"/>
            </w:r>
            <w:r>
              <w:rPr>
                <w:rStyle w:val="48"/>
                <w:rFonts w:hint="default"/>
                <w:sz w:val="22"/>
                <w:szCs w:val="22"/>
                <w:lang w:bidi="ar"/>
              </w:rPr>
              <w:t>8.</w:t>
            </w:r>
            <w:r>
              <w:rPr>
                <w:rFonts w:hint="default" w:ascii="宋体" w:hAnsi="宋体" w:cs="宋体"/>
                <w:color w:val="000000"/>
                <w:kern w:val="0"/>
                <w:sz w:val="21"/>
                <w:szCs w:val="21"/>
                <w:lang w:bidi="ar"/>
              </w:rPr>
              <w:t>继续做好校园安全稳定工作，优化学生成长环境；</w:t>
            </w:r>
            <w:r>
              <w:rPr>
                <w:rStyle w:val="48"/>
                <w:rFonts w:hint="default"/>
                <w:sz w:val="22"/>
                <w:szCs w:val="22"/>
                <w:lang w:bidi="ar"/>
              </w:rPr>
              <w:br w:type="textWrapping"/>
            </w:r>
            <w:r>
              <w:rPr>
                <w:rStyle w:val="48"/>
                <w:rFonts w:hint="default"/>
                <w:sz w:val="22"/>
                <w:szCs w:val="22"/>
                <w:lang w:bidi="ar"/>
              </w:rPr>
              <w:t>9.</w:t>
            </w:r>
            <w:r>
              <w:rPr>
                <w:rFonts w:hint="default" w:ascii="宋体" w:hAnsi="宋体" w:cs="宋体"/>
                <w:color w:val="000000"/>
                <w:kern w:val="0"/>
                <w:sz w:val="21"/>
                <w:szCs w:val="21"/>
                <w:lang w:bidi="ar"/>
              </w:rPr>
              <w:t>继续做好督政、督学、评估监测工作；</w:t>
            </w:r>
            <w:r>
              <w:rPr>
                <w:rStyle w:val="48"/>
                <w:rFonts w:hint="default"/>
                <w:sz w:val="22"/>
                <w:szCs w:val="22"/>
                <w:lang w:bidi="ar"/>
              </w:rPr>
              <w:br w:type="textWrapping"/>
            </w:r>
            <w:r>
              <w:rPr>
                <w:rStyle w:val="48"/>
                <w:rFonts w:hint="default"/>
                <w:sz w:val="22"/>
                <w:szCs w:val="22"/>
                <w:lang w:bidi="ar"/>
              </w:rPr>
              <w:t>11.</w:t>
            </w:r>
            <w:r>
              <w:rPr>
                <w:rFonts w:hint="default" w:ascii="宋体" w:hAnsi="宋体" w:cs="宋体"/>
                <w:color w:val="000000"/>
                <w:kern w:val="0"/>
                <w:sz w:val="21"/>
                <w:szCs w:val="21"/>
                <w:lang w:bidi="ar"/>
              </w:rPr>
              <w:t>加强教育新闻宣传，提升教育影响力；</w:t>
            </w:r>
            <w:r>
              <w:rPr>
                <w:rStyle w:val="48"/>
                <w:rFonts w:hint="default"/>
                <w:sz w:val="22"/>
                <w:szCs w:val="22"/>
                <w:lang w:bidi="ar"/>
              </w:rPr>
              <w:br w:type="textWrapping"/>
            </w:r>
            <w:r>
              <w:rPr>
                <w:rStyle w:val="48"/>
                <w:rFonts w:hint="default"/>
                <w:sz w:val="22"/>
                <w:szCs w:val="22"/>
                <w:lang w:bidi="ar"/>
              </w:rPr>
              <w:t>12</w:t>
            </w:r>
            <w:r>
              <w:rPr>
                <w:rFonts w:hint="default" w:ascii="宋体" w:hAnsi="宋体" w:cs="宋体"/>
                <w:color w:val="000000"/>
                <w:kern w:val="0"/>
                <w:sz w:val="21"/>
                <w:szCs w:val="21"/>
                <w:lang w:bidi="ar"/>
              </w:rPr>
              <w:t>做好老少工团及统战工作。</w:t>
            </w:r>
          </w:p>
        </w:tc>
      </w:tr>
      <w:tr w14:paraId="188B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3454E">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绩效指标</w:t>
            </w:r>
          </w:p>
        </w:tc>
        <w:tc>
          <w:tcPr>
            <w:tcW w:w="155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FA5CE">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w:t>
            </w:r>
          </w:p>
        </w:tc>
        <w:tc>
          <w:tcPr>
            <w:tcW w:w="6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89DF7">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指标权重</w:t>
            </w:r>
          </w:p>
        </w:tc>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9EBAA">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计量单位</w:t>
            </w:r>
          </w:p>
        </w:tc>
        <w:tc>
          <w:tcPr>
            <w:tcW w:w="6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D9951">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指标性质</w:t>
            </w:r>
          </w:p>
        </w:tc>
        <w:tc>
          <w:tcPr>
            <w:tcW w:w="7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F944B">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指标值</w:t>
            </w:r>
          </w:p>
        </w:tc>
      </w:tr>
      <w:tr w14:paraId="364A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8595E">
            <w:pPr>
              <w:spacing w:beforeLines="0" w:afterLines="0"/>
              <w:jc w:val="center"/>
              <w:rPr>
                <w:rFonts w:hint="default" w:ascii="Times New Roman" w:hAnsi="Times New Roman" w:cs="Times New Roman"/>
                <w:color w:val="000000"/>
                <w:sz w:val="21"/>
                <w:szCs w:val="21"/>
              </w:rPr>
            </w:pPr>
          </w:p>
        </w:tc>
        <w:tc>
          <w:tcPr>
            <w:tcW w:w="155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438A3">
            <w:pPr>
              <w:spacing w:beforeLines="0" w:afterLines="0"/>
              <w:jc w:val="center"/>
              <w:rPr>
                <w:rFonts w:hint="default" w:ascii="Times New Roman" w:hAnsi="Times New Roman" w:cs="Times New Roman"/>
                <w:color w:val="000000"/>
                <w:sz w:val="21"/>
                <w:szCs w:val="21"/>
              </w:rPr>
            </w:pPr>
          </w:p>
        </w:tc>
        <w:tc>
          <w:tcPr>
            <w:tcW w:w="6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9CF7D">
            <w:pPr>
              <w:spacing w:beforeLines="0" w:afterLines="0"/>
              <w:jc w:val="center"/>
              <w:rPr>
                <w:rFonts w:hint="default" w:ascii="Times New Roman" w:hAnsi="Times New Roman" w:cs="Times New Roman"/>
                <w:color w:val="000000"/>
                <w:sz w:val="21"/>
                <w:szCs w:val="21"/>
              </w:rPr>
            </w:pPr>
          </w:p>
        </w:tc>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75B6A">
            <w:pPr>
              <w:spacing w:beforeLines="0" w:afterLines="0"/>
              <w:jc w:val="center"/>
              <w:rPr>
                <w:rFonts w:hint="default" w:ascii="Times New Roman" w:hAnsi="Times New Roman" w:cs="Times New Roman"/>
                <w:color w:val="000000"/>
                <w:sz w:val="21"/>
                <w:szCs w:val="21"/>
              </w:rPr>
            </w:pPr>
          </w:p>
        </w:tc>
        <w:tc>
          <w:tcPr>
            <w:tcW w:w="6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9C617">
            <w:pPr>
              <w:spacing w:beforeLines="0" w:afterLines="0"/>
              <w:jc w:val="center"/>
              <w:rPr>
                <w:rFonts w:hint="default" w:ascii="Times New Roman" w:hAnsi="Times New Roman" w:cs="Times New Roman"/>
                <w:color w:val="000000"/>
                <w:sz w:val="21"/>
                <w:szCs w:val="21"/>
              </w:rPr>
            </w:pPr>
          </w:p>
        </w:tc>
        <w:tc>
          <w:tcPr>
            <w:tcW w:w="7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79791">
            <w:pPr>
              <w:spacing w:beforeLines="0" w:afterLines="0"/>
              <w:jc w:val="center"/>
              <w:rPr>
                <w:rFonts w:hint="default" w:ascii="Times New Roman" w:hAnsi="Times New Roman" w:cs="Times New Roman"/>
                <w:color w:val="000000"/>
                <w:sz w:val="21"/>
                <w:szCs w:val="21"/>
              </w:rPr>
            </w:pPr>
          </w:p>
        </w:tc>
      </w:tr>
      <w:tr w14:paraId="24E5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30104">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产出指标</w:t>
            </w: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A1F33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保证区内学校正常运转所数</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F529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164B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所</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A5C5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D181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190</w:t>
            </w:r>
          </w:p>
        </w:tc>
      </w:tr>
      <w:tr w14:paraId="2958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CF977">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C4FD4D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教育教学设备购置数量</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4AE4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FD61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套</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F5C0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6F93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400</w:t>
            </w:r>
          </w:p>
        </w:tc>
      </w:tr>
      <w:tr w14:paraId="03E2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5F0E4">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37A0E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新、改、扩建面积</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E7BC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DCFA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平方米</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B4A8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996B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10000</w:t>
            </w:r>
          </w:p>
        </w:tc>
      </w:tr>
      <w:tr w14:paraId="06C6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1C19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65C89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新建学校（开工）</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B0E3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87F9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所</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6119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BECF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2</w:t>
            </w:r>
          </w:p>
        </w:tc>
      </w:tr>
      <w:tr w14:paraId="41A7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979E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CA0E41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引进高层次人才</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26141">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80FC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人数</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74E5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8FA0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r>
      <w:tr w14:paraId="6F75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A6B78">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效益指标</w:t>
            </w: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75E029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公办幼儿园在园幼儿占比</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909C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86A9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5274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0F9D0">
            <w:pPr>
              <w:widowControl/>
              <w:spacing w:beforeLines="0" w:afterLines="0"/>
              <w:jc w:val="center"/>
              <w:textAlignment w:val="center"/>
              <w:rPr>
                <w:rFonts w:hint="default" w:ascii="Times New Roman" w:hAnsi="Times New Roman" w:eastAsia="宋体" w:cs="Times New Roman"/>
                <w:color w:val="000000"/>
                <w:sz w:val="21"/>
                <w:szCs w:val="21"/>
                <w:lang w:val="en-US" w:eastAsia="zh-CN"/>
              </w:rPr>
            </w:pPr>
            <w:r>
              <w:rPr>
                <w:rStyle w:val="49"/>
                <w:rFonts w:hint="eastAsia" w:cs="Times New Roman"/>
                <w:sz w:val="21"/>
                <w:szCs w:val="21"/>
                <w:lang w:val="en-US" w:eastAsia="zh-CN" w:bidi="ar"/>
              </w:rPr>
              <w:t>55.44</w:t>
            </w:r>
          </w:p>
        </w:tc>
      </w:tr>
      <w:tr w14:paraId="08A3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BBB88">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60A546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普惠率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C6B0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6243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3834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D9AA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99</w:t>
            </w:r>
          </w:p>
        </w:tc>
      </w:tr>
      <w:tr w14:paraId="6F9A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3F908">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9F078B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完成各级各类贫困学生资助工作，应助尽助</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A897D">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4F3E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套</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691F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定性</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C9B1B">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达到</w:t>
            </w:r>
          </w:p>
        </w:tc>
      </w:tr>
      <w:tr w14:paraId="2271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0DEA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CC99C5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义务教育阶段大班额</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962A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2D5A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73A5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1A41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0</w:t>
            </w:r>
          </w:p>
        </w:tc>
      </w:tr>
      <w:tr w14:paraId="4712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7961C">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632DB7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义务教育入学率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5572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6933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FC72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45CD4">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100</w:t>
            </w:r>
          </w:p>
        </w:tc>
      </w:tr>
      <w:tr w14:paraId="2237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BCE55">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FF0C1A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幼儿教育毛入园率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D4B15">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068F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8D9F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1ED9B">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94.6</w:t>
            </w:r>
          </w:p>
        </w:tc>
      </w:tr>
      <w:tr w14:paraId="315B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B4FF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B0CCF3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中职毕业学生双证获取率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97DA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021A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370F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6FFA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90</w:t>
            </w:r>
          </w:p>
        </w:tc>
      </w:tr>
    </w:tbl>
    <w:p w14:paraId="650D7844">
      <w:pPr>
        <w:pStyle w:val="7"/>
        <w:spacing w:line="600" w:lineRule="exact"/>
        <w:rPr>
          <w:rFonts w:hint="default" w:ascii="Times New Roman" w:hAnsi="Times New Roman" w:eastAsia="方正黑体_GBK" w:cs="Times New Roman"/>
          <w:sz w:val="32"/>
          <w:szCs w:val="32"/>
        </w:rPr>
      </w:pPr>
    </w:p>
    <w:p w14:paraId="560F82C4">
      <w:pPr>
        <w:pStyle w:val="7"/>
        <w:spacing w:line="600" w:lineRule="exact"/>
        <w:rPr>
          <w:rFonts w:hint="default" w:ascii="Times New Roman" w:hAnsi="Times New Roman" w:eastAsia="方正黑体_GBK" w:cs="Times New Roman"/>
          <w:sz w:val="32"/>
          <w:szCs w:val="32"/>
        </w:rPr>
      </w:pPr>
    </w:p>
    <w:p w14:paraId="05F684D5">
      <w:pPr>
        <w:pStyle w:val="7"/>
        <w:spacing w:line="600" w:lineRule="exact"/>
        <w:rPr>
          <w:rFonts w:hint="default" w:ascii="Times New Roman" w:hAnsi="Times New Roman" w:eastAsia="方正黑体_GBK" w:cs="Times New Roman"/>
          <w:sz w:val="32"/>
          <w:szCs w:val="32"/>
        </w:rPr>
      </w:pPr>
    </w:p>
    <w:p w14:paraId="2147F7DA">
      <w:pPr>
        <w:pStyle w:val="7"/>
        <w:spacing w:line="600" w:lineRule="exact"/>
        <w:rPr>
          <w:rFonts w:hint="default" w:ascii="Times New Roman" w:hAnsi="Times New Roman" w:eastAsia="方正黑体_GBK" w:cs="Times New Roman"/>
          <w:sz w:val="32"/>
          <w:szCs w:val="32"/>
        </w:rPr>
      </w:pPr>
    </w:p>
    <w:p w14:paraId="652E7EEF">
      <w:pPr>
        <w:pStyle w:val="7"/>
        <w:spacing w:line="600" w:lineRule="exact"/>
        <w:rPr>
          <w:rFonts w:hint="default" w:ascii="Times New Roman" w:hAnsi="Times New Roman" w:eastAsia="方正黑体_GBK" w:cs="Times New Roman"/>
          <w:sz w:val="32"/>
          <w:szCs w:val="32"/>
        </w:rPr>
      </w:pPr>
    </w:p>
    <w:p w14:paraId="50858279">
      <w:pPr>
        <w:pStyle w:val="7"/>
        <w:spacing w:line="600" w:lineRule="exact"/>
        <w:rPr>
          <w:rFonts w:hint="default" w:ascii="Times New Roman" w:hAnsi="Times New Roman" w:eastAsia="方正黑体_GBK" w:cs="Times New Roman"/>
          <w:sz w:val="32"/>
          <w:szCs w:val="32"/>
        </w:rPr>
      </w:pPr>
    </w:p>
    <w:p w14:paraId="5D33C0B1">
      <w:pPr>
        <w:pStyle w:val="7"/>
        <w:spacing w:line="600" w:lineRule="exact"/>
        <w:rPr>
          <w:rFonts w:hint="default" w:ascii="Times New Roman" w:hAnsi="Times New Roman" w:eastAsia="方正黑体_GBK" w:cs="Times New Roman"/>
          <w:sz w:val="32"/>
          <w:szCs w:val="32"/>
        </w:rPr>
      </w:pPr>
    </w:p>
    <w:p w14:paraId="6A17183C">
      <w:pPr>
        <w:pStyle w:val="7"/>
        <w:spacing w:line="600" w:lineRule="exact"/>
        <w:rPr>
          <w:rFonts w:hint="default" w:ascii="Times New Roman" w:hAnsi="Times New Roman" w:eastAsia="方正黑体_GBK" w:cs="Times New Roman"/>
          <w:sz w:val="32"/>
          <w:szCs w:val="32"/>
        </w:rPr>
      </w:pPr>
    </w:p>
    <w:p w14:paraId="4E9C249F">
      <w:pPr>
        <w:pStyle w:val="7"/>
        <w:spacing w:line="600" w:lineRule="exact"/>
        <w:rPr>
          <w:rFonts w:hint="default" w:ascii="Times New Roman" w:hAnsi="Times New Roman" w:cs="Times New Roman" w:eastAsiaTheme="minorEastAsia"/>
          <w:sz w:val="21"/>
          <w:szCs w:val="21"/>
        </w:rPr>
      </w:pPr>
      <w:r>
        <w:rPr>
          <w:rFonts w:hint="default" w:ascii="Times New Roman" w:hAnsi="Times New Roman" w:eastAsia="方正黑体_GBK" w:cs="Times New Roman"/>
          <w:sz w:val="32"/>
          <w:szCs w:val="32"/>
        </w:rPr>
        <w:t>附件12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3"/>
        <w:gridCol w:w="1260"/>
        <w:gridCol w:w="2079"/>
        <w:gridCol w:w="3910"/>
        <w:gridCol w:w="853"/>
        <w:gridCol w:w="1058"/>
        <w:gridCol w:w="1058"/>
        <w:gridCol w:w="648"/>
        <w:gridCol w:w="1479"/>
      </w:tblGrid>
      <w:tr w14:paraId="4566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1173D40">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BFF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9" w:type="pct"/>
            <w:tcBorders>
              <w:top w:val="nil"/>
              <w:left w:val="nil"/>
              <w:bottom w:val="nil"/>
              <w:right w:val="nil"/>
            </w:tcBorders>
            <w:shd w:val="clear" w:color="auto" w:fill="auto"/>
            <w:vAlign w:val="center"/>
          </w:tcPr>
          <w:p w14:paraId="779BBCAC">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14:paraId="2213C924">
            <w:pPr>
              <w:rPr>
                <w:rFonts w:hint="eastAsia" w:ascii="宋体" w:hAnsi="宋体" w:eastAsia="宋体" w:cs="宋体"/>
                <w:i w:val="0"/>
                <w:iCs w:val="0"/>
                <w:color w:val="000000"/>
                <w:sz w:val="18"/>
                <w:szCs w:val="18"/>
                <w:u w:val="none"/>
              </w:rPr>
            </w:pPr>
          </w:p>
        </w:tc>
        <w:tc>
          <w:tcPr>
            <w:tcW w:w="730" w:type="pct"/>
            <w:tcBorders>
              <w:top w:val="nil"/>
              <w:left w:val="nil"/>
              <w:bottom w:val="nil"/>
              <w:right w:val="nil"/>
            </w:tcBorders>
            <w:shd w:val="clear" w:color="auto" w:fill="auto"/>
            <w:vAlign w:val="center"/>
          </w:tcPr>
          <w:p w14:paraId="7F0F82DF">
            <w:pPr>
              <w:rPr>
                <w:rFonts w:hint="eastAsia" w:ascii="宋体" w:hAnsi="宋体" w:eastAsia="宋体" w:cs="宋体"/>
                <w:i w:val="0"/>
                <w:iCs w:val="0"/>
                <w:color w:val="000000"/>
                <w:sz w:val="18"/>
                <w:szCs w:val="18"/>
                <w:u w:val="none"/>
              </w:rPr>
            </w:pPr>
          </w:p>
        </w:tc>
        <w:tc>
          <w:tcPr>
            <w:tcW w:w="1375" w:type="pct"/>
            <w:tcBorders>
              <w:top w:val="nil"/>
              <w:left w:val="nil"/>
              <w:bottom w:val="nil"/>
              <w:right w:val="nil"/>
            </w:tcBorders>
            <w:shd w:val="clear" w:color="auto" w:fill="auto"/>
            <w:vAlign w:val="center"/>
          </w:tcPr>
          <w:p w14:paraId="2A83B2E5">
            <w:pPr>
              <w:rPr>
                <w:rFonts w:hint="eastAsia" w:ascii="宋体" w:hAnsi="宋体" w:eastAsia="宋体" w:cs="宋体"/>
                <w:i w:val="0"/>
                <w:iCs w:val="0"/>
                <w:color w:val="000000"/>
                <w:sz w:val="18"/>
                <w:szCs w:val="18"/>
                <w:u w:val="none"/>
              </w:rPr>
            </w:pPr>
          </w:p>
        </w:tc>
        <w:tc>
          <w:tcPr>
            <w:tcW w:w="300" w:type="pct"/>
            <w:tcBorders>
              <w:top w:val="nil"/>
              <w:left w:val="nil"/>
              <w:bottom w:val="nil"/>
              <w:right w:val="nil"/>
            </w:tcBorders>
            <w:shd w:val="clear" w:color="auto" w:fill="auto"/>
            <w:vAlign w:val="center"/>
          </w:tcPr>
          <w:p w14:paraId="5F2BDFEA">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14:paraId="2B7547E6">
            <w:pPr>
              <w:rPr>
                <w:rFonts w:hint="eastAsia" w:ascii="宋体" w:hAnsi="宋体" w:eastAsia="宋体" w:cs="宋体"/>
                <w:i w:val="0"/>
                <w:iCs w:val="0"/>
                <w:color w:val="000000"/>
                <w:sz w:val="18"/>
                <w:szCs w:val="18"/>
                <w:u w:val="none"/>
              </w:rPr>
            </w:pPr>
          </w:p>
        </w:tc>
        <w:tc>
          <w:tcPr>
            <w:tcW w:w="1118" w:type="pct"/>
            <w:gridSpan w:val="3"/>
            <w:tcBorders>
              <w:top w:val="nil"/>
              <w:left w:val="nil"/>
              <w:bottom w:val="nil"/>
              <w:right w:val="nil"/>
            </w:tcBorders>
            <w:shd w:val="clear" w:color="auto" w:fill="auto"/>
            <w:vAlign w:val="center"/>
          </w:tcPr>
          <w:p w14:paraId="03DE46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6AB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B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7277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50015226T000005543565-潼南区义务教育区级公用经费补助</w:t>
            </w:r>
          </w:p>
        </w:tc>
      </w:tr>
      <w:tr w14:paraId="0092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7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43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EF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8C7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D52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A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20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3986.82</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C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A2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5975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D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4C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8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31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64CF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1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3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D494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用于补充义务教育学校教师工作餐、体检、工会经费和差旅费等。</w:t>
            </w:r>
          </w:p>
        </w:tc>
      </w:tr>
      <w:tr w14:paraId="5CBE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F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3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2503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1E0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7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3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26B7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用于补充义务教育学校教师工作餐、体检、工会经费和差旅费等。</w:t>
            </w:r>
          </w:p>
        </w:tc>
      </w:tr>
      <w:tr w14:paraId="336C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64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6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8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9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D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4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5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4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8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0E4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9F9D">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5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A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4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务教育教师人数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E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E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7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5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8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273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2D46">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E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7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A0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补充学校公用经费，确保学校正常运转。</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0702">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B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9420">
            <w:pPr>
              <w:jc w:val="cente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5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5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E1A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33B8">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0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2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EE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B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1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3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3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1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7BF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64D0">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0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9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9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义务教育学校教师拨付标准</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D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A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E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A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B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A6FB015"/>
    <w:p w14:paraId="77D441F7">
      <w:pPr>
        <w:pStyle w:val="2"/>
      </w:pPr>
    </w:p>
    <w:p w14:paraId="16D8A242"/>
    <w:p w14:paraId="25D8541D">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3"/>
        <w:gridCol w:w="1007"/>
        <w:gridCol w:w="1619"/>
        <w:gridCol w:w="5925"/>
        <w:gridCol w:w="756"/>
        <w:gridCol w:w="854"/>
        <w:gridCol w:w="854"/>
        <w:gridCol w:w="549"/>
        <w:gridCol w:w="1161"/>
      </w:tblGrid>
      <w:tr w14:paraId="1472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2E4F0A2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6BF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382162D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9E0269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D32978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ACED4E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2C34F6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A52BBA1">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2D9558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506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7E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F33F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50015226T000005543669-潼南区义务教育食堂从业人员工资经费</w:t>
            </w:r>
          </w:p>
        </w:tc>
      </w:tr>
      <w:tr w14:paraId="24B1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59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C8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44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60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11F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44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8F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FA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6E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B8C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79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CA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0B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06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4607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C1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2F8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按照就餐学生与食堂从业人员不低于100：1的比例为义务教育学生食堂配备食堂从业人员，其工资及社保待遇纳入当地财政保障。</w:t>
            </w:r>
          </w:p>
        </w:tc>
      </w:tr>
      <w:tr w14:paraId="7F62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94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E80C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E2C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DB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1C1C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按照就餐学生与食堂从业人员不低于100：1的比例为义务教育学生食堂配备食堂从业人员，其工资及社保待遇纳入当地财政保障。</w:t>
            </w:r>
          </w:p>
        </w:tc>
      </w:tr>
      <w:tr w14:paraId="6342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BE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BA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FD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92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63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F6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72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79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0F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D0A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BDD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BD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1C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20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从业人员数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10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16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53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45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70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CC5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F09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C1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99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241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为学校食堂配备数量足够的合格工作人员并妥善落实人员工资及福利，组织专业培训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98C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54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EF3C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D4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BE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528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6A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24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32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AE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5F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FC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47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DA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38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670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6C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10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AA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BAB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C2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39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19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D0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51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E4D9CF3"/>
    <w:p w14:paraId="71C37925">
      <w:pPr>
        <w:pStyle w:val="2"/>
      </w:pPr>
    </w:p>
    <w:p w14:paraId="4BA522BE"/>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7"/>
        <w:gridCol w:w="1230"/>
        <w:gridCol w:w="1857"/>
        <w:gridCol w:w="4793"/>
        <w:gridCol w:w="1094"/>
        <w:gridCol w:w="1074"/>
        <w:gridCol w:w="1074"/>
        <w:gridCol w:w="761"/>
        <w:gridCol w:w="1388"/>
      </w:tblGrid>
      <w:tr w14:paraId="58B4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0" w:type="auto"/>
            <w:gridSpan w:val="9"/>
            <w:tcBorders>
              <w:top w:val="nil"/>
              <w:left w:val="nil"/>
              <w:bottom w:val="nil"/>
              <w:right w:val="nil"/>
            </w:tcBorders>
            <w:shd w:val="clear" w:color="auto" w:fill="auto"/>
            <w:vAlign w:val="center"/>
          </w:tcPr>
          <w:p w14:paraId="1CD0BDD0">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74F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2F588CB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CCFE9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A16158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9FDBF2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A2BED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48EDE0">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6231DC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83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7D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88A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50015226T000005543699-潼南区学校校园安保经费</w:t>
            </w:r>
          </w:p>
        </w:tc>
      </w:tr>
      <w:tr w14:paraId="03B1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29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51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7E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02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9E5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0D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3E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4B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0A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1AD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AE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60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D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00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12F6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97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25C6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重庆市委办公厅、重庆市人民政府办公厅关于加强中小学幼儿园安全保卫工作的意见》(渝委办【2010】32号)、《市政府办公厅关于进一步做好中小学幼儿园安全工作的通知》(渝府办发〔2018〕160号)。“建立完善适应校园安全防范工作需要，覆盖全市中小学幼儿园的警务体制、组织体系、工作机制和保障机制；完善人防、物防、技防设施，全面提高防范能力；根本改善中小学、幼儿园及周边治安环境；确保不发生伤害师生的恶性案件、群死群伤和集体食物中毒等安全事件、严重影响正常教学秩序的重大群体性事件”相关精神。</w:t>
            </w:r>
          </w:p>
        </w:tc>
      </w:tr>
      <w:tr w14:paraId="2709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7D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D1FD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925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A8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5A66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重庆市委办公厅、重庆市人民政府办公厅关于加强中小学幼儿园安全保卫工作的意见》(渝委办【2010】32号)、《市政府办公厅关于进一步做好中小学幼儿园安全工作的通知》(渝府办发〔2018〕160号)。“建立完善适应校园安全防范工作需要，覆盖全市中小学幼儿园的警务体制、组织体系、工作机制和保障机制；完善人防、物防、技防设施，全面提高防范能力；根本改善中小学、幼儿园及周边治安环境；确保不发生伤害师生的恶性案件、群死群伤和集体食物中毒等安全事件、严重影响正常教学秩序的重大群体性事件”相关精神。</w:t>
            </w:r>
          </w:p>
        </w:tc>
      </w:tr>
      <w:tr w14:paraId="2A54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45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4F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AC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1A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FB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C4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AC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12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48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47F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57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9D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66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E6B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预算保安人数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39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77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32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EF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F6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8E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2A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38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5A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AD2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综合施策切实做好校园安全稳定工作，学校安全形势总体稳定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252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0A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7A7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79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25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2A6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C7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25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0B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C52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0D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42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E2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2F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6C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6D6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6B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67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93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876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校园保安经费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0D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57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30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A0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2A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0294099"/>
    <w:p w14:paraId="0E896905">
      <w:pPr>
        <w:pStyle w:val="2"/>
      </w:pPr>
    </w:p>
    <w:p w14:paraId="33A3DEBB"/>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0"/>
        <w:gridCol w:w="1280"/>
        <w:gridCol w:w="2107"/>
        <w:gridCol w:w="3759"/>
        <w:gridCol w:w="867"/>
        <w:gridCol w:w="1072"/>
        <w:gridCol w:w="1072"/>
        <w:gridCol w:w="660"/>
        <w:gridCol w:w="1501"/>
      </w:tblGrid>
      <w:tr w14:paraId="17B3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C617898">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BE2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nil"/>
              <w:left w:val="nil"/>
              <w:bottom w:val="nil"/>
              <w:right w:val="nil"/>
            </w:tcBorders>
            <w:shd w:val="clear" w:color="auto" w:fill="auto"/>
            <w:vAlign w:val="center"/>
          </w:tcPr>
          <w:p w14:paraId="44A299C0">
            <w:pPr>
              <w:rPr>
                <w:rFonts w:hint="eastAsia" w:ascii="宋体" w:hAnsi="宋体" w:eastAsia="宋体" w:cs="宋体"/>
                <w:i w:val="0"/>
                <w:iCs w:val="0"/>
                <w:color w:val="000000"/>
                <w:sz w:val="18"/>
                <w:szCs w:val="18"/>
                <w:u w:val="none"/>
              </w:rPr>
            </w:pPr>
          </w:p>
        </w:tc>
        <w:tc>
          <w:tcPr>
            <w:tcW w:w="450" w:type="pct"/>
            <w:tcBorders>
              <w:top w:val="nil"/>
              <w:left w:val="nil"/>
              <w:bottom w:val="nil"/>
              <w:right w:val="nil"/>
            </w:tcBorders>
            <w:shd w:val="clear" w:color="auto" w:fill="auto"/>
            <w:vAlign w:val="center"/>
          </w:tcPr>
          <w:p w14:paraId="36A4BBF5">
            <w:pPr>
              <w:rPr>
                <w:rFonts w:hint="eastAsia" w:ascii="宋体" w:hAnsi="宋体" w:eastAsia="宋体" w:cs="宋体"/>
                <w:i w:val="0"/>
                <w:iCs w:val="0"/>
                <w:color w:val="000000"/>
                <w:sz w:val="18"/>
                <w:szCs w:val="18"/>
                <w:u w:val="none"/>
              </w:rPr>
            </w:pPr>
          </w:p>
        </w:tc>
        <w:tc>
          <w:tcPr>
            <w:tcW w:w="740" w:type="pct"/>
            <w:tcBorders>
              <w:top w:val="nil"/>
              <w:left w:val="nil"/>
              <w:bottom w:val="nil"/>
              <w:right w:val="nil"/>
            </w:tcBorders>
            <w:shd w:val="clear" w:color="auto" w:fill="auto"/>
            <w:vAlign w:val="center"/>
          </w:tcPr>
          <w:p w14:paraId="335B5878">
            <w:pPr>
              <w:rPr>
                <w:rFonts w:hint="eastAsia" w:ascii="宋体" w:hAnsi="宋体" w:eastAsia="宋体" w:cs="宋体"/>
                <w:i w:val="0"/>
                <w:iCs w:val="0"/>
                <w:color w:val="000000"/>
                <w:sz w:val="18"/>
                <w:szCs w:val="18"/>
                <w:u w:val="none"/>
              </w:rPr>
            </w:pPr>
          </w:p>
        </w:tc>
        <w:tc>
          <w:tcPr>
            <w:tcW w:w="1322" w:type="pct"/>
            <w:tcBorders>
              <w:top w:val="nil"/>
              <w:left w:val="nil"/>
              <w:bottom w:val="nil"/>
              <w:right w:val="nil"/>
            </w:tcBorders>
            <w:shd w:val="clear" w:color="auto" w:fill="auto"/>
            <w:vAlign w:val="center"/>
          </w:tcPr>
          <w:p w14:paraId="5951CA4F">
            <w:pPr>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14:paraId="1DEDBA04">
            <w:pPr>
              <w:rPr>
                <w:rFonts w:hint="eastAsia" w:ascii="宋体" w:hAnsi="宋体" w:eastAsia="宋体" w:cs="宋体"/>
                <w:i w:val="0"/>
                <w:iCs w:val="0"/>
                <w:color w:val="000000"/>
                <w:sz w:val="18"/>
                <w:szCs w:val="18"/>
                <w:u w:val="none"/>
              </w:rPr>
            </w:pPr>
          </w:p>
        </w:tc>
        <w:tc>
          <w:tcPr>
            <w:tcW w:w="377" w:type="pct"/>
            <w:tcBorders>
              <w:top w:val="nil"/>
              <w:left w:val="nil"/>
              <w:bottom w:val="nil"/>
              <w:right w:val="nil"/>
            </w:tcBorders>
            <w:shd w:val="clear" w:color="auto" w:fill="auto"/>
            <w:vAlign w:val="center"/>
          </w:tcPr>
          <w:p w14:paraId="286ABF4E">
            <w:pPr>
              <w:rPr>
                <w:rFonts w:hint="eastAsia" w:ascii="宋体" w:hAnsi="宋体" w:eastAsia="宋体" w:cs="宋体"/>
                <w:i w:val="0"/>
                <w:iCs w:val="0"/>
                <w:color w:val="000000"/>
                <w:sz w:val="18"/>
                <w:szCs w:val="18"/>
                <w:u w:val="none"/>
              </w:rPr>
            </w:pPr>
          </w:p>
        </w:tc>
        <w:tc>
          <w:tcPr>
            <w:tcW w:w="1134" w:type="pct"/>
            <w:gridSpan w:val="3"/>
            <w:tcBorders>
              <w:top w:val="nil"/>
              <w:left w:val="nil"/>
              <w:bottom w:val="nil"/>
              <w:right w:val="nil"/>
            </w:tcBorders>
            <w:shd w:val="clear" w:color="auto" w:fill="auto"/>
            <w:vAlign w:val="center"/>
          </w:tcPr>
          <w:p w14:paraId="58E186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CFE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E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8FC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50015226T000005543705-潼南区缺编学校代课金经费</w:t>
            </w:r>
          </w:p>
        </w:tc>
      </w:tr>
      <w:tr w14:paraId="7A4D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B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73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8F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CB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1F6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4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C9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1265</w:t>
            </w:r>
          </w:p>
        </w:tc>
        <w:tc>
          <w:tcPr>
            <w:tcW w:w="1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8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0B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CB9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9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79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C9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A5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CE1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5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3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0B11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潼南区缺编学校代课金经费</w:t>
            </w:r>
          </w:p>
        </w:tc>
      </w:tr>
      <w:tr w14:paraId="29DF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8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3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CBA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83D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C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3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62A5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为缺编学校的临时代课老师发放代课金</w:t>
            </w:r>
          </w:p>
        </w:tc>
      </w:tr>
      <w:tr w14:paraId="2D9F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C0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3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A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0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3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2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B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4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2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04A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77E74">
            <w:pPr>
              <w:jc w:val="center"/>
              <w:rPr>
                <w:rFonts w:hint="eastAsia" w:ascii="宋体" w:hAnsi="宋体" w:eastAsia="宋体" w:cs="宋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2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B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5A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代课教师人数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5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9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6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D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3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EAD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30F4">
            <w:pPr>
              <w:jc w:val="center"/>
              <w:rPr>
                <w:rFonts w:hint="eastAsia" w:ascii="宋体" w:hAnsi="宋体" w:eastAsia="宋体" w:cs="宋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C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E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54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解决就业岗位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4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8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8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4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7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484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9812">
            <w:pPr>
              <w:jc w:val="center"/>
              <w:rPr>
                <w:rFonts w:hint="eastAsia" w:ascii="宋体" w:hAnsi="宋体" w:eastAsia="宋体" w:cs="宋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6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7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2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补充在编人员不足，教学活动正常开展</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DC6A">
            <w:pPr>
              <w:jc w:val="center"/>
              <w:rPr>
                <w:rFonts w:hint="eastAsia" w:ascii="宋体" w:hAnsi="宋体" w:eastAsia="宋体" w:cs="宋体"/>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F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D416">
            <w:pPr>
              <w:jc w:val="center"/>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1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1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B3C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8D3A">
            <w:pPr>
              <w:jc w:val="center"/>
              <w:rPr>
                <w:rFonts w:hint="eastAsia" w:ascii="宋体" w:hAnsi="宋体" w:eastAsia="宋体" w:cs="宋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F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C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64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受益群体满意率</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2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0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3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6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31D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C3D8">
            <w:pPr>
              <w:jc w:val="center"/>
              <w:rPr>
                <w:rFonts w:hint="eastAsia" w:ascii="宋体" w:hAnsi="宋体" w:eastAsia="宋体" w:cs="宋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A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A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95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人均年标准</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7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4.5924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A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2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0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E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AD64C47"/>
    <w:p w14:paraId="654D15AE">
      <w:pPr>
        <w:pStyle w:val="2"/>
      </w:pPr>
    </w:p>
    <w:p w14:paraId="513781E6"/>
    <w:p w14:paraId="3E2DAA58">
      <w:pPr>
        <w:pStyle w:val="2"/>
      </w:pPr>
    </w:p>
    <w:p w14:paraId="70203DF4"/>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3"/>
        <w:gridCol w:w="1321"/>
        <w:gridCol w:w="1992"/>
        <w:gridCol w:w="4451"/>
        <w:gridCol w:w="965"/>
        <w:gridCol w:w="1134"/>
        <w:gridCol w:w="1134"/>
        <w:gridCol w:w="797"/>
        <w:gridCol w:w="1471"/>
      </w:tblGrid>
      <w:tr w14:paraId="3CFE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5E629A4B">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D28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1BF57F1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7A3AB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C2AA08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D804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075DE2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B6196C0">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3DA2DE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5B2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3F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C8C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50015226T000005543711-潼南区高中学校公用经费补助资金</w:t>
            </w:r>
          </w:p>
        </w:tc>
      </w:tr>
      <w:tr w14:paraId="4D30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A6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C0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A5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B21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F6A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05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F7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44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E6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4DE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7C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5E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E3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A2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6D42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9C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12D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部等九部门关于印发《“十四五”学前教育发展提升行动计划》和《“十四五”县域普通高中发展提升行动计划》的通知（教基〔2021〕8号）“各地要进一步加大普通高中教育投入力度，并向县中倾斜。各省（区、市）要科学核定普通高中办学成本，适应经济社会发展水平，建立完善生均公用经费标准和学费标准定期动态调整机制，适时提高普通高中生均公用经费水平，省、市两级要加大对欠发达县区经费投入，确保县中生均公用经费足额拨付到校。”"</w:t>
            </w:r>
          </w:p>
        </w:tc>
      </w:tr>
      <w:tr w14:paraId="5313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6B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BD10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46C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B4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D0D5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维持高中学校正常运转、设备设施添置、水电费及教育培训等相关支出。</w:t>
            </w:r>
          </w:p>
        </w:tc>
      </w:tr>
      <w:tr w14:paraId="2EB3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99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C5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1C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4D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33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A6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FC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8A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7D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A2E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D2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BB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96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C45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涉及高中学校数量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52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CC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D0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7A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BF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ECB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BF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15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3C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F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保证区内高中正常运行运转，提供高中教师教学工作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B27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45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0A3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10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50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78E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EB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00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F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56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75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C0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B1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7D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AC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973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46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6F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E2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23F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师均公用经费人均年标准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29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A4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2A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05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01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F043C37"/>
    <w:p w14:paraId="4D936229">
      <w:pPr>
        <w:pStyle w:val="2"/>
      </w:pPr>
    </w:p>
    <w:p w14:paraId="5DA82502"/>
    <w:p w14:paraId="0A6B9605">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3"/>
        <w:gridCol w:w="1431"/>
        <w:gridCol w:w="2187"/>
        <w:gridCol w:w="3512"/>
        <w:gridCol w:w="1169"/>
        <w:gridCol w:w="1241"/>
        <w:gridCol w:w="1242"/>
        <w:gridCol w:w="863"/>
        <w:gridCol w:w="1620"/>
      </w:tblGrid>
      <w:tr w14:paraId="2CD9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64465046">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F8A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7258A53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014A52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8316C3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813199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11306A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0ED94F0">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D9DCC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372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69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6B9C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50015226T000005543730-潼南区上级专项区级承担部分资金经费</w:t>
            </w:r>
          </w:p>
        </w:tc>
      </w:tr>
      <w:tr w14:paraId="18D5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30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5B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3C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52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08E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42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FE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90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54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333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A6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CF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8E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ED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0D3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9F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8549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教[2021]127号）三个区教育领域财政事权和支出责任分档调整及下划基数的通知，潼南区教育领域支出责任由第一档划分为第二档，按照市与区县财力总体稳定的原则，核定教育领域支出下划基数1873万元，自2022年起通过年终结算定额，下划到有关区县。同时根据根据《重庆市教育委员会重庆市人力资源和社会保障局重庆市财政局关于开展教育领域重点民生资金专项整治工作的通知》(渝教财发〔2023〕22号)文件要求，资助、义务教育长效保障机制、普惠性幼儿园生均公用经费等项目所需经费由中央、市和区县共同分担。其中地方分担经费，按5:5比例进行分担。</w:t>
            </w:r>
          </w:p>
        </w:tc>
      </w:tr>
      <w:tr w14:paraId="7842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D8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AF5D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18A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4E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0966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足额承担区级资金，落实教育经费法定增长。</w:t>
            </w:r>
          </w:p>
        </w:tc>
      </w:tr>
      <w:tr w14:paraId="59F8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B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07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D3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47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6A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40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8F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30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58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9B0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17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E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8F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03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前一年儿童减免保育保教费覆盖人数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B5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44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AF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4E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E9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009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30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21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40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EBD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教育经费投入法定增长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075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67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559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AA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3E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148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D5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5C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DF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BC6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受益学生及家长满意率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5E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53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55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70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95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390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67E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74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66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30D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普惠性幼儿园公用经费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FD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66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0F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9D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14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E22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85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83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84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9B5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校舍维修区级资金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B2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14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B2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8A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3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FC2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B1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6A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8C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54C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学前一年保育保教费区级承担资金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78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00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FD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83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7D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12E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5A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CA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87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EF0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D4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20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A2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32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4A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2C9F718"/>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3"/>
        <w:gridCol w:w="1260"/>
        <w:gridCol w:w="2079"/>
        <w:gridCol w:w="3910"/>
        <w:gridCol w:w="853"/>
        <w:gridCol w:w="1058"/>
        <w:gridCol w:w="1058"/>
        <w:gridCol w:w="648"/>
        <w:gridCol w:w="1479"/>
      </w:tblGrid>
      <w:tr w14:paraId="3592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2A9AAF1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706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nil"/>
              <w:left w:val="nil"/>
              <w:bottom w:val="nil"/>
              <w:right w:val="nil"/>
            </w:tcBorders>
            <w:shd w:val="clear" w:color="auto" w:fill="auto"/>
            <w:vAlign w:val="center"/>
          </w:tcPr>
          <w:p w14:paraId="105E9B08">
            <w:pPr>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vAlign w:val="center"/>
          </w:tcPr>
          <w:p w14:paraId="23446446">
            <w:pPr>
              <w:rPr>
                <w:rFonts w:hint="eastAsia" w:ascii="宋体" w:hAnsi="宋体" w:eastAsia="宋体" w:cs="宋体"/>
                <w:i w:val="0"/>
                <w:iCs w:val="0"/>
                <w:color w:val="000000"/>
                <w:sz w:val="18"/>
                <w:szCs w:val="18"/>
                <w:u w:val="none"/>
              </w:rPr>
            </w:pPr>
          </w:p>
        </w:tc>
        <w:tc>
          <w:tcPr>
            <w:tcW w:w="730" w:type="pct"/>
            <w:tcBorders>
              <w:top w:val="nil"/>
              <w:left w:val="nil"/>
              <w:bottom w:val="nil"/>
              <w:right w:val="nil"/>
            </w:tcBorders>
            <w:shd w:val="clear" w:color="auto" w:fill="auto"/>
            <w:vAlign w:val="center"/>
          </w:tcPr>
          <w:p w14:paraId="3050ED09">
            <w:pPr>
              <w:rPr>
                <w:rFonts w:hint="eastAsia" w:ascii="宋体" w:hAnsi="宋体" w:eastAsia="宋体" w:cs="宋体"/>
                <w:i w:val="0"/>
                <w:iCs w:val="0"/>
                <w:color w:val="000000"/>
                <w:sz w:val="18"/>
                <w:szCs w:val="18"/>
                <w:u w:val="none"/>
              </w:rPr>
            </w:pPr>
          </w:p>
        </w:tc>
        <w:tc>
          <w:tcPr>
            <w:tcW w:w="1375" w:type="pct"/>
            <w:tcBorders>
              <w:top w:val="nil"/>
              <w:left w:val="nil"/>
              <w:bottom w:val="nil"/>
              <w:right w:val="nil"/>
            </w:tcBorders>
            <w:shd w:val="clear" w:color="auto" w:fill="auto"/>
            <w:vAlign w:val="center"/>
          </w:tcPr>
          <w:p w14:paraId="3C6D7378">
            <w:pPr>
              <w:rPr>
                <w:rFonts w:hint="eastAsia" w:ascii="宋体" w:hAnsi="宋体" w:eastAsia="宋体" w:cs="宋体"/>
                <w:i w:val="0"/>
                <w:iCs w:val="0"/>
                <w:color w:val="000000"/>
                <w:sz w:val="18"/>
                <w:szCs w:val="18"/>
                <w:u w:val="none"/>
              </w:rPr>
            </w:pPr>
          </w:p>
        </w:tc>
        <w:tc>
          <w:tcPr>
            <w:tcW w:w="300" w:type="pct"/>
            <w:tcBorders>
              <w:top w:val="nil"/>
              <w:left w:val="nil"/>
              <w:bottom w:val="nil"/>
              <w:right w:val="nil"/>
            </w:tcBorders>
            <w:shd w:val="clear" w:color="auto" w:fill="auto"/>
            <w:vAlign w:val="center"/>
          </w:tcPr>
          <w:p w14:paraId="250EC7D0">
            <w:pPr>
              <w:rPr>
                <w:rFonts w:hint="eastAsia" w:ascii="宋体" w:hAnsi="宋体" w:eastAsia="宋体" w:cs="宋体"/>
                <w:i w:val="0"/>
                <w:iCs w:val="0"/>
                <w:color w:val="000000"/>
                <w:sz w:val="18"/>
                <w:szCs w:val="18"/>
                <w:u w:val="none"/>
              </w:rPr>
            </w:pPr>
          </w:p>
        </w:tc>
        <w:tc>
          <w:tcPr>
            <w:tcW w:w="372" w:type="pct"/>
            <w:tcBorders>
              <w:top w:val="nil"/>
              <w:left w:val="nil"/>
              <w:bottom w:val="nil"/>
              <w:right w:val="nil"/>
            </w:tcBorders>
            <w:shd w:val="clear" w:color="auto" w:fill="auto"/>
            <w:vAlign w:val="center"/>
          </w:tcPr>
          <w:p w14:paraId="1BD5B953">
            <w:pPr>
              <w:rPr>
                <w:rFonts w:hint="eastAsia" w:ascii="宋体" w:hAnsi="宋体" w:eastAsia="宋体" w:cs="宋体"/>
                <w:i w:val="0"/>
                <w:iCs w:val="0"/>
                <w:color w:val="000000"/>
                <w:sz w:val="18"/>
                <w:szCs w:val="18"/>
                <w:u w:val="none"/>
              </w:rPr>
            </w:pPr>
          </w:p>
        </w:tc>
        <w:tc>
          <w:tcPr>
            <w:tcW w:w="1118" w:type="pct"/>
            <w:gridSpan w:val="3"/>
            <w:tcBorders>
              <w:top w:val="nil"/>
              <w:left w:val="nil"/>
              <w:bottom w:val="nil"/>
              <w:right w:val="nil"/>
            </w:tcBorders>
            <w:shd w:val="clear" w:color="auto" w:fill="auto"/>
            <w:vAlign w:val="center"/>
          </w:tcPr>
          <w:p w14:paraId="056A63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DE6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6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4017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50015226T000005543798-潼南区公用经费补助</w:t>
            </w:r>
          </w:p>
        </w:tc>
      </w:tr>
      <w:tr w14:paraId="2DC8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E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85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CC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54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5D1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2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63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688.25</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6F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C9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64F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3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0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48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20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212C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E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3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10B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潼南区公用经费补助</w:t>
            </w:r>
          </w:p>
        </w:tc>
      </w:tr>
      <w:tr w14:paraId="7D4B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E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3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90AC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0A5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5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3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B74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用于义务教育阶段与高中教育学校缴纳残疾人就业保障金。</w:t>
            </w:r>
          </w:p>
        </w:tc>
      </w:tr>
      <w:tr w14:paraId="75D5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9E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2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F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7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A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2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7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E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5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841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A690">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8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4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A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学校教职工人数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7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5298</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0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8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3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F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2B3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DB14">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4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A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09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义务教育阶段学校疾人保证金缴纳完成率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B267">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4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BD6C">
            <w:pPr>
              <w:jc w:val="cente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2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5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713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44258">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D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9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1E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受益学校满意率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1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2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B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B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4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D96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EED5">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1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4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CD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残保金缴纳金额</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F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688.25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3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3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5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6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1F4A020">
      <w:pPr>
        <w:keepNext w:val="0"/>
        <w:keepLines w:val="0"/>
        <w:widowControl/>
        <w:suppressLineNumbers w:val="0"/>
        <w:jc w:val="center"/>
        <w:textAlignment w:val="center"/>
        <w:rPr>
          <w:rFonts w:ascii="宋体" w:hAnsi="宋体" w:eastAsia="方正小标宋_GBK" w:cs="宋体"/>
          <w:b/>
          <w:bCs/>
          <w:i w:val="0"/>
          <w:iCs w:val="0"/>
          <w:color w:val="000000"/>
          <w:kern w:val="0"/>
          <w:sz w:val="44"/>
          <w:szCs w:val="30"/>
          <w:u w:val="none"/>
          <w:lang w:val="en-US" w:eastAsia="zh-CN" w:bidi="ar"/>
        </w:rPr>
      </w:pPr>
      <w:r>
        <w:rPr>
          <w:rFonts w:ascii="宋体" w:hAnsi="宋体" w:eastAsia="方正小标宋_GBK" w:cs="宋体"/>
          <w:b/>
          <w:bCs/>
          <w:i w:val="0"/>
          <w:iCs w:val="0"/>
          <w:color w:val="000000"/>
          <w:kern w:val="0"/>
          <w:sz w:val="44"/>
          <w:szCs w:val="30"/>
          <w:u w:val="none"/>
          <w:lang w:val="en-US" w:eastAsia="zh-CN" w:bidi="ar"/>
        </w:rPr>
        <w:br w:type="page"/>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399"/>
        <w:gridCol w:w="2187"/>
        <w:gridCol w:w="3566"/>
        <w:gridCol w:w="1086"/>
        <w:gridCol w:w="1202"/>
        <w:gridCol w:w="1202"/>
        <w:gridCol w:w="808"/>
        <w:gridCol w:w="1597"/>
      </w:tblGrid>
      <w:tr w14:paraId="0220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4BA3167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9D0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584B229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E065C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9528DC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05FFA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C3903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E9352DD">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CBD59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5FD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5C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1BE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50015226T000005543811-潼南区民办义务教育阶段生均公用经费补助</w:t>
            </w:r>
          </w:p>
        </w:tc>
      </w:tr>
      <w:tr w14:paraId="5B2C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DF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2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07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6A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2F2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87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20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AC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87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5B6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C0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8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27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F7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6C54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AE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4C6F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教〔2022〕63号）《重庆市城乡义务教育补助经费管理办法》；对城乡义务教育学校（含民办学校）按照不低于市生均公用经费基准定额的标准补助公用经费，并适当提高寄宿制学校、小规模学校、特殊教育学校和随班就读残疾学生的公用经费补助水平。</w:t>
            </w:r>
          </w:p>
        </w:tc>
      </w:tr>
      <w:tr w14:paraId="1438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14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F76A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263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47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F6BC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保证民办义务教育学校正常运行运转</w:t>
            </w:r>
          </w:p>
        </w:tc>
      </w:tr>
      <w:tr w14:paraId="5E17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A2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60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0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9F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C9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CD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30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D2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E1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A84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64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93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DE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DAD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2F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41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5B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57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06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B96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22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76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F4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3CE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受益学校所数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2D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C4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07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99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4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B57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70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9E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87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949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保证民办义务教育学校正常运行运转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151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F2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A07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63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99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426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08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E5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1C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55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EB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BE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91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31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A3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B34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64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92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CB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FAF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残疾学生标准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6A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6A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15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90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FD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25F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31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AD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05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82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寄宿生标准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49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22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F4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91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29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9FA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7B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BD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1D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21E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小学生生均标准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3D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0C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14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CE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87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C00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72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8E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C5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199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中学生生均标准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01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DE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87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C1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50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22139E7">
      <w:pPr>
        <w:keepNext w:val="0"/>
        <w:keepLines w:val="0"/>
        <w:widowControl/>
        <w:suppressLineNumbers w:val="0"/>
        <w:jc w:val="center"/>
        <w:textAlignment w:val="center"/>
        <w:rPr>
          <w:rFonts w:ascii="宋体" w:hAnsi="宋体" w:eastAsia="方正小标宋_GBK" w:cs="宋体"/>
          <w:b/>
          <w:bCs/>
          <w:i w:val="0"/>
          <w:iCs w:val="0"/>
          <w:color w:val="000000"/>
          <w:kern w:val="0"/>
          <w:sz w:val="44"/>
          <w:szCs w:val="30"/>
          <w:u w:val="none"/>
          <w:lang w:val="en-US" w:eastAsia="zh-CN" w:bidi="ar"/>
        </w:rPr>
      </w:pPr>
      <w:r>
        <w:rPr>
          <w:rFonts w:ascii="宋体" w:hAnsi="宋体" w:eastAsia="方正小标宋_GBK" w:cs="宋体"/>
          <w:b/>
          <w:bCs/>
          <w:i w:val="0"/>
          <w:iCs w:val="0"/>
          <w:color w:val="000000"/>
          <w:kern w:val="0"/>
          <w:sz w:val="44"/>
          <w:szCs w:val="30"/>
          <w:u w:val="none"/>
          <w:lang w:val="en-US" w:eastAsia="zh-CN" w:bidi="ar"/>
        </w:rPr>
        <w:br w:type="page"/>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1334"/>
        <w:gridCol w:w="2031"/>
        <w:gridCol w:w="3889"/>
        <w:gridCol w:w="1043"/>
        <w:gridCol w:w="1159"/>
        <w:gridCol w:w="1477"/>
        <w:gridCol w:w="811"/>
        <w:gridCol w:w="1508"/>
      </w:tblGrid>
      <w:tr w14:paraId="36E1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2C7ED38B">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2D2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2E8F73C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B48DAE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EFBB1D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AB7396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F3DBC4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04E8BFC">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5B3F24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AA0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FC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4726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50015226T000005543829-潼南营养改善计划区级承担资金</w:t>
            </w:r>
          </w:p>
        </w:tc>
      </w:tr>
      <w:tr w14:paraId="68AD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6E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4C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34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9E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B4A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26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D2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E2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D4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054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23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AA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2F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66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60EF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63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1C64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务院办公厅关于实施农村义务教育学生营养改善计划的意见》（国办发〔2011〕54号）、《重庆市教育委员会重庆市财政局关于进一步做好自主试点实施区县农村义务教育学生营养改善计划有关工作的通知》（渝教体卫艺发〔2016〕54号）、《重庆市财政局重庆市教育委员会关于进一步做好农村义务教育学生营养改善计划有关工作的通知》（渝财教〔2021〕128号）。</w:t>
            </w:r>
          </w:p>
        </w:tc>
      </w:tr>
      <w:tr w14:paraId="05AC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A8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AFB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051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24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ED9D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实现农村义务教育学生营改计划全覆盖（提供学生饮用奶、营养午餐）</w:t>
            </w:r>
          </w:p>
        </w:tc>
      </w:tr>
      <w:tr w14:paraId="5356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0E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B9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C4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43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CA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42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05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56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DC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975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E9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AE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F2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C5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B2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E2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3A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8B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D5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9E8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BD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5C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35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CC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23C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F0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DD8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D8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30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571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70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9F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C6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470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20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DF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64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4D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69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777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9BC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ED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F3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AB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膳食补助标准（区级）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F0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49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3E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ED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37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955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E3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97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A1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292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膳食补助标准（中央）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68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B9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40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7B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7F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20FADB4"/>
    <w:p w14:paraId="4EAA7E15">
      <w:pPr>
        <w:pStyle w:val="2"/>
      </w:pPr>
    </w:p>
    <w:p w14:paraId="4F21CADA"/>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368"/>
        <w:gridCol w:w="2253"/>
        <w:gridCol w:w="3136"/>
        <w:gridCol w:w="927"/>
        <w:gridCol w:w="1148"/>
        <w:gridCol w:w="1147"/>
        <w:gridCol w:w="707"/>
        <w:gridCol w:w="1590"/>
      </w:tblGrid>
      <w:tr w14:paraId="6B76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7EC1E8D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5A7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03B412D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1E2C3F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DA9713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B931D6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BA2492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1C3FD37">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7ACAAF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31D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EE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BC4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50015226T000005543876-潼南区原民办教师医疗补贴经费</w:t>
            </w:r>
          </w:p>
        </w:tc>
      </w:tr>
      <w:tr w14:paraId="48E4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86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64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9F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07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718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20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3B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7F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A9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08F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AF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F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F8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BC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F19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86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3D11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根据《重庆市教育委员会、重庆市财政局、重庆市人力资源和社会保障局关于原民办教师养老和医疗补助的通知》（渝教人〔2013〕13号）</w:t>
            </w:r>
          </w:p>
        </w:tc>
      </w:tr>
      <w:tr w14:paraId="3450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F4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D7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ADB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B7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D232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对具有民办教师身份且在我市公办学校连续任教满1年及以上、离开民师岗位后未录用为正式人员、未享受离岗保留民师待遇的原办教师发放医疗补助。</w:t>
            </w:r>
          </w:p>
        </w:tc>
      </w:tr>
      <w:tr w14:paraId="0E20D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4E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84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9D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6C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7E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DD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87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EE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0C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30E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E83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23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C3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EAC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BD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BF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11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17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DE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712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3F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30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A8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076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符合发放对象享受待遇覆盖率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162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F6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AAB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4F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FB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B1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D0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50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71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14E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30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F0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A5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77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E6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DB1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8D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2B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C0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54D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A3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88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F4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C9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E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1536CA8"/>
    <w:p w14:paraId="63D22FB3">
      <w:pPr>
        <w:pStyle w:val="2"/>
      </w:pPr>
    </w:p>
    <w:p w14:paraId="50EC1C9F"/>
    <w:p w14:paraId="399D4485">
      <w:pPr>
        <w:pStyle w:val="2"/>
      </w:pPr>
    </w:p>
    <w:p w14:paraId="05460386"/>
    <w:p w14:paraId="51739180">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1655"/>
        <w:gridCol w:w="2562"/>
        <w:gridCol w:w="1882"/>
        <w:gridCol w:w="1428"/>
        <w:gridCol w:w="1428"/>
        <w:gridCol w:w="1428"/>
        <w:gridCol w:w="975"/>
        <w:gridCol w:w="1882"/>
      </w:tblGrid>
      <w:tr w14:paraId="5BF3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446D5AE9">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6EE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285B20B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F4DCF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B17A7D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088E8F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DBE2D3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63AE901">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324ED9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E75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07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3A5F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50015226T000005543882-潼南区宿管员待遇</w:t>
            </w:r>
          </w:p>
        </w:tc>
      </w:tr>
      <w:tr w14:paraId="221C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87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5D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D2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15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F1F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6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CA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43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48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FD5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B7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24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14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3F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2BE4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F0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472B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区义务教育学校共有寄宿学校22所，住宿学生4913人，按照200人以内住宿生核定2名宿管员、每增加150人住宿生增加1名核定，应配宿管员61人，但因部分学校存在超编，我委未批准超编学校聘请宿管人员申请，要求学校就在编人员转岗使用，教育系统实际审批配备宿管人员28人。按照人均4.5924万元，应安排资金128.59万元。合计共需预算128.59万元。</w:t>
            </w:r>
          </w:p>
        </w:tc>
      </w:tr>
      <w:tr w14:paraId="0714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B6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6C8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04B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4F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D2D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区义务教育学校共有寄宿学校22所，住宿学生4913人，按照200人以内住宿生核定2名宿管员、每增加150人住宿生增加1名核定，应配宿管员61人，但因部分学校存在超编，我委未批准超编学校聘请宿管人员申请，要求学校就在编人员转岗使用，教育系统实际审批配备宿管人员28人。按照人均4.5924万元，应安排资金128.59万元。</w:t>
            </w:r>
          </w:p>
        </w:tc>
      </w:tr>
      <w:tr w14:paraId="4C23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A6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AA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90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67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B8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C4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5A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6B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53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64D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5C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DC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A0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FD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寄宿学校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1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FC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76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C7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E8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897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45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62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C2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9B4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717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6B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55B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85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7F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19F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52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94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30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5BB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BB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A1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66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DB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83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854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A4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F3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7F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A39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14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55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68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2C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46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2F4D666"/>
    <w:p w14:paraId="4544BA11">
      <w:pPr>
        <w:pStyle w:val="2"/>
      </w:pPr>
    </w:p>
    <w:p w14:paraId="3820740F"/>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5"/>
        <w:gridCol w:w="1010"/>
        <w:gridCol w:w="1533"/>
        <w:gridCol w:w="6206"/>
        <w:gridCol w:w="838"/>
        <w:gridCol w:w="879"/>
        <w:gridCol w:w="879"/>
        <w:gridCol w:w="617"/>
        <w:gridCol w:w="1141"/>
      </w:tblGrid>
      <w:tr w14:paraId="38F2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75E2F32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BD3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3842639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34D3E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858C9F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AA4BB8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0FF854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F6BC21">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1ACDA5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99C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E8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4F3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50015226T000005543893-潼南区生源地助学贷款</w:t>
            </w:r>
          </w:p>
        </w:tc>
      </w:tr>
      <w:tr w14:paraId="773F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95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9A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6E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7C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157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D0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3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E7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1F6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03B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FA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A2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9C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42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1E00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2A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9702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部教育部银监会关于大力开展生源地信用助学贷款的通知》（财教〔2008〕196号）、《重庆市家庭经济困难大学生生源地信用助学贷款管理办法》（渝财教〔2009〕45号）、《财政部教育部人民银行银保监会关于进一步完善国家助学贷款政策的通知》（财教〔2021〕164号）</w:t>
            </w:r>
          </w:p>
        </w:tc>
      </w:tr>
      <w:tr w14:paraId="1C7F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79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3682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699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5B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86FB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实现家庭经济困难的全日制在校大学生（含研究生、第二学士学位生、预科生）都能申请国家助学贷款</w:t>
            </w:r>
          </w:p>
        </w:tc>
      </w:tr>
      <w:tr w14:paraId="4398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E7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6B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5D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95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F6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9C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6E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1E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3E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6F5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54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1F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A5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4A4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预计贷款人数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8B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8F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B9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29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54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98F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54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C4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8E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09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大学生不因家庭经济困难而失学、共享改革成果，体现社会公平正义、阻断大学生家庭贫困代际传递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304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68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2A1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5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3A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E75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44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AE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0B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1B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91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AC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C6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C4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79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E6F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8AE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69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FE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13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财政贴息及风险金归集金额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BF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1B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75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53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2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41B5726"/>
    <w:p w14:paraId="0E7C7D8A">
      <w:pPr>
        <w:pStyle w:val="2"/>
      </w:pPr>
    </w:p>
    <w:p w14:paraId="768C2D0B"/>
    <w:p w14:paraId="58490AC4">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1208"/>
        <w:gridCol w:w="1820"/>
        <w:gridCol w:w="5118"/>
        <w:gridCol w:w="902"/>
        <w:gridCol w:w="1055"/>
        <w:gridCol w:w="1055"/>
        <w:gridCol w:w="749"/>
        <w:gridCol w:w="1361"/>
      </w:tblGrid>
      <w:tr w14:paraId="304F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55299E68">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522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7D77F9B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AA49D6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CBCFAE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AEADDE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945DF8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F01D82">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69F50D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2C4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12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E3F6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50015226T000005544083-核算站工作经费</w:t>
            </w:r>
          </w:p>
        </w:tc>
      </w:tr>
      <w:tr w14:paraId="7460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79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0D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1B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CA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3F1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60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E2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8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0A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3CB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ED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8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7C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DE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F23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0B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62DE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区委、区政府关于教育经费管理机制改革的要求，积极落实“全区教育经费由区教委统筹管理”的工作目标，进一步完善我区教育系统二级预算管理体制，规范会计基础工作，提高会计信息质量，提高教育经费使用效益。由重庆市潼南区教育经费核算工作站，属区教委下属内设机构，对我区99所公办学校行政、工会、食堂共计297套账务实行集中核算。根据《潼财预发【2025】268号关于做好2026年区级预算编制工作的通知》“三档：党委政府序列单位的下属单位(含正处级单位)按30000元/人/年编制”</w:t>
            </w:r>
          </w:p>
        </w:tc>
      </w:tr>
      <w:tr w14:paraId="297C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63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4272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1A5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07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A14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完成本年度教育经费核算工作，规范会计基础工作，提高会计信息质量，提高教育经费使用效益。</w:t>
            </w:r>
          </w:p>
        </w:tc>
      </w:tr>
      <w:tr w14:paraId="051A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6E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A7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3E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53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59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5D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43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3A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BC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862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19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E9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0D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0CB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管理和服务学校所数（所）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A3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A7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2B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A9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0D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5FC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FC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80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31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C8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核算工作站工作人员数（人）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1D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98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E7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78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9F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945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9F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16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C7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F36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规范会计基础工作，提高会计信息质量，提高教育经费使用效益。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A3F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1E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9FE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D4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32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96B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170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43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07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F30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核算单位满意度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BC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0C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8C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51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3B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32B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99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77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51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415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核算工作站工作人员人均费用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44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71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CE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18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CB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3855002"/>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5"/>
        <w:gridCol w:w="1492"/>
        <w:gridCol w:w="2428"/>
        <w:gridCol w:w="2662"/>
        <w:gridCol w:w="1060"/>
        <w:gridCol w:w="1258"/>
        <w:gridCol w:w="1259"/>
        <w:gridCol w:w="788"/>
        <w:gridCol w:w="1726"/>
      </w:tblGrid>
      <w:tr w14:paraId="5CD4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4D39E78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1FC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4D95CEA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D69E2C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10C56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772027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423E97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E2B699">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23F43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3C4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B7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0A08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50015226T000005545012-潼南区教管中心及督导专项</w:t>
            </w:r>
          </w:p>
        </w:tc>
      </w:tr>
      <w:tr w14:paraId="5EF1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02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2E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8A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BF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5C9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08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48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96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27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5C57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95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AD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BB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8A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17F3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98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5EA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根据编制和《教育督导条例》，教委承担本行政区域内的学校和其他教育机构（统称学校）教育教学工作的督导工作。</w:t>
            </w:r>
          </w:p>
        </w:tc>
      </w:tr>
      <w:tr w14:paraId="3409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B6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BDF9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E33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64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AEF4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责任督学挂牌督导全覆盖（公民办学校），开展经常性督导，每月到督导学校实地督导1-2次；圆满完成国家或市级义务教育质量监测、各级专项督导、社会满意度调查。</w:t>
            </w:r>
          </w:p>
        </w:tc>
      </w:tr>
      <w:tr w14:paraId="5667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A6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9B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F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70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85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44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50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6F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4F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6E5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90F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D4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32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2FD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督导责任区工作人员数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BB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DF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9D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93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E0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1EC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CE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50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DA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452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设立督导责任区数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34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FD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FB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87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51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24A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A0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68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32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3AC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1FB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C7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0FD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45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DD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F8F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41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CD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C3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02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42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EF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20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27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19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FDC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EE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D8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FC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80B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督导责任区运行经费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E7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56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34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92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E8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bl>
    <w:p w14:paraId="0406D4C6"/>
    <w:p w14:paraId="3FE54EBA">
      <w:pPr>
        <w:pStyle w:val="2"/>
      </w:pPr>
    </w:p>
    <w:p w14:paraId="5FD39D18"/>
    <w:p w14:paraId="6518A6F1">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1460"/>
        <w:gridCol w:w="2234"/>
        <w:gridCol w:w="3203"/>
        <w:gridCol w:w="1308"/>
        <w:gridCol w:w="1266"/>
        <w:gridCol w:w="1266"/>
        <w:gridCol w:w="879"/>
        <w:gridCol w:w="1653"/>
      </w:tblGrid>
      <w:tr w14:paraId="7F82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32227F1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A86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57B9166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3080F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13CB9A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DD9CE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B845A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2426C03">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7A2AC0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3E0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CB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4A66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50015226T000005545021-校园安全视频监控系统网络建设及租赁经费</w:t>
            </w:r>
          </w:p>
        </w:tc>
      </w:tr>
      <w:tr w14:paraId="35E3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D1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69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3B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62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5ED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49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7A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01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B1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34D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DD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1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C4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66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1F61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DA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71B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公办学校校园安全视频监控系统最后一次改造于2019年11月完成，现接入公民办学校156所，为全区约10万师生服务,公办学校视频监控摄像头约8000余个，民办学校视频监控摄像头约1600个，一键报警装置166台。所有摄像头和一键报警装置需要通过租赁电信视频监控网络光纤与教委中心机房、公安局110指挥中心联网，同实现教育主管部门和公安局对全区学校视频监控能实时调看、学校也能通过一键式报警装置联机报警等。同时食堂“明厨亮灶”摄像头全部接入区市场监管局并入市级市场监管局。合计共需预算127万元。</w:t>
            </w:r>
          </w:p>
        </w:tc>
      </w:tr>
      <w:tr w14:paraId="0B33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73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E5C2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CFD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6C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81FE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预防校园内及周边突发事件和不法侵害、违法犯罪等事件，监督安全生产，做到事后能调查取证。</w:t>
            </w:r>
          </w:p>
        </w:tc>
      </w:tr>
      <w:tr w14:paraId="77EC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F7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67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C5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D7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A5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80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EB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7F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E3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2856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BF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56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73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47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服务教师数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DD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9D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00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7B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F5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3A2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7A0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C0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53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C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服务学校数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8C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A4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1C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35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A3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AA5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56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AA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49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AAC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全区学校师生员工安全指数提高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44C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21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1A1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94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4A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91B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A9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C8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4B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A5F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5F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75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38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2E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BC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94F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2E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C3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EC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D94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4F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7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D3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56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F9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B0F1723"/>
    <w:p w14:paraId="141AEEE6">
      <w:pPr>
        <w:pStyle w:val="2"/>
      </w:pPr>
    </w:p>
    <w:p w14:paraId="716A7C9C"/>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1"/>
        <w:gridCol w:w="1298"/>
        <w:gridCol w:w="2081"/>
        <w:gridCol w:w="4079"/>
        <w:gridCol w:w="924"/>
        <w:gridCol w:w="1101"/>
        <w:gridCol w:w="1101"/>
        <w:gridCol w:w="710"/>
        <w:gridCol w:w="1493"/>
      </w:tblGrid>
      <w:tr w14:paraId="6A34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20B9EA9A">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610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68936AA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526940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6458D9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19DCA2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F4940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74F715">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3A9C2C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661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6E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7979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50015226T000005545036-教育城域网网络建设及租金</w:t>
            </w:r>
          </w:p>
        </w:tc>
      </w:tr>
      <w:tr w14:paraId="155B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62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BA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4D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9B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568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C6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53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E3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61D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857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D6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29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9A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5D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08CA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30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D58D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为全区106所公办学校（含村小学、幼儿园）,约9万名余名师生提供互联网出口及城域网应用服务。为全区公办学校师生提供高速、便捷、绿色、安全的网络服务。合计共需预算100万元。</w:t>
            </w:r>
          </w:p>
        </w:tc>
      </w:tr>
      <w:tr w14:paraId="51B5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3A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2CE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3A1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B6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C8AA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全区公办学校师生互联网应用率、教育教学手段得到提升。</w:t>
            </w:r>
          </w:p>
        </w:tc>
      </w:tr>
      <w:tr w14:paraId="3E23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3F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B9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FC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FB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FD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DB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D7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0A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05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765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16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00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B7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E6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服务师生数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B3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F0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13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B7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0F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D75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6C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8B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FE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7FF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服务学校数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15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89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4E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3B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AC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F52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49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5D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3B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367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教师教学互联网应用率、学生互联网普及率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4EB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7A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612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E4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5D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B6C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906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F7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64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908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5C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5C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3C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B8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7E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DD2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AF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8C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B2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D67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教育城域网网络建设及租金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95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29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73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96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74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7DB33BF"/>
    <w:p w14:paraId="2A6CA1D9">
      <w:pPr>
        <w:pStyle w:val="2"/>
      </w:pPr>
    </w:p>
    <w:p w14:paraId="2713D4C8"/>
    <w:p w14:paraId="74B96383">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1503"/>
        <w:gridCol w:w="2307"/>
        <w:gridCol w:w="3027"/>
        <w:gridCol w:w="1220"/>
        <w:gridCol w:w="1303"/>
        <w:gridCol w:w="1303"/>
        <w:gridCol w:w="901"/>
        <w:gridCol w:w="1705"/>
      </w:tblGrid>
      <w:tr w14:paraId="5179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5DA63365">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58D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591AF45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9BDB9C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D811F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D88B23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BF9B48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0832BDE">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F189E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0B9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D1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FE5D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50015226T000005545059-潼南区普通高考、成人高考经费</w:t>
            </w:r>
          </w:p>
        </w:tc>
      </w:tr>
      <w:tr w14:paraId="4674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A9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36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8C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34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183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51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60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5C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76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A15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3A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C4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9E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08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71DA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4B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1312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收入：1、普通高考（含高职分类考试、统一高考）：预计参考人数6100人，市里按收取费用(报名费和单科考试费)的45%返组考费，全年约40万元。2、成人高考：预计参考人数600人，市里按50元每人返组考费，全年约3万元。合计43万元。（二）支出：1、普通高考（含高职分类考试、统一高考）两次考试大约200个考场，监考员及工作人员大约需要650人左右，考试共7天（含考务培训），每人补助300元（全市最低水平），约需136万元；2、成人高考大约30个考场，监考员及工作人员大约需要180人左右，考试共2.5天（含考务培训），每人补助300元（全市最低水平），约需13万元；3、三堂考试的布置（含租赁、考务用品）、考试宣传印刷制作、工作餐等约需10万元。合计约159万元。需财政额外保障116万元。主要增加原因：1.劳务费标准提高，从200元/天提高至300元/天。对比周边其他区县，我区考试劳务费发放处于较低水平，例如（铜梁400元/天，大足300元/天，璧山600元/天，荣昌300元/天。）"</w:t>
            </w:r>
          </w:p>
        </w:tc>
      </w:tr>
      <w:tr w14:paraId="32B8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5A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0323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654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53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224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顺利完成≥6100人次普通高考，≥600人次成人高参</w:t>
            </w:r>
          </w:p>
        </w:tc>
      </w:tr>
      <w:tr w14:paraId="15BB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D5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40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0D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8A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EA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54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21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3C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9B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E47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42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E2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12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0D3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预计成人高考人数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DC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84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CE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E2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1E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6B6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DB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3C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A3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9CC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预计普通高考人数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12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13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5E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CC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C1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4E0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4E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25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83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89B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确保考试公平、公正、公开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0A0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F4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66D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A0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98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C24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B3A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48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D3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813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D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DD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13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00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BA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9B9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E6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53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3E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B33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普通高考、成人高考经费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2C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E1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AB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1D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17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2550C71">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1520"/>
        <w:gridCol w:w="2350"/>
        <w:gridCol w:w="2973"/>
        <w:gridCol w:w="1105"/>
        <w:gridCol w:w="1312"/>
        <w:gridCol w:w="1312"/>
        <w:gridCol w:w="898"/>
        <w:gridCol w:w="1728"/>
      </w:tblGrid>
      <w:tr w14:paraId="0D85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7A9324D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535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606E193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B1A49A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8BFD3F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8F0C94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A43016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6B79F34">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5321CE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AFD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2A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F6BF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50015226T000005545104-教育大数据云平台常年使用费</w:t>
            </w:r>
          </w:p>
        </w:tc>
      </w:tr>
      <w:tr w14:paraId="5693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A8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44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E5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33F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C30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F7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A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88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E8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06D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09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8F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21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B9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664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CF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98AC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国家、市级相关文件精神，我区利用国家、市级资金按相关标准和规范积极推进智慧校园建设，现潼州小学智慧校园已初步建成，为节约资金，建立了区级智慧校园管理平台，今年将持续推进21所中小学建设智慧校园，为保障智慧校园管理平台正常运行和不断升级，适应教育管理和教学需要，所以购买平台运维服务。合计共需预算60万元</w:t>
            </w:r>
          </w:p>
        </w:tc>
      </w:tr>
      <w:tr w14:paraId="4D91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DC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D728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D52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34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5B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公办学校师生互联网应用率、教育教学手段得到提升。通过教育大数据平台的搭建我区将实现基础数据平台、教学备授课系统、作业系统、考试系统、自适应学习系统、学情分析系统、教学管理系统、办公管理系统、人人通空间、素质评价系统等在一个平台上运行为我区教育、教学服务。</w:t>
            </w:r>
          </w:p>
        </w:tc>
      </w:tr>
      <w:tr w14:paraId="37D3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AD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99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BC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FF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47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48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6C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8E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ED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02C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13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DA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2E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464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中小学智慧校园建设学校数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49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13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0F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AE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62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456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4F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F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40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D6E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提高教师教学模式更新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4B0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12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B0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27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C1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3D2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5C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2E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F8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AA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64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75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D3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58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83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B42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D7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1D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50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E82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教育大数据云平台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E9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D0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BD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03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5A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9774891"/>
    <w:p w14:paraId="17A49ECA">
      <w:pPr>
        <w:pStyle w:val="2"/>
      </w:pPr>
    </w:p>
    <w:p w14:paraId="11F68442"/>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180"/>
        <w:gridCol w:w="1790"/>
        <w:gridCol w:w="5248"/>
        <w:gridCol w:w="876"/>
        <w:gridCol w:w="1028"/>
        <w:gridCol w:w="1028"/>
        <w:gridCol w:w="724"/>
        <w:gridCol w:w="1333"/>
      </w:tblGrid>
      <w:tr w14:paraId="2C2F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5590ADA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30F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160862A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312219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3D2D86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6554F7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0A6FF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9F69AAC">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4D573B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E67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6C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3EA7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50015226T000005545110-校园安全视频监控与应急指挥系统运维费</w:t>
            </w:r>
          </w:p>
        </w:tc>
      </w:tr>
      <w:tr w14:paraId="2BC1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7B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E2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6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18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C17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D4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EE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43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31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919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E6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F5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5A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50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4EC7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31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1D38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区平安校园监控与应急指挥系统最近一次升级改造时间为2019年11月，质保期3年，质保已到期。视频监控终端和一键报警装置全部接入区公安局，视频监控终端在线率是市公安局对区县年度考核的重要指标之一，另外食堂“明厨亮灶”摄像头全部接入区市场监管局并入市级市场监管局，市场监管局也要求所有“明厨亮灶”摄像头全部在线。</w:t>
            </w:r>
          </w:p>
        </w:tc>
      </w:tr>
      <w:tr w14:paraId="7121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3B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BDF4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FD6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EA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0C60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保证校园安全视频监控与应急指挥系统正常运转，预防校园内及周边突发事件和不法侵害、违法犯罪等事件，监督安全生产，做到事后能调查取证。</w:t>
            </w:r>
          </w:p>
        </w:tc>
      </w:tr>
      <w:tr w14:paraId="7C87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BE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B2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FF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1D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58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47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57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56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0C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4FE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FF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16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5C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9A5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覆盖学校数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E3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8E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27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20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92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F62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463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F1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26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CEC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保证校园安全视频监控与应急指挥系统正常运转，做到事后能调查取证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D3F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DD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98F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9A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56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263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08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97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82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3ED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全区公办学校师生员工安全指数提高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A22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72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B5E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E8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38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0A6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E9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83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13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575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98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46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6A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B4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A1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50D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5C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63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FD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260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教委管理平台及学校硬盘录像机、一键报警系统等需运维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35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D1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67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C0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2B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8D6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82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4B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33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780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应急指挥指挥系统延保及运维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96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5E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2E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08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32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1D82C62">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4"/>
        <w:gridCol w:w="1454"/>
        <w:gridCol w:w="2240"/>
        <w:gridCol w:w="3420"/>
        <w:gridCol w:w="1060"/>
        <w:gridCol w:w="1257"/>
        <w:gridCol w:w="1257"/>
        <w:gridCol w:w="865"/>
        <w:gridCol w:w="1651"/>
      </w:tblGrid>
      <w:tr w14:paraId="42FA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5D731E7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4E9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6C1D95E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51FFE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0B9D41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63203F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F09AA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5ABF7E9">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4536D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01B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99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6F84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50015226T000005545124-名师工作室经费</w:t>
            </w:r>
          </w:p>
        </w:tc>
      </w:tr>
      <w:tr w14:paraId="6188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EC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6A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07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FD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7B2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87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E8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89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26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ABE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68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4B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3A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CB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2B2E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A3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87F1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潼南区委、区政府关于优先发展潼南教育事业的意见》（潼南委发﹝2018﹞11号）第17条“促进教师专业发展”中“坚持开放办学，建立区内外高水平教师培训基地，建好一批名师工作室，着力引进和培养一批骨干教师、卓越教师和教育家型教师”、发挥名师在深化学校教育教学改革中的引领示范作用，建立研、训、用一体的培养模式。"</w:t>
            </w:r>
          </w:p>
        </w:tc>
      </w:tr>
      <w:tr w14:paraId="4E5B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6F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7094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889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82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EA74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落实教育部和市教委关于加强新时代中小学劳动教育的相关要求，发挥名师在深化学校教育教学改革中的引领示范作用，建立研、训、用一体的培养模式。</w:t>
            </w:r>
          </w:p>
        </w:tc>
      </w:tr>
      <w:tr w14:paraId="7E19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20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75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6E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18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A1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C9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54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12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0A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18E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48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A6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C4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E45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名班主任工作室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6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A4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2A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FB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B8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3A4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82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DC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8C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74D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名教研员工作室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1E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42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D8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B5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DC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CBC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E7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D2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02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DB7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名师工作室工作室数量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AB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44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46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2B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A1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AB8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D2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15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AF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D61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名书记工作室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DB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D8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06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50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BA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AC8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75D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D7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B9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0E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名校长工作室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9F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AF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1C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A2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4C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E01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B8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F2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FA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7C0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促进中小学生德智体美劳全面发展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9B6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4E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C26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CA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B7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474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95B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D3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DB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C9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19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04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A8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D7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7A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3D7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AD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45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B2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6F3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工作室经费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0A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6C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77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72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E2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bl>
    <w:p w14:paraId="71129609"/>
    <w:p w14:paraId="568A896A">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7"/>
        <w:gridCol w:w="1379"/>
        <w:gridCol w:w="2272"/>
        <w:gridCol w:w="2940"/>
        <w:gridCol w:w="936"/>
        <w:gridCol w:w="1157"/>
        <w:gridCol w:w="1157"/>
        <w:gridCol w:w="711"/>
        <w:gridCol w:w="1619"/>
      </w:tblGrid>
      <w:tr w14:paraId="78B2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7F9B413B">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D0A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pct"/>
            <w:tcBorders>
              <w:top w:val="nil"/>
              <w:left w:val="nil"/>
              <w:bottom w:val="nil"/>
              <w:right w:val="nil"/>
            </w:tcBorders>
            <w:shd w:val="clear" w:color="auto" w:fill="auto"/>
            <w:vAlign w:val="center"/>
          </w:tcPr>
          <w:p w14:paraId="71FCDCBF">
            <w:pPr>
              <w:rPr>
                <w:rFonts w:hint="eastAsia" w:ascii="宋体" w:hAnsi="宋体" w:eastAsia="宋体" w:cs="宋体"/>
                <w:i w:val="0"/>
                <w:iCs w:val="0"/>
                <w:color w:val="000000"/>
                <w:sz w:val="18"/>
                <w:szCs w:val="18"/>
                <w:u w:val="none"/>
              </w:rPr>
            </w:pPr>
          </w:p>
        </w:tc>
        <w:tc>
          <w:tcPr>
            <w:tcW w:w="485" w:type="pct"/>
            <w:tcBorders>
              <w:top w:val="nil"/>
              <w:left w:val="nil"/>
              <w:bottom w:val="nil"/>
              <w:right w:val="nil"/>
            </w:tcBorders>
            <w:shd w:val="clear" w:color="auto" w:fill="auto"/>
            <w:vAlign w:val="center"/>
          </w:tcPr>
          <w:p w14:paraId="04BCCB21">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26CDF73D">
            <w:pPr>
              <w:rPr>
                <w:rFonts w:hint="eastAsia" w:ascii="宋体" w:hAnsi="宋体" w:eastAsia="宋体" w:cs="宋体"/>
                <w:i w:val="0"/>
                <w:iCs w:val="0"/>
                <w:color w:val="000000"/>
                <w:sz w:val="18"/>
                <w:szCs w:val="18"/>
                <w:u w:val="none"/>
              </w:rPr>
            </w:pPr>
          </w:p>
        </w:tc>
        <w:tc>
          <w:tcPr>
            <w:tcW w:w="1034" w:type="pct"/>
            <w:tcBorders>
              <w:top w:val="nil"/>
              <w:left w:val="nil"/>
              <w:bottom w:val="nil"/>
              <w:right w:val="nil"/>
            </w:tcBorders>
            <w:shd w:val="clear" w:color="auto" w:fill="auto"/>
            <w:vAlign w:val="center"/>
          </w:tcPr>
          <w:p w14:paraId="6D897BF7">
            <w:pPr>
              <w:rPr>
                <w:rFonts w:hint="eastAsia" w:ascii="宋体" w:hAnsi="宋体" w:eastAsia="宋体" w:cs="宋体"/>
                <w:i w:val="0"/>
                <w:iCs w:val="0"/>
                <w:color w:val="000000"/>
                <w:sz w:val="18"/>
                <w:szCs w:val="18"/>
                <w:u w:val="none"/>
              </w:rPr>
            </w:pPr>
          </w:p>
        </w:tc>
        <w:tc>
          <w:tcPr>
            <w:tcW w:w="328" w:type="pct"/>
            <w:tcBorders>
              <w:top w:val="nil"/>
              <w:left w:val="nil"/>
              <w:bottom w:val="nil"/>
              <w:right w:val="nil"/>
            </w:tcBorders>
            <w:shd w:val="clear" w:color="auto" w:fill="auto"/>
            <w:vAlign w:val="center"/>
          </w:tcPr>
          <w:p w14:paraId="49B87F50">
            <w:pPr>
              <w:rPr>
                <w:rFonts w:hint="eastAsia" w:ascii="宋体" w:hAnsi="宋体" w:eastAsia="宋体" w:cs="宋体"/>
                <w:i w:val="0"/>
                <w:iCs w:val="0"/>
                <w:color w:val="000000"/>
                <w:sz w:val="18"/>
                <w:szCs w:val="18"/>
                <w:u w:val="none"/>
              </w:rPr>
            </w:pPr>
          </w:p>
        </w:tc>
        <w:tc>
          <w:tcPr>
            <w:tcW w:w="407" w:type="pct"/>
            <w:tcBorders>
              <w:top w:val="nil"/>
              <w:left w:val="nil"/>
              <w:bottom w:val="nil"/>
              <w:right w:val="nil"/>
            </w:tcBorders>
            <w:shd w:val="clear" w:color="auto" w:fill="auto"/>
            <w:vAlign w:val="center"/>
          </w:tcPr>
          <w:p w14:paraId="24F501AD">
            <w:pPr>
              <w:rPr>
                <w:rFonts w:hint="eastAsia" w:ascii="宋体" w:hAnsi="宋体" w:eastAsia="宋体" w:cs="宋体"/>
                <w:i w:val="0"/>
                <w:iCs w:val="0"/>
                <w:color w:val="000000"/>
                <w:sz w:val="18"/>
                <w:szCs w:val="18"/>
                <w:u w:val="none"/>
              </w:rPr>
            </w:pPr>
          </w:p>
        </w:tc>
        <w:tc>
          <w:tcPr>
            <w:tcW w:w="1223" w:type="pct"/>
            <w:gridSpan w:val="3"/>
            <w:tcBorders>
              <w:top w:val="nil"/>
              <w:left w:val="nil"/>
              <w:bottom w:val="nil"/>
              <w:right w:val="nil"/>
            </w:tcBorders>
            <w:shd w:val="clear" w:color="auto" w:fill="auto"/>
            <w:vAlign w:val="center"/>
          </w:tcPr>
          <w:p w14:paraId="63BBC3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4B5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D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F13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50015226T000005545136-教师资格证考试</w:t>
            </w:r>
          </w:p>
        </w:tc>
      </w:tr>
      <w:tr w14:paraId="4DC3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5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66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4F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2B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6E2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3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2F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3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15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911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0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36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87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44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AD0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8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2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6E58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组织开展教师资格证考试。每年组考四次（其中笔试两次，面试两次）属于国家级考试。</w:t>
            </w:r>
          </w:p>
        </w:tc>
      </w:tr>
      <w:tr w14:paraId="3A89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A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2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EEF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268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1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2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01E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顺利完成教师资格证考试</w:t>
            </w:r>
          </w:p>
        </w:tc>
      </w:tr>
      <w:tr w14:paraId="7A1B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56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1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9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A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0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C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5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2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2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3B7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D786">
            <w:pPr>
              <w:jc w:val="cente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2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E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2E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预计参考人数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8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B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0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6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0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BB8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F029">
            <w:pPr>
              <w:jc w:val="cente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4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A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1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确保考试公平、公正、公开</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ACDC">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3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9309">
            <w:pPr>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F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4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510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398C">
            <w:pPr>
              <w:jc w:val="cente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B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5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23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0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5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3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8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2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7F7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09C1">
            <w:pPr>
              <w:jc w:val="cente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5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4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F8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考试等考务费支出预计</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2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6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E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A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D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736501E"/>
    <w:p w14:paraId="073086DF">
      <w:pPr>
        <w:pStyle w:val="2"/>
      </w:pPr>
    </w:p>
    <w:p w14:paraId="13450323"/>
    <w:p w14:paraId="1CE19364">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1439"/>
        <w:gridCol w:w="2338"/>
        <w:gridCol w:w="3033"/>
        <w:gridCol w:w="1018"/>
        <w:gridCol w:w="1213"/>
        <w:gridCol w:w="1214"/>
        <w:gridCol w:w="763"/>
        <w:gridCol w:w="1664"/>
      </w:tblGrid>
      <w:tr w14:paraId="7A31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3C30F668">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8CF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1EAA0AD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595FAA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BD2ECD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2085B9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199A59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49D4B21">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FEBA7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6F6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BF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EDE1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50015226T000005545145-高中学业水平合格性考试</w:t>
            </w:r>
          </w:p>
        </w:tc>
      </w:tr>
      <w:tr w14:paraId="6AC2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DF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CD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BD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36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18E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AE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84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F7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11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3C8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9D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84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A4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22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59BD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E3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1FA3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渝教考发（2017）90号《关于加强新学业水平考试标准考点和考务队伍建设的紧急通知》；市财政、市人社渝财综[2020]50号《关于规范考试世界劳务费发放工作的通知》</w:t>
            </w:r>
          </w:p>
        </w:tc>
      </w:tr>
      <w:tr w14:paraId="6ACD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C7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E50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393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98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6B6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顺利完成≥18000人次高中学业水平考试。</w:t>
            </w:r>
          </w:p>
        </w:tc>
      </w:tr>
      <w:tr w14:paraId="3FD7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12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42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D4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9C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B8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74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9E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48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EF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1BD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CBF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84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03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F9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参考人才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32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43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B7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A4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01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ADC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88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A0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69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F6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确保考试公平、公正、公开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A98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39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DBA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43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A4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BD9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AD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0D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28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331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2C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42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D3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19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BB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DF2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98C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28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5D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3C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考务费支出预计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98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C9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3D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65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F7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807CDE2"/>
    <w:p w14:paraId="34BDCDE9">
      <w:pPr>
        <w:pStyle w:val="2"/>
      </w:pPr>
    </w:p>
    <w:p w14:paraId="0ADA4EB3"/>
    <w:p w14:paraId="436BEA7E">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1282"/>
        <w:gridCol w:w="1953"/>
        <w:gridCol w:w="4582"/>
        <w:gridCol w:w="946"/>
        <w:gridCol w:w="1114"/>
        <w:gridCol w:w="1114"/>
        <w:gridCol w:w="778"/>
        <w:gridCol w:w="1450"/>
      </w:tblGrid>
      <w:tr w14:paraId="223A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5D701FD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FDC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0E9EB4A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F10AE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67CFF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13239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22B50F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1EDA436">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6EC487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D09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A8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54D2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50015226T000005545157-潼南区国家标准化考点设备购置和维护经费</w:t>
            </w:r>
          </w:p>
        </w:tc>
      </w:tr>
      <w:tr w14:paraId="4269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F0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07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E2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58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CB5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7B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1B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C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83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922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41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62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4A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94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0797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75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EBA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部《关于进一步做好考务管理中人工智能识别分析试点工作的通知》、《关于积极推进高考考场实时智能巡考和保密室实时智能巡检工作的通知》、渝教考发（2017）127号关于印发《重庆市国家教育考试标准化考点建设技术规范（2017版）》的通知、渝府办法（2018）84号《关于切实做好普通高考综合改革基础条件保障工作的通知》等相关文件要求</w:t>
            </w:r>
          </w:p>
        </w:tc>
      </w:tr>
      <w:tr w14:paraId="39E3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4A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92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2F8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5E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0E97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对3个考点，所有考室进行维护和新购屏蔽仪、租用安检门，以保障国家级教育考试顺利完成。</w:t>
            </w:r>
          </w:p>
        </w:tc>
      </w:tr>
      <w:tr w14:paraId="7AD6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22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24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A3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0A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F4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D2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16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21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4A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258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6D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C2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1F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D5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考点个数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0D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D8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53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62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41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263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855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91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30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FAC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确保考试公平、公正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DA6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D5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45C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52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B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CBE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22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9D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39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3CE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E7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17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C4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7D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A4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241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EF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9C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61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22C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标准化考点智能巡考系统、行为分析系统建设资金预计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5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16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5F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7B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9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8C6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0C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5E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5E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D51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设备更新维护、增补资金预计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14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4B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E9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4E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79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699F88F"/>
    <w:p w14:paraId="528916E5"/>
    <w:p w14:paraId="52A92DD8">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5"/>
        <w:gridCol w:w="1433"/>
        <w:gridCol w:w="2300"/>
        <w:gridCol w:w="3167"/>
        <w:gridCol w:w="1039"/>
        <w:gridCol w:w="1217"/>
        <w:gridCol w:w="1216"/>
        <w:gridCol w:w="782"/>
        <w:gridCol w:w="1649"/>
      </w:tblGrid>
      <w:tr w14:paraId="1947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1FEF24A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457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60CF075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CA6AA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3A6926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B006CD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E7E7E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FC20EAB">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0161E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579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D8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D681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50015226T000005545181-高中学生军训教官劳务</w:t>
            </w:r>
          </w:p>
        </w:tc>
      </w:tr>
      <w:tr w14:paraId="40DE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EE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84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4F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AA7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DEE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5E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B6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A4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EB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5FF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03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12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9D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E7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502A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ED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1AF5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此项目经费主要用于发放军训教官劳务费。2026年组织全区高一新生进行军训，预计9-12月完成。主要支出为，110余名教官按照日均300元发放劳务费，预计需军训7天。共需资金25万元。</w:t>
            </w:r>
          </w:p>
        </w:tc>
      </w:tr>
      <w:tr w14:paraId="2969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FC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363E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271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8A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C948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培养学生爱国主义，锤炼其品格和意志，落实立德树人要求。</w:t>
            </w:r>
          </w:p>
        </w:tc>
      </w:tr>
      <w:tr w14:paraId="4C75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10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AE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85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6B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2B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AE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8C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D4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F5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91B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02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B8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8A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EBE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40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32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DF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8C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2F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FEB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21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78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1A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04E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受训学生人数约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6A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00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DC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97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38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AFB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68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B8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69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EF6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学生爱国主义意识进一步增强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DBD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4A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217C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9F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B6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C87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BD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CB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99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A0E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1B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59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18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73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C0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A5B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81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48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45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3E9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教官劳务费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7B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4C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3A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D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59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FC01D79"/>
    <w:p w14:paraId="5BE29312">
      <w:pPr>
        <w:pStyle w:val="2"/>
      </w:pPr>
    </w:p>
    <w:p w14:paraId="7811128B"/>
    <w:p w14:paraId="47DB09A7">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1604"/>
        <w:gridCol w:w="2499"/>
        <w:gridCol w:w="2275"/>
        <w:gridCol w:w="1255"/>
        <w:gridCol w:w="1380"/>
        <w:gridCol w:w="1380"/>
        <w:gridCol w:w="933"/>
        <w:gridCol w:w="1828"/>
      </w:tblGrid>
      <w:tr w14:paraId="33AB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7CDF1F0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7C8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6D63336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0DD357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A0956C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B58D6C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2CA8CB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12915B3">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2701EA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155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0A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403C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50015226T000005545192-潼南义务教育阶段备用教材经费</w:t>
            </w:r>
          </w:p>
        </w:tc>
      </w:tr>
      <w:tr w14:paraId="7A94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9A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A7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5E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26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1F0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F8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30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B1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08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3ED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3D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15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3C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02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7D3D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00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E13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目经费主要用于保障义务教育阶段每个学生课前到书，是备用教材的保障经费。每年秋季小学一年级、初中一年级分别备用200套。秋季小学2-6年级，初中8、9年级分别备用60套；春季小学1-6年级初中7-9年级分别备用60套。每学年度共计需备用教材1360套，每套按80-160元不等计算，需12万元。</w:t>
            </w:r>
          </w:p>
        </w:tc>
      </w:tr>
      <w:tr w14:paraId="2B47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52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F87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9B6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CC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CCEE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确保义务教育阶段学生开学前教材全部到位。</w:t>
            </w:r>
          </w:p>
        </w:tc>
      </w:tr>
      <w:tr w14:paraId="7821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48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F0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0B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E5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3A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F0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12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50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B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B3B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F1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E1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96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912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备用教材数量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41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F9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56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96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0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EEF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AC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AA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79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856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956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91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0E6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F0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7B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E0D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C6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B6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0E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A0E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FF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B7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C7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55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D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FA9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8C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DB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FB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64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教材价格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F6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54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0C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F0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00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838346A"/>
    <w:p w14:paraId="4C07B1FE">
      <w:pPr>
        <w:pStyle w:val="2"/>
      </w:pPr>
    </w:p>
    <w:p w14:paraId="1587A252"/>
    <w:p w14:paraId="1C1FD555">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1"/>
        <w:gridCol w:w="1328"/>
        <w:gridCol w:w="2053"/>
        <w:gridCol w:w="4140"/>
        <w:gridCol w:w="1011"/>
        <w:gridCol w:w="1146"/>
        <w:gridCol w:w="1146"/>
        <w:gridCol w:w="784"/>
        <w:gridCol w:w="1509"/>
      </w:tblGrid>
      <w:tr w14:paraId="760E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4FBC0895">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7D9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4C1C95D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646E0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4B380C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B689B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9456F4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E03A9A6">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4DD3B6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82A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83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BE1B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50015226T000005545205-潼南教育发展基金</w:t>
            </w:r>
          </w:p>
        </w:tc>
      </w:tr>
      <w:tr w14:paraId="163D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52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B4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DC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97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11E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C7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38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D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C8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BC2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B7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14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25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3C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620C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07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E40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区成立了潼南教育发展基金会，设立潼南教育发展基金。资金为财政每年投入专项经费，区教委统筹部分资金，社会力量捐助等来源组成。主要用于改善办学条件、助学、助教、教育教学奖励等，以促进潼南教育事业的健康发展。财政投入资金主要用于教育教学质量奖励和做大基金底数。</w:t>
            </w:r>
          </w:p>
        </w:tc>
      </w:tr>
      <w:tr w14:paraId="2C81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70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4C6F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F58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88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B5D9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规范教育捐赠资金管理，建立教育经费“蓄水池”，推动全区教育事业可持续发展，调动广大教师积极性，提高教育教学质量。</w:t>
            </w:r>
          </w:p>
        </w:tc>
      </w:tr>
      <w:tr w14:paraId="0E66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DB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B0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2F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05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57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4E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74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D5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B6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AC2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A6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9A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9E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108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覆盖公办学校数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57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B4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97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14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0C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807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BE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31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58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F1F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覆盖教师人数约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37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AA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F1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C0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B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990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00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6D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93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FE0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调动广大教师积极性，全面提高教育教学质量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B4E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00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002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47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0E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511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71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C1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2F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C9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受助、奖励对象满意率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16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7F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64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FC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44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8E4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5F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CE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00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77E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拔尖人才培育奖励基金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A1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63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C7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81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1E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633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AC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62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5C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F7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教育质量奖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87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9D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39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D5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43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975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B0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A0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BA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E12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质量提升奖励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27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91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24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07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41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E38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78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5B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33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29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资助困难学生及教师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7E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1F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2F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A1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F1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7E44BAB"/>
    <w:p w14:paraId="2A3FFF5D">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484"/>
        <w:gridCol w:w="2277"/>
        <w:gridCol w:w="3267"/>
        <w:gridCol w:w="1087"/>
        <w:gridCol w:w="1286"/>
        <w:gridCol w:w="1286"/>
        <w:gridCol w:w="889"/>
        <w:gridCol w:w="1682"/>
      </w:tblGrid>
      <w:tr w14:paraId="3E47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5DA2B1B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B73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1CE98C1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5163BF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8541C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8FA1A2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CF0995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98DA19A">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18EA7E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7EC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18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198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50015226T000005545230-中小学生艺术体育、劳动比赛活动</w:t>
            </w:r>
          </w:p>
        </w:tc>
      </w:tr>
      <w:tr w14:paraId="1F84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FC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C2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AF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E3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D07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B5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D4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BB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67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CEA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2F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AA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5B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77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52C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8E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CEDA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体育工作条例》《学校艺术教育工作规程》等规定。为促进中小学生体育艺术工作，按教育部和市教委要求，各级教育行政部门和学校应当根据学校体育和艺术工作的实际需要，把学校体育和艺术经费纳入核定的年度教育经费预算内，予以妥善安排，保证学校体育工作的开展。经费投入有利于学生体育和美育方面的发展，有利于培养德智体美劳全面发展的社会主义事业建设者和接班人。</w:t>
            </w:r>
          </w:p>
        </w:tc>
      </w:tr>
      <w:tr w14:paraId="6828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D9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E393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2FE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AB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9E13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落实教育部和市教委关于加强中小学美育、体育工作的相关要求，组织学生参加市级体育艺术活动，开展区内体育艺术活动，促进我区中小学艺术体育教育持续、健康发展。</w:t>
            </w:r>
          </w:p>
        </w:tc>
      </w:tr>
      <w:tr w14:paraId="32FA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32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88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13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E1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25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37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56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1D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C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436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3A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BE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B0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EB8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组织区级比赛场次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6C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03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57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31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20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CBD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93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BE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83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BFF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带动全区学校体育艺术工作发展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FED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9E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177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89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28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506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41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64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A6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F01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F6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C8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8A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0D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A6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9A7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3E0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77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EB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B06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市级比赛经费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1F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74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8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CB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7B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FF0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B5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A5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B2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7F2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组织区级比赛经费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ED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8C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8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3B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4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717692C"/>
    <w:p w14:paraId="4FD1EDAA">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032"/>
        <w:gridCol w:w="1529"/>
        <w:gridCol w:w="6001"/>
        <w:gridCol w:w="783"/>
        <w:gridCol w:w="907"/>
        <w:gridCol w:w="1206"/>
        <w:gridCol w:w="659"/>
        <w:gridCol w:w="1156"/>
      </w:tblGrid>
      <w:tr w14:paraId="26CB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7E1FE977">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BC4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557D75F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861EA3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0D56BF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420049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29EB2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36B1A5B">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723774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320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E5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F1A6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50015226T000005545242-中小学生体检经费</w:t>
            </w:r>
          </w:p>
        </w:tc>
      </w:tr>
      <w:tr w14:paraId="3DB4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3A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D1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18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3B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04A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ED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04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8D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D5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EC2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06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13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F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FAE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712E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A9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413F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庆市教育委员会重庆市财政局重庆市卫生和计划生育委员会关于进一步规范中小学生健康体检工作的通知》（渝教体卫艺发〔2017〕16号）；按教育部和市教委要求，各区县教育、卫生部门要认真落实财政部、国家发展改革委《关于清理规范一批行政事业性收费有关政策的通知》（财税﹝2017﹞20号）要求，不得向中小学生个人收取健康体检费用。各区县财政部门应当统筹安排中小学生健康体检经费，列入学校公用经费开支，做到全市小学、初中、高中、职业中学学生免费体检全覆盖。</w:t>
            </w:r>
          </w:p>
        </w:tc>
      </w:tr>
      <w:tr w14:paraId="349D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9E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A1C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6F0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CA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B06B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落实教育部和市教委中小学学生卫生工作要求，促进全区中小学健康成长。</w:t>
            </w:r>
          </w:p>
        </w:tc>
      </w:tr>
      <w:tr w14:paraId="1F93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5B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04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A8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50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C4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90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21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7E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59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217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9F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B9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DC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F7F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涉及学生数预计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F8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E5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1E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E8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70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D71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FEC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58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4E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06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早发现中小学生疾病、为教育发展营造良好环境，保障全体中小学身体健康、减轻学生家长经济负担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276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B9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694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A8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A1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BF2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7F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69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57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CC6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体检对象满意率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18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26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A9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07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20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A60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C1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9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38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060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5D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74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67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C4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95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9A29E47"/>
    <w:p w14:paraId="6AEE7ABE">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1250"/>
        <w:gridCol w:w="1889"/>
        <w:gridCol w:w="4723"/>
        <w:gridCol w:w="1048"/>
        <w:gridCol w:w="1090"/>
        <w:gridCol w:w="1090"/>
        <w:gridCol w:w="770"/>
        <w:gridCol w:w="1409"/>
      </w:tblGrid>
      <w:tr w14:paraId="04B8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76399DEA">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2FF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22FCE94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D79C4B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1251B1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5AB29B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6DEAC0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986AC37">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75FAA0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F7A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08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F97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50015226T000005545298-潼南区小考、各级学业质量监测（机关部分）</w:t>
            </w:r>
          </w:p>
        </w:tc>
      </w:tr>
      <w:tr w14:paraId="63DA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3E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B9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FA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3F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BFF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3D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BD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69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D2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5355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99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B7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1F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35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0E18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0B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05F3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部办公厅关于加强义务教育学校考试管理的通知（教基厅函〔2021〕34号）；教育部关于印发《中小学生艺术素质测评办法》等三个文件的通知（教体艺〔2015〕5号）。渝教体卫艺函〔2023〕30号。教育部办公厅关于加强义务教育学校考试管理的通知（教基厅函〔2021〕34号）明确：在大幅压减考试次数同时各地方学业质量检测要加强统筹安排，可在小学高年级组织，作为评价小学阶段教育质量重要依据。教育部、中共中央组织部、中央编办、国家发展改革委、财政部、人力资源社会保障部等六部门关于印发《义务教育质量评价指南》的通知（教基〔2021〕3号）明确：义务教育质量评价包括县域、学校、学生三个层面，其中学生发展中包含其学业发展重要内容。《重庆市县域义务教育优质均衡发展督导评估工作规划》中，明确全市在2030年前攻坚推进，全面实现义务教育优质均衡发展，其中重要指标包含，学校教育教学质量。根据《重庆市义务教育课程计划》安排，初中八年级应结束生物学和地理学科课程。按照《重庆市教育委员会关于做好2023年初中学业水平考试暨普通高中招生工作的通知》（渝教基发〔2023〕7号）要求，将八年级生物、地理学业水平考试成绩，按比例纳入毕业生中考总成绩和高中学校录取。根据《深化新时代教育评价改革总体方案》《关于深化教育教学改革全面提高义务教育质量的意见》《国家义务教育质量监测方案》</w:t>
            </w:r>
          </w:p>
        </w:tc>
      </w:tr>
      <w:tr w14:paraId="7747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2F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465F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63E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5D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8F6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开展初高中学业质量监测，全面提高育人质量。</w:t>
            </w:r>
          </w:p>
        </w:tc>
      </w:tr>
      <w:tr w14:paraId="61CA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FB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92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F3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D6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0B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8E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D9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37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64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783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FE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05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75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C4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涉及考试科目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71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99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1E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2A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92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31B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F4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60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63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982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ED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87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B8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62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52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D81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36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7B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26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C59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科学评价学校和教师，了解办学水平、为教育决策提供依据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561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85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8C2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5D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BC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4F1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CD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09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AD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D0B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1F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F2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C1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48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0F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119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7C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E2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D6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546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60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C4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70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1A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97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2BF21FB"/>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394"/>
        <w:gridCol w:w="2294"/>
        <w:gridCol w:w="2967"/>
        <w:gridCol w:w="944"/>
        <w:gridCol w:w="1170"/>
        <w:gridCol w:w="1169"/>
        <w:gridCol w:w="719"/>
        <w:gridCol w:w="1619"/>
      </w:tblGrid>
      <w:tr w14:paraId="1EA4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0B61BBD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DBA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7E79539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BCC53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ED035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D07C0C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55888D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C306678">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DEC2F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9FD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F2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793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50015226T000005545316-校方责任险</w:t>
            </w:r>
          </w:p>
        </w:tc>
      </w:tr>
      <w:tr w14:paraId="7CDC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5C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3C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23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BDE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2E2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43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8F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09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1D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2E0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B5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AC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A4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321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7F1B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C6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ABB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《重庆市教育委员会关于近期抓好有关重点工作确保学校安全稳定的通知》（渝教办【2012】100号）每生每年按5元投保缴费*10万学生=45万元</w:t>
            </w:r>
          </w:p>
        </w:tc>
      </w:tr>
      <w:tr w14:paraId="08D6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F5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0679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489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9D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D29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为全区中小学、幼儿园学生购买校方责任险；开展校方责任险，积极预防、妥善处理学生事故，保障学生和学校的合法权益，维护正常的教育教学秩序。</w:t>
            </w:r>
          </w:p>
        </w:tc>
      </w:tr>
      <w:tr w14:paraId="103C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67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AB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FD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A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4E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1D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3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DF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95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B36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F4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C0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EA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F86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服务学生数量大约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2C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A9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59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08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94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D8D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0C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80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27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FA3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保障学生和学校的合法权益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502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21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C34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5D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54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5D1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C2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CF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DE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933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90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73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50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F2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F2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245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61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08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43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012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DD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7D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D6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B3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3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32EF78D"/>
    <w:p w14:paraId="1E7FFC97">
      <w:pPr>
        <w:pStyle w:val="2"/>
      </w:pPr>
    </w:p>
    <w:p w14:paraId="01550397"/>
    <w:p w14:paraId="57CE23B9">
      <w:pPr>
        <w:pStyle w:val="2"/>
      </w:pPr>
    </w:p>
    <w:p w14:paraId="0E4CBBA3"/>
    <w:p w14:paraId="21D86FBF">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8"/>
        <w:gridCol w:w="1300"/>
        <w:gridCol w:w="2138"/>
        <w:gridCol w:w="3606"/>
        <w:gridCol w:w="879"/>
        <w:gridCol w:w="1089"/>
        <w:gridCol w:w="1089"/>
        <w:gridCol w:w="668"/>
        <w:gridCol w:w="1521"/>
      </w:tblGrid>
      <w:tr w14:paraId="1745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7C54046">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350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8" w:type="pct"/>
            <w:tcBorders>
              <w:top w:val="nil"/>
              <w:left w:val="nil"/>
              <w:bottom w:val="nil"/>
              <w:right w:val="nil"/>
            </w:tcBorders>
            <w:shd w:val="clear" w:color="auto" w:fill="auto"/>
            <w:vAlign w:val="center"/>
          </w:tcPr>
          <w:p w14:paraId="7EA890F6">
            <w:pPr>
              <w:rPr>
                <w:rFonts w:hint="eastAsia" w:ascii="宋体" w:hAnsi="宋体" w:eastAsia="宋体" w:cs="宋体"/>
                <w:i w:val="0"/>
                <w:iCs w:val="0"/>
                <w:color w:val="000000"/>
                <w:sz w:val="18"/>
                <w:szCs w:val="18"/>
                <w:u w:val="none"/>
              </w:rPr>
            </w:pPr>
          </w:p>
        </w:tc>
        <w:tc>
          <w:tcPr>
            <w:tcW w:w="457" w:type="pct"/>
            <w:tcBorders>
              <w:top w:val="nil"/>
              <w:left w:val="nil"/>
              <w:bottom w:val="nil"/>
              <w:right w:val="nil"/>
            </w:tcBorders>
            <w:shd w:val="clear" w:color="auto" w:fill="auto"/>
            <w:vAlign w:val="center"/>
          </w:tcPr>
          <w:p w14:paraId="61DE607F">
            <w:pPr>
              <w:rPr>
                <w:rFonts w:hint="eastAsia" w:ascii="宋体" w:hAnsi="宋体" w:eastAsia="宋体" w:cs="宋体"/>
                <w:i w:val="0"/>
                <w:iCs w:val="0"/>
                <w:color w:val="000000"/>
                <w:sz w:val="18"/>
                <w:szCs w:val="18"/>
                <w:u w:val="none"/>
              </w:rPr>
            </w:pPr>
          </w:p>
        </w:tc>
        <w:tc>
          <w:tcPr>
            <w:tcW w:w="751" w:type="pct"/>
            <w:tcBorders>
              <w:top w:val="nil"/>
              <w:left w:val="nil"/>
              <w:bottom w:val="nil"/>
              <w:right w:val="nil"/>
            </w:tcBorders>
            <w:shd w:val="clear" w:color="auto" w:fill="auto"/>
            <w:vAlign w:val="center"/>
          </w:tcPr>
          <w:p w14:paraId="221B9C8B">
            <w:pPr>
              <w:rPr>
                <w:rFonts w:hint="eastAsia" w:ascii="宋体" w:hAnsi="宋体" w:eastAsia="宋体" w:cs="宋体"/>
                <w:i w:val="0"/>
                <w:iCs w:val="0"/>
                <w:color w:val="000000"/>
                <w:sz w:val="18"/>
                <w:szCs w:val="18"/>
                <w:u w:val="none"/>
              </w:rPr>
            </w:pPr>
          </w:p>
        </w:tc>
        <w:tc>
          <w:tcPr>
            <w:tcW w:w="1268" w:type="pct"/>
            <w:tcBorders>
              <w:top w:val="nil"/>
              <w:left w:val="nil"/>
              <w:bottom w:val="nil"/>
              <w:right w:val="nil"/>
            </w:tcBorders>
            <w:shd w:val="clear" w:color="auto" w:fill="auto"/>
            <w:vAlign w:val="center"/>
          </w:tcPr>
          <w:p w14:paraId="5BFC1B78">
            <w:pPr>
              <w:rPr>
                <w:rFonts w:hint="eastAsia" w:ascii="宋体" w:hAnsi="宋体" w:eastAsia="宋体" w:cs="宋体"/>
                <w:i w:val="0"/>
                <w:iCs w:val="0"/>
                <w:color w:val="000000"/>
                <w:sz w:val="18"/>
                <w:szCs w:val="18"/>
                <w:u w:val="none"/>
              </w:rPr>
            </w:pPr>
          </w:p>
        </w:tc>
        <w:tc>
          <w:tcPr>
            <w:tcW w:w="309" w:type="pct"/>
            <w:tcBorders>
              <w:top w:val="nil"/>
              <w:left w:val="nil"/>
              <w:bottom w:val="nil"/>
              <w:right w:val="nil"/>
            </w:tcBorders>
            <w:shd w:val="clear" w:color="auto" w:fill="auto"/>
            <w:vAlign w:val="center"/>
          </w:tcPr>
          <w:p w14:paraId="788F7C52">
            <w:pPr>
              <w:rPr>
                <w:rFonts w:hint="eastAsia" w:ascii="宋体" w:hAnsi="宋体" w:eastAsia="宋体" w:cs="宋体"/>
                <w:i w:val="0"/>
                <w:iCs w:val="0"/>
                <w:color w:val="000000"/>
                <w:sz w:val="18"/>
                <w:szCs w:val="18"/>
                <w:u w:val="none"/>
              </w:rPr>
            </w:pPr>
          </w:p>
        </w:tc>
        <w:tc>
          <w:tcPr>
            <w:tcW w:w="383" w:type="pct"/>
            <w:tcBorders>
              <w:top w:val="nil"/>
              <w:left w:val="nil"/>
              <w:bottom w:val="nil"/>
              <w:right w:val="nil"/>
            </w:tcBorders>
            <w:shd w:val="clear" w:color="auto" w:fill="auto"/>
            <w:vAlign w:val="center"/>
          </w:tcPr>
          <w:p w14:paraId="15B7006C">
            <w:pPr>
              <w:rPr>
                <w:rFonts w:hint="eastAsia" w:ascii="宋体" w:hAnsi="宋体" w:eastAsia="宋体" w:cs="宋体"/>
                <w:i w:val="0"/>
                <w:iCs w:val="0"/>
                <w:color w:val="000000"/>
                <w:sz w:val="18"/>
                <w:szCs w:val="18"/>
                <w:u w:val="none"/>
              </w:rPr>
            </w:pPr>
          </w:p>
        </w:tc>
        <w:tc>
          <w:tcPr>
            <w:tcW w:w="1151" w:type="pct"/>
            <w:gridSpan w:val="3"/>
            <w:tcBorders>
              <w:top w:val="nil"/>
              <w:left w:val="nil"/>
              <w:bottom w:val="nil"/>
              <w:right w:val="nil"/>
            </w:tcBorders>
            <w:shd w:val="clear" w:color="auto" w:fill="auto"/>
            <w:vAlign w:val="center"/>
          </w:tcPr>
          <w:p w14:paraId="1F321D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9EE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5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84B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50015226T000005545402-撤并学校公用经费补助</w:t>
            </w:r>
          </w:p>
        </w:tc>
      </w:tr>
      <w:tr w14:paraId="60FA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A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CF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EB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28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3E0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D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D9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E1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F3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1B4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A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2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B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86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05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6212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6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3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220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2025年来撤并4所学校，每个学校单独补助5万元，共20万元。</w:t>
            </w:r>
          </w:p>
        </w:tc>
      </w:tr>
      <w:tr w14:paraId="7206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5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3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F74F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C37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E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3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02C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保证撤并学校、教学点正常运行运转</w:t>
            </w:r>
          </w:p>
        </w:tc>
      </w:tr>
      <w:tr w14:paraId="589E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08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4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A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B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D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E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8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E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D1F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0026">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D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F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0A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补助务学校所数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0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2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0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6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6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253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0A3BE">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8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E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6B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保证撤并学校、教学点正常运行运转</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356D">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D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0CC3">
            <w:pPr>
              <w:jc w:val="center"/>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E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4BE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E35DB">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F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0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0E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F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A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6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3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3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7B9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849C">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0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A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9D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补助学校标准</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5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6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A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7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A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2DEF19B"/>
    <w:p w14:paraId="20F3130E">
      <w:pPr>
        <w:pStyle w:val="2"/>
      </w:pPr>
    </w:p>
    <w:p w14:paraId="5D286AAA"/>
    <w:p w14:paraId="779AE92F">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820"/>
        <w:gridCol w:w="1205"/>
        <w:gridCol w:w="7571"/>
        <w:gridCol w:w="678"/>
        <w:gridCol w:w="723"/>
        <w:gridCol w:w="724"/>
        <w:gridCol w:w="531"/>
        <w:gridCol w:w="917"/>
      </w:tblGrid>
      <w:tr w14:paraId="6326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64926AE0">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A66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578FFC0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2B89E7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DB3AC1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F0D7B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3D45C3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B1C5F9">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221409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96F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82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A1EA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50015226T000005545411-社区教育经费</w:t>
            </w:r>
          </w:p>
        </w:tc>
      </w:tr>
      <w:tr w14:paraId="2DDD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3B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5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CD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4BC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EE7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0E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60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51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B3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615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F0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0F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BF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557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1E20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5C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2066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教育部关于推进社区教育工作的若干意见》（教职成〔2004〕16号）2.《重庆市人民政府办公厅关于进一步加强社区教育工作的意见》（渝办发〔2012〕300号）3.《关于进一步加强社区教育工作的实施意见》（潼南府办〔2019〕81号）“每年应按不低于人均2元的标准（区域常住人口）安排社区教育专项经费”"</w:t>
            </w:r>
          </w:p>
        </w:tc>
      </w:tr>
      <w:tr w14:paraId="590F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92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1768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036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77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C70A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加快发展继续教育，广泛开展城乡社区教育，加快各类学习型组织建设，基本形成全民学习、终身学习的学习型社会。</w:t>
            </w:r>
          </w:p>
        </w:tc>
      </w:tr>
      <w:tr w14:paraId="3682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6C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31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77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E0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9A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7B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65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C1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2F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4BE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42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E1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59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D2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示范学校个数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66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61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B5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7D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8C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74E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C6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1A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3B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72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学习基地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F1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28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88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67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40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5C2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FF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D5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36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51B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学校中心个数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76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40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08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78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71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8F8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69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7F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D7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36B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促进社会主义文化大发展、大繁荣；增强城市综合竞争力，实现城乡统筹发展；提高广大市民生活质量，促进人的全面发展；对创新社会管理模式，加强基层政权建设。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D32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BE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BFE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AA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70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DE1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3E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4B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2A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FE2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CB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A8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BB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66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B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F12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A2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92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EA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BFD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示范学校补助标准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B9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DB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25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08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F2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3CC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BC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EF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4E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00B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学习基地补助标准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22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E6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70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EE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C8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81C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9A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E7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60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6C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学习中心补助标准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AA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B0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91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CA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78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41DD61B"/>
    <w:p w14:paraId="60788F31">
      <w:pPr>
        <w:pStyle w:val="2"/>
      </w:pPr>
    </w:p>
    <w:p w14:paraId="1384BE9A"/>
    <w:p w14:paraId="10E79248">
      <w:pPr>
        <w:pStyle w:val="2"/>
      </w:pPr>
    </w:p>
    <w:p w14:paraId="49433F96"/>
    <w:p w14:paraId="61D66C18">
      <w:pPr>
        <w:pStyle w:val="2"/>
      </w:pPr>
    </w:p>
    <w:p w14:paraId="7CF191A5"/>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3"/>
        <w:gridCol w:w="1192"/>
        <w:gridCol w:w="1794"/>
        <w:gridCol w:w="5225"/>
        <w:gridCol w:w="890"/>
        <w:gridCol w:w="1041"/>
        <w:gridCol w:w="1041"/>
        <w:gridCol w:w="740"/>
        <w:gridCol w:w="1342"/>
      </w:tblGrid>
      <w:tr w14:paraId="1266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21E24C97">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DDB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29FCBCA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1DA21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288F7F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939181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E75DCB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B9100BB">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392059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048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C4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D85B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50015226T000005545415-青少年科技教育</w:t>
            </w:r>
          </w:p>
        </w:tc>
      </w:tr>
      <w:tr w14:paraId="2F69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A4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35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CD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81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2FD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8C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2A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37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DA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FC5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19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5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C6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96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0CF0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A2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625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教育部等十八部门关于加强新时代中小学科学教育工作的意见》教监管〔2023〕2号、市教委《关于加强中小学科技教育的意见》渝教基（〔2015〕99号）、区政府办关于印发《重庆市潼南区加快中小学科技教育发展的实施意见》的通知（潼南府办〔2016〕175号、市教委《关于加强中小学编程教育的通知》（渝教基〔2018〕21号）等文件精神。所有中小学实施编程教育进课堂，积极推进我区科技教育发展。</w:t>
            </w:r>
          </w:p>
        </w:tc>
      </w:tr>
      <w:tr w14:paraId="11F8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00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8830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6E4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8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E378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为全区中小学提供编程教育教材及课程资源，组织开展各项青少年科技教育竞赛活动、提高师生科技教育素质。</w:t>
            </w:r>
          </w:p>
        </w:tc>
      </w:tr>
      <w:tr w14:paraId="7623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49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29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17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76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F7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72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AB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4A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0D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236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23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01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11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DB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B1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52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61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87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FF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19C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9C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2A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9F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9CA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2C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6D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A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9E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D5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590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ABE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ED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36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2CE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提高中小学生科技素养（覆盖率）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298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2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AC6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CE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81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D73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2F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38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D6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C3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益群体满意率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A1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FB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BF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CB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0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145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9E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C3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CE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38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2025年师生获市级及以上科技教育活动奖励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89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D9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11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7D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FF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0F5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A0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63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ED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04A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中小学科技及编程教育教材及网络课程资源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E7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37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16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9C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59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08F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23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C7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EA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D70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中小学智能机器人及编程大赛区级比赛活动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F3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11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61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CF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64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7C2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B8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56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5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C06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组织全国中小学信息素养提升实践活动（机器人项目）区级选拔活动费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5F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F3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B6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13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F6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0087B93"/>
    <w:p w14:paraId="47C922AD">
      <w:pPr>
        <w:pStyle w:val="2"/>
      </w:pPr>
    </w:p>
    <w:p w14:paraId="4EDA8B08"/>
    <w:p w14:paraId="27409F53">
      <w:pPr>
        <w:pStyle w:val="2"/>
      </w:pPr>
    </w:p>
    <w:p w14:paraId="20568592"/>
    <w:p w14:paraId="156A7A4B">
      <w:pPr>
        <w:pStyle w:val="2"/>
      </w:pPr>
    </w:p>
    <w:p w14:paraId="03C06C7C"/>
    <w:p w14:paraId="1BE70345">
      <w:pPr>
        <w:pStyle w:val="2"/>
      </w:pPr>
    </w:p>
    <w:p w14:paraId="70746153"/>
    <w:p w14:paraId="022087AA">
      <w:pPr>
        <w:pStyle w:val="2"/>
      </w:pPr>
    </w:p>
    <w:p w14:paraId="25FB038F"/>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310"/>
        <w:gridCol w:w="2062"/>
        <w:gridCol w:w="4128"/>
        <w:gridCol w:w="968"/>
        <w:gridCol w:w="1122"/>
        <w:gridCol w:w="1122"/>
        <w:gridCol w:w="747"/>
        <w:gridCol w:w="1499"/>
      </w:tblGrid>
      <w:tr w14:paraId="5FFC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7E73A095">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C90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015ABB8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A77CB7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738862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900E5C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CDFFF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E2A9BF8">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1EC91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BBD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28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479C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50015226T000005545431-教师慰问</w:t>
            </w:r>
          </w:p>
        </w:tc>
      </w:tr>
      <w:tr w14:paraId="76E0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D4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AF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C0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28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276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BD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CF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08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8C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D4C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FC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FE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52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C3C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4F4D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68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589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教育部关于建立健全中小学师德建设长效机制的意见》、《重庆市关于全面深化教师队伍建设改革的实施意见》的要求，为了强化师德师风建设长效机制，区委区政府以及区教委每年在春节、教师节等时段开展走访慰问活动。</w:t>
            </w:r>
          </w:p>
        </w:tc>
      </w:tr>
      <w:tr w14:paraId="3E43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C6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E743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968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BB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15B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走访慰问教师，送去党和政府的关怀和温暖。</w:t>
            </w:r>
          </w:p>
        </w:tc>
      </w:tr>
      <w:tr w14:paraId="4156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8B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90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88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6E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DB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A1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26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3D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71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507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68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0F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5A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53E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计划慰问人数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F1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30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B6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B3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FA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A43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D6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8C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89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33F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让辛苦战斗在第一线的教师感受到组织的关心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CF3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DF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1C0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90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F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6DF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91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82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C6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4E6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21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E5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F5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1E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E9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055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3A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65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A3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C40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CD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C9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27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59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71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969E78A"/>
    <w:p w14:paraId="6DA2DC7A">
      <w:pPr>
        <w:pStyle w:val="2"/>
      </w:pPr>
    </w:p>
    <w:p w14:paraId="4135E6A1"/>
    <w:p w14:paraId="055B0DFA">
      <w:pPr>
        <w:pStyle w:val="2"/>
      </w:pPr>
    </w:p>
    <w:p w14:paraId="4E4985D1"/>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1418"/>
        <w:gridCol w:w="2167"/>
        <w:gridCol w:w="3594"/>
        <w:gridCol w:w="1162"/>
        <w:gridCol w:w="1232"/>
        <w:gridCol w:w="1232"/>
        <w:gridCol w:w="858"/>
        <w:gridCol w:w="1606"/>
      </w:tblGrid>
      <w:tr w14:paraId="0966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0F7B8A2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AEC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2A93124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1CDABF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7029DE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90B021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AC80D1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C30AE91">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68DAF4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F3E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7F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E98C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50015226T000005545449-人事考试经费</w:t>
            </w:r>
          </w:p>
        </w:tc>
      </w:tr>
      <w:tr w14:paraId="0BDC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E8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43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FB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46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4A0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81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83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C4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A5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164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2A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79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72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EEB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5DDC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71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BEE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南区委办、区政府办关于印发《潼南区教育系统人员调配机制改革实施方案》的通知（潼委办﹝2018﹞17号）、《潼南区委、区政府关于优先发展潼南教育事业的意见》（潼南委发﹝2018﹞11号）、《重庆市人力资源和社会保障局重庆市教育委员会关于印发重庆市中小学教师申报职称（职务）教学水平考评办法的通知》（渝人社发〔2016〕100号）的要求。每年涉及教育专项招聘的有部属高校公费师范生招聘、“特岗计划”招聘、定向潼南公费师范生招聘等，每年开展入城考调，根据市级文件要求还须开展高级教师教学水平考评等。</w:t>
            </w:r>
          </w:p>
        </w:tc>
      </w:tr>
      <w:tr w14:paraId="48A4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C7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D340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B4C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C6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1708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 部属高校公费师范生招聘、2. 定向潼南公费师范生招聘，3. 每年开展入城考调，4. 教育系统人员遴选，同时根据市级文件要求还须开展高级教师教学水平考评等。</w:t>
            </w:r>
          </w:p>
        </w:tc>
      </w:tr>
      <w:tr w14:paraId="3121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11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4F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46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07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8A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A0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74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7D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73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403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24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67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B7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504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开展开展入城考调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15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46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86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AD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10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09C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FA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DA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AF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67E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开展招聘次数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64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A0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FF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45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48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EC6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E9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6B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A0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2DB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遴选工作开展次数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95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6D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39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F8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E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A2F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E45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7F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98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94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促进教师交流，引导教师有序流动。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A42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23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177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98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8D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866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74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9E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2C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037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参考教师满意率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D6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D9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2B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8B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5E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FE6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02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A8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C4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57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购买考试用品等其他费用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57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20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F3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FE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C4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945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7E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6E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B6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C5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46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BC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E9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FB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8D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9ED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B4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DD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2B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EC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考试中心制卷费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C9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B6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58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4D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8F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49C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52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76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88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DD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印刷、阅卷费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B9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2A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B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34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76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3FA3D38"/>
    <w:p w14:paraId="57F7FFF8">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1349"/>
        <w:gridCol w:w="2054"/>
        <w:gridCol w:w="4170"/>
        <w:gridCol w:w="996"/>
        <w:gridCol w:w="1173"/>
        <w:gridCol w:w="1173"/>
        <w:gridCol w:w="820"/>
        <w:gridCol w:w="1525"/>
      </w:tblGrid>
      <w:tr w14:paraId="6916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58841657">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A88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20133B5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BE87BC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540475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3E3DAF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545107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C59CC4">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21A761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962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74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E61E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50015226T000005545461-《潼南教育》经费</w:t>
            </w:r>
          </w:p>
        </w:tc>
      </w:tr>
      <w:tr w14:paraId="1760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BD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EC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3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23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4DD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BE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A4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40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0B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1E1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14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C2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E7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36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2048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82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474C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习总强调“意识形态工作是党的一项极端重要的工作”，而教育系统是党的意识形态工作的重要领域和前沿阵地。教育系统有师生近13万人，编辑出版《潼南教育》，根本目的是牢牢把握教育系统意识形态工作的领导权、管理权、话语权、主动权，立德树人。同时，通过宣传党的教育方针政策，形成全社会齐抓共管格局和尊师重教的良好风尚，促进干部教师交流教育管理及教学经验，推动教师专业发展。</w:t>
            </w:r>
          </w:p>
        </w:tc>
      </w:tr>
      <w:tr w14:paraId="067C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A7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94AC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1BB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44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423D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牢牢把握教育系统意识形态工作的领导权、管理权、话语权、主动权，立德树人。通过对内、对外宣传党的教育方针政策，形成全社会齐抓共管格局和尊师重教的良好风尚。交流教育教学经验，推动教师专业发，全面提升潼南教育事业高质量发展。</w:t>
            </w:r>
          </w:p>
        </w:tc>
      </w:tr>
      <w:tr w14:paraId="652E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BE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72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B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FF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82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83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53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DA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02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0E7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59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6F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73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5CB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每年印刷期数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63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D5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FD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54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9C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C7C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59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A6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07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AD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形成全社会齐抓共管格局和尊师重教的良好风尚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582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61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3A3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A1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74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F07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EA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10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82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FD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11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27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8A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BF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A5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1F1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CE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41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92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306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稿费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70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FE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4D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A9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44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DFB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A5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EF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FB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01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62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2D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68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89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94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9BE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B39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19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D4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402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邮寄费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00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87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BF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BA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D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40075D3"/>
    <w:p w14:paraId="1A0EB541">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2"/>
        <w:gridCol w:w="1274"/>
        <w:gridCol w:w="2023"/>
        <w:gridCol w:w="4324"/>
        <w:gridCol w:w="899"/>
        <w:gridCol w:w="1086"/>
        <w:gridCol w:w="1086"/>
        <w:gridCol w:w="712"/>
        <w:gridCol w:w="1462"/>
      </w:tblGrid>
      <w:tr w14:paraId="0E7D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65E6D7A7">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D03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5D5E295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C868C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76BE30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C0DBE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A4BDFE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6CB882">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7737BF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669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4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B9C5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50015226T000005545476-学校“五双工程”专项经费</w:t>
            </w:r>
          </w:p>
        </w:tc>
      </w:tr>
      <w:tr w14:paraId="377E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C7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0B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C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FF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800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A1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08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3E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94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3A8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E3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8D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8C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38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6421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F4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77B9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深入贯彻落实中小学校党组织领导的校长负责制，开展校级干部、中层干部轮训、培训，开展学校“五双工程”创建成果交流展示活动。扎实推进学校干部综合能力提升计划，落实遂潼教育一体化发展要求。</w:t>
            </w:r>
          </w:p>
        </w:tc>
      </w:tr>
      <w:tr w14:paraId="019F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1B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393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600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0F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24A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深入贯彻落实中小学校党组织领导的校长负责制，开展校级干部、中层干部轮训、培训，开展学校“五双工程”创建成果交流展示活动。扎实推进学校干部综合能力提升计划，落实遂潼教育一体化发展要求。</w:t>
            </w:r>
          </w:p>
        </w:tc>
      </w:tr>
      <w:tr w14:paraId="1CBF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EB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8E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0D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65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B0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2F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20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C2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06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BE1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3F5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61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A4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3A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举办遂潼川渝两地学校党组织书记党建交流活动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E4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76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BA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62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32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E88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00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22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0C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217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开展“五双工程”创建成果交流展示活动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85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79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A7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58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95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C30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D0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3B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BD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BA3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推进学校干部综合能力提升计划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4F9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B2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DC4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C4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7C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903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FA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3B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46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C4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50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84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FB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BD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DA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D03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762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64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CA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A94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专家、成果、场地、交通等费预计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E3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D0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D5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2F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F4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FC36DF1"/>
    <w:p w14:paraId="711EF421">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3"/>
        <w:gridCol w:w="1318"/>
        <w:gridCol w:w="2150"/>
        <w:gridCol w:w="3828"/>
        <w:gridCol w:w="901"/>
        <w:gridCol w:w="1109"/>
        <w:gridCol w:w="1109"/>
        <w:gridCol w:w="693"/>
        <w:gridCol w:w="1527"/>
      </w:tblGrid>
      <w:tr w14:paraId="42B5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4A0E17AC">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409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4F3C0AF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700BD0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228F08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CABE2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530035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EC47066">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2DD029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A71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11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2B4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50015226T000005545485-潼南区特殊教育资金区级承担部分</w:t>
            </w:r>
          </w:p>
        </w:tc>
      </w:tr>
      <w:tr w14:paraId="416D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E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60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DB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14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AF3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0F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EB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B0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EB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602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EA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94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F9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C4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1E78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3C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64C1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根据《重庆市人民政府办公厅关于转发市教委等部门特殊教育提升计划实施方案的通知》（渝府办发〔2014〕139号），配备必要的教育教学、康复训练等仪器设备。</w:t>
            </w:r>
          </w:p>
        </w:tc>
      </w:tr>
      <w:tr w14:paraId="14CE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84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8CA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4D0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E8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98F5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改善特殊教育办学条件，补充公用经费，提升特殊教育水平，促进教育公平。</w:t>
            </w:r>
          </w:p>
        </w:tc>
      </w:tr>
      <w:tr w14:paraId="4BF0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51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26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0B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6E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44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48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DA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A6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CB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08D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7A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66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AF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6B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54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58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6B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E8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53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E9B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E1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CF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D7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BB2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提升特殊教育水平，促进教育公平效果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001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43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6B7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B2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4F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F73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D8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CA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FC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3E6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特殊教育受益群体满意率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0C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30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C8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92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1F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C4D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39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C2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CF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22F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代课金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26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B7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0F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41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3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960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34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D5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2D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CE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D5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E6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62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D8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DC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AB7ABB4"/>
    <w:p w14:paraId="77274C0F">
      <w:pPr>
        <w:pStyle w:val="2"/>
      </w:pPr>
    </w:p>
    <w:p w14:paraId="7E4DCF01"/>
    <w:p w14:paraId="620A1A7B">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1261"/>
        <w:gridCol w:w="1960"/>
        <w:gridCol w:w="4569"/>
        <w:gridCol w:w="911"/>
        <w:gridCol w:w="1086"/>
        <w:gridCol w:w="1086"/>
        <w:gridCol w:w="736"/>
        <w:gridCol w:w="1436"/>
      </w:tblGrid>
      <w:tr w14:paraId="36BE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137DBC4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6606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2253A62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ED992D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C1C0F6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D2B98C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416EA8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C9399E4">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7C97F6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89A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93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C827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50015226T000005545503-潼南区教退（离）协管理工作经费</w:t>
            </w:r>
          </w:p>
        </w:tc>
      </w:tr>
      <w:tr w14:paraId="0312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A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BB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46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8D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F23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D2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8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86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BC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077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93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3C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8E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25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8D2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F2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059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区民政局批复，成立“重庆市潼南区退（离）协教师协会”。加强退（离）休教师管理，教育系统成立了重庆市潼南区退（离）休教师协会。协会现有兼职工作人员7人，预算经费用于退（离）休教师协会工作经费。主要用于办公、会议、差旅等管理费用。</w:t>
            </w:r>
          </w:p>
        </w:tc>
      </w:tr>
      <w:tr w14:paraId="2DB1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D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635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1E3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4B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6A1F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加强退休教职工管理和服务，老有所乐，老有所作。</w:t>
            </w:r>
          </w:p>
        </w:tc>
      </w:tr>
      <w:tr w14:paraId="0E28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81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24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36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D1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E3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13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B8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16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42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106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D4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04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64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3E0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重庆市潼南区退（离）协教师协会数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E2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1C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3D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0C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10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69D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9EA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24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F3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22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加强退休教职工管理和服务，老有所乐，老有所作。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968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56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6DF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A2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67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324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BD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D5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24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769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离退休教职工满意率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1D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E0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97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98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4B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B49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0F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ED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EA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B08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教育系统离退休职工管理经费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C5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4B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D0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19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5E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51A430E"/>
    <w:p w14:paraId="13A2929C">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1460"/>
        <w:gridCol w:w="2234"/>
        <w:gridCol w:w="3320"/>
        <w:gridCol w:w="1190"/>
        <w:gridCol w:w="1266"/>
        <w:gridCol w:w="1266"/>
        <w:gridCol w:w="879"/>
        <w:gridCol w:w="1653"/>
      </w:tblGrid>
      <w:tr w14:paraId="697C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65B28E9B">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784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78AA00A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6AB37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72DCB1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3A93F8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7CB870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52552BD">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626AF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6C8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11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39C0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50015226T000005545568-学校卫生工作经费</w:t>
            </w:r>
          </w:p>
        </w:tc>
      </w:tr>
      <w:tr w14:paraId="1905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9C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D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26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E9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505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98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88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43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4C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1B0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1A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6C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02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B4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39A3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E8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C30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组织开展心理健康大赛，“五育润心”心理健康月活动，全年师生心理健康专题讲座，心理健康教师专家督导等活动，小计8万元，二是区级心理健康示范校建设，用于打造心理健康精品课程，开展学校心理健康专题活动，建设心理辅导室，专业设备采购、打造学校特色项目等，每校3万元，小计6万元；三是开展全国近视防控宣传教育月，垃圾分类宣传周，红十字青少年活动月专项活动，印发宣传资料、读本等，小计5万元；四是参加市级学校卫生论文、健康教育优质课评选，市级校医急救比赛等，组织区级初赛，开展区级宣传活动等，小计2.6万元。合计21.6万元。"</w:t>
            </w:r>
          </w:p>
        </w:tc>
      </w:tr>
      <w:tr w14:paraId="04EA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52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F6C7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431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71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BDB5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学生心理健康工作经费保障。将学校卫生工作纳入经费保障，综合开展校园传染病防控、学生心理健康、近视防控、健康教育、急救教育、垃圾分类等学校卫生工作，有利于学校卫生工作开展，保障学生健康发展，切实做到“健康第一”。</w:t>
            </w:r>
          </w:p>
        </w:tc>
      </w:tr>
      <w:tr w14:paraId="0503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FC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2F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C9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5B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79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7D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D8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14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F6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2842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46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F6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71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F2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心理健康示范校建设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AE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B2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31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FE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88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0CF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4E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D6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8D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BE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学校心理健康工作开展效果良好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460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13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C46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06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35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1A3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D6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5B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41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CE1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学生心理健康等得到保障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858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9F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61C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95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F1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BBD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95E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E5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33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92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9B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70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9C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56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3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9A7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91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BD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D2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3C9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心理健康示范校建设经费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22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89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10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B6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1D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CB5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2C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F2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51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D68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证书、专家费、劳务费等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38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0F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D7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E7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61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3BFB8C2"/>
    <w:p w14:paraId="4CBF24A0">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
        <w:gridCol w:w="1429"/>
        <w:gridCol w:w="2229"/>
        <w:gridCol w:w="3430"/>
        <w:gridCol w:w="1072"/>
        <w:gridCol w:w="1229"/>
        <w:gridCol w:w="1230"/>
        <w:gridCol w:w="829"/>
        <w:gridCol w:w="1629"/>
      </w:tblGrid>
      <w:tr w14:paraId="33CC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309553FA">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0F9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4642695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48832C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4F6C2C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D292D0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BF3B95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0DC7518">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41C5F8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3BB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D7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215E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50015226T000005545624-心理健康教师教育能力等级认证经费</w:t>
            </w:r>
          </w:p>
        </w:tc>
      </w:tr>
      <w:tr w14:paraId="2FF8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3F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1C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C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96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9A7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E0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9E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67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65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CAA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A2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04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74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CD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1296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A7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6AE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按照1000:1标准，根据学校规模培训认证B级证书200人约需15万元；序时推进普通教师C级认证工作，认证700人约需15万元，共需资金30万元。</w:t>
            </w:r>
          </w:p>
        </w:tc>
      </w:tr>
      <w:tr w14:paraId="1D01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93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884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A34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BD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B864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"根据重庆市教育委员会等十八部门关于印发《重庆市全面加强和改进新时代学生心理健康工作专项行动计划（2023—2025年）实施方案》的通知和重庆市教育委员会关于印发《重庆市中小学教师心理健康教育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力提升行动方案（2024—2030年）》的通知（渝教师发〔2024〕6号要求，到2030年，全市中小学教师心理健康教育能力提升培训100%全覆盖，教师心理健康教育能力等级认证率达到90%以上，对学校管理人员、班主任实行B级培训认证；对全体教师实行C级培训认证。"</w:t>
            </w:r>
          </w:p>
        </w:tc>
      </w:tr>
      <w:tr w14:paraId="0D40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80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98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CC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A2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76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99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6A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A6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AF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CB5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BB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55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00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C72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普通教师C级认证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B5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DC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AA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A7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A1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B89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19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3B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B4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15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认证B级证书人数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95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E6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86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55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50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146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04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F0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B4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0DB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对后期教育教学工作产生持续影响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4C2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D3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2CB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40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76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9BC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D84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1E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48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6F3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51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16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0A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2D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68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AC0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CA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50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B1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7B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开展认证工作经费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28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B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9E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7D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31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D8A8D68"/>
    <w:p w14:paraId="292C30E1">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1268"/>
        <w:gridCol w:w="1919"/>
        <w:gridCol w:w="4600"/>
        <w:gridCol w:w="1060"/>
        <w:gridCol w:w="1105"/>
        <w:gridCol w:w="1105"/>
        <w:gridCol w:w="780"/>
        <w:gridCol w:w="1431"/>
      </w:tblGrid>
      <w:tr w14:paraId="68AD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0CC212C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BE6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4D2E1E1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5B6427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33AFD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57DE6B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4EE271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8511266">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067920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4CE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15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D7A2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50015226T000005545640-校园食品智慧管理平台运维及示范校建设经费</w:t>
            </w:r>
          </w:p>
        </w:tc>
      </w:tr>
      <w:tr w14:paraId="7EDF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53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89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FB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3C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7BC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90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3C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AD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3E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EC3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A9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D5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D8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EA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2038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89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F0A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政府办公厅关于进一步做好中小学幼儿园安全工作的通知》(渝府办发〔2018〕160号)要求进一步强化食品安全和疫情防控。严格执行《中华人民共和国食品安全法》和《学校卫生工作条例》，严防食物中毒、投毒事件以及传染病的发生。学校食堂不得营利，不得对外承包经营。大力实施“明厨亮灶”工程，加强标准化食堂建设。食堂从业人员必须进行健康检查，取得健康合格证后方可上岗。严防各类传染病在校园传播扩散，坚持早发现、早报告、早隔离、早诊断、早治疗。市、区县财政要将中小学幼儿园安全工作经费纳入财政预算保障。市财政要设立专项经费对中小学幼儿园安全保卫人员、安全设施投入予以补助，区县财政要足额保障中小学幼儿园安全工作的必要投入，确保中小学幼儿园安全防范保障条件落实到位。关于印发《重庆市中小学校园食品安全和膳食经费管理监督办法》的通知（渝纪发〔2025〕3号）第二十三条第二项鼓励有条件的区县加大其他公办中小学、幼儿园食堂运行经费财政支持力度。</w:t>
            </w:r>
          </w:p>
        </w:tc>
      </w:tr>
      <w:tr w14:paraId="07C7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FA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04C1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B3B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29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6F34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落实专项整治工作要求，智慧建设平台费用：为确保食品、食堂安全，增强学校食品安全意识，减少食品安全意外事故的发生，学校食堂需面向社会开放，接受全社会监督。全区有147所学校，共有155个食堂。学生基本上都在学校食品就餐，按市级要求，学校食堂需建设“明厨亮灶”工程，开通“阳光餐饮”APP管理平台，每位学生家长和老师可以通过“阳光餐饮”APP管理平台，时时查看学校食堂操作情况。 </w:t>
            </w:r>
          </w:p>
        </w:tc>
      </w:tr>
      <w:tr w14:paraId="5C9F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9B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07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73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B7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58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92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E3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57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47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861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925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01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70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76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示范食堂学校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0E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53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AF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BB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17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BF2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A9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BE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34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35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受益学校所数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67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E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0E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B0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10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823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91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CF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FC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8FD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社会反映效果好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850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2C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2A3C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BC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A1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032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03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5B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D1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C5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DB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77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32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3B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28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2C5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4B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B2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40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D0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落实专项整治工作要求，网络、运稳、APP软件使用费用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A9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19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C8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DA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9C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E15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28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26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59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5E2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十所规范食堂管理示范学校运行管理建设经费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BF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CA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28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93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AC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6C07E2B"/>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3"/>
        <w:gridCol w:w="1499"/>
        <w:gridCol w:w="2465"/>
        <w:gridCol w:w="1982"/>
        <w:gridCol w:w="1012"/>
        <w:gridCol w:w="1257"/>
        <w:gridCol w:w="1257"/>
        <w:gridCol w:w="771"/>
        <w:gridCol w:w="1752"/>
      </w:tblGrid>
      <w:tr w14:paraId="2326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A571436">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4D4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tcBorders>
              <w:top w:val="nil"/>
              <w:left w:val="nil"/>
              <w:bottom w:val="nil"/>
              <w:right w:val="nil"/>
            </w:tcBorders>
            <w:shd w:val="clear" w:color="auto" w:fill="auto"/>
            <w:vAlign w:val="center"/>
          </w:tcPr>
          <w:p w14:paraId="21AA9EE9">
            <w:pPr>
              <w:rPr>
                <w:rFonts w:hint="eastAsia" w:ascii="宋体" w:hAnsi="宋体" w:eastAsia="宋体" w:cs="宋体"/>
                <w:i w:val="0"/>
                <w:iCs w:val="0"/>
                <w:color w:val="000000"/>
                <w:sz w:val="18"/>
                <w:szCs w:val="18"/>
                <w:u w:val="none"/>
              </w:rPr>
            </w:pPr>
          </w:p>
        </w:tc>
        <w:tc>
          <w:tcPr>
            <w:tcW w:w="527" w:type="pct"/>
            <w:tcBorders>
              <w:top w:val="nil"/>
              <w:left w:val="nil"/>
              <w:bottom w:val="nil"/>
              <w:right w:val="nil"/>
            </w:tcBorders>
            <w:shd w:val="clear" w:color="auto" w:fill="auto"/>
            <w:vAlign w:val="center"/>
          </w:tcPr>
          <w:p w14:paraId="1B30557B">
            <w:pPr>
              <w:rPr>
                <w:rFonts w:hint="eastAsia" w:ascii="宋体" w:hAnsi="宋体" w:eastAsia="宋体" w:cs="宋体"/>
                <w:i w:val="0"/>
                <w:iCs w:val="0"/>
                <w:color w:val="000000"/>
                <w:sz w:val="18"/>
                <w:szCs w:val="18"/>
                <w:u w:val="none"/>
              </w:rPr>
            </w:pPr>
          </w:p>
        </w:tc>
        <w:tc>
          <w:tcPr>
            <w:tcW w:w="867" w:type="pct"/>
            <w:tcBorders>
              <w:top w:val="nil"/>
              <w:left w:val="nil"/>
              <w:bottom w:val="nil"/>
              <w:right w:val="nil"/>
            </w:tcBorders>
            <w:shd w:val="clear" w:color="auto" w:fill="auto"/>
            <w:vAlign w:val="center"/>
          </w:tcPr>
          <w:p w14:paraId="29BBC664">
            <w:pPr>
              <w:rPr>
                <w:rFonts w:hint="eastAsia" w:ascii="宋体" w:hAnsi="宋体" w:eastAsia="宋体" w:cs="宋体"/>
                <w:i w:val="0"/>
                <w:iCs w:val="0"/>
                <w:color w:val="000000"/>
                <w:sz w:val="18"/>
                <w:szCs w:val="18"/>
                <w:u w:val="none"/>
              </w:rPr>
            </w:pPr>
          </w:p>
        </w:tc>
        <w:tc>
          <w:tcPr>
            <w:tcW w:w="697" w:type="pct"/>
            <w:tcBorders>
              <w:top w:val="nil"/>
              <w:left w:val="nil"/>
              <w:bottom w:val="nil"/>
              <w:right w:val="nil"/>
            </w:tcBorders>
            <w:shd w:val="clear" w:color="auto" w:fill="auto"/>
            <w:vAlign w:val="center"/>
          </w:tcPr>
          <w:p w14:paraId="2D234018">
            <w:pPr>
              <w:rPr>
                <w:rFonts w:hint="eastAsia" w:ascii="宋体" w:hAnsi="宋体" w:eastAsia="宋体" w:cs="宋体"/>
                <w:i w:val="0"/>
                <w:iCs w:val="0"/>
                <w:color w:val="000000"/>
                <w:sz w:val="18"/>
                <w:szCs w:val="18"/>
                <w:u w:val="none"/>
              </w:rPr>
            </w:pPr>
          </w:p>
        </w:tc>
        <w:tc>
          <w:tcPr>
            <w:tcW w:w="356" w:type="pct"/>
            <w:tcBorders>
              <w:top w:val="nil"/>
              <w:left w:val="nil"/>
              <w:bottom w:val="nil"/>
              <w:right w:val="nil"/>
            </w:tcBorders>
            <w:shd w:val="clear" w:color="auto" w:fill="auto"/>
            <w:vAlign w:val="center"/>
          </w:tcPr>
          <w:p w14:paraId="1A9C5CDD">
            <w:pPr>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361403D3">
            <w:pPr>
              <w:rPr>
                <w:rFonts w:hint="eastAsia" w:ascii="宋体" w:hAnsi="宋体" w:eastAsia="宋体" w:cs="宋体"/>
                <w:i w:val="0"/>
                <w:iCs w:val="0"/>
                <w:color w:val="000000"/>
                <w:sz w:val="18"/>
                <w:szCs w:val="18"/>
                <w:u w:val="none"/>
              </w:rPr>
            </w:pPr>
          </w:p>
        </w:tc>
        <w:tc>
          <w:tcPr>
            <w:tcW w:w="1327" w:type="pct"/>
            <w:gridSpan w:val="3"/>
            <w:tcBorders>
              <w:top w:val="nil"/>
              <w:left w:val="nil"/>
              <w:bottom w:val="nil"/>
              <w:right w:val="nil"/>
            </w:tcBorders>
            <w:shd w:val="clear" w:color="auto" w:fill="auto"/>
            <w:vAlign w:val="center"/>
          </w:tcPr>
          <w:p w14:paraId="52E91E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2DF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A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1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ACAB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50015226T000005545653-潼南区义务教育学校清凉工程建设项目</w:t>
            </w:r>
          </w:p>
        </w:tc>
      </w:tr>
      <w:tr w14:paraId="6666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1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A4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CD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7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303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B79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A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A4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87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7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54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008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D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4C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E9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7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D1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14:paraId="662A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A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21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931A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我区夏季炎热，计划为义务教育学校改造学校线路、变压器扩容，为学校安装空调。</w:t>
            </w:r>
          </w:p>
        </w:tc>
      </w:tr>
      <w:tr w14:paraId="6296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0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21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375C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0BF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1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21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27E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我区夏季炎热，计划为义务教育学校改造学校线路、变压器扩容，为学校安装空调。</w:t>
            </w:r>
          </w:p>
        </w:tc>
      </w:tr>
      <w:tr w14:paraId="58D7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69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A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B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C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A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4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8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3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4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298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D0EE">
            <w:pPr>
              <w:jc w:val="center"/>
              <w:rPr>
                <w:rFonts w:hint="eastAsia" w:ascii="宋体" w:hAnsi="宋体" w:eastAsia="宋体" w:cs="宋体"/>
                <w:i w:val="0"/>
                <w:iCs w:val="0"/>
                <w:color w:val="000000"/>
                <w:sz w:val="18"/>
                <w:szCs w:val="18"/>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2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1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0F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安装空调数预估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B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9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8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7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0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9DA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FE5B">
            <w:pPr>
              <w:jc w:val="center"/>
              <w:rPr>
                <w:rFonts w:hint="eastAsia" w:ascii="宋体" w:hAnsi="宋体" w:eastAsia="宋体" w:cs="宋体"/>
                <w:i w:val="0"/>
                <w:iCs w:val="0"/>
                <w:color w:val="000000"/>
                <w:sz w:val="18"/>
                <w:szCs w:val="18"/>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D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2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D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线路改造学校</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A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B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5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B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A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E00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6EEA">
            <w:pPr>
              <w:jc w:val="center"/>
              <w:rPr>
                <w:rFonts w:hint="eastAsia" w:ascii="宋体" w:hAnsi="宋体" w:eastAsia="宋体" w:cs="宋体"/>
                <w:i w:val="0"/>
                <w:iCs w:val="0"/>
                <w:color w:val="000000"/>
                <w:sz w:val="18"/>
                <w:szCs w:val="18"/>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6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4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7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社会评价良好</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3822">
            <w:pPr>
              <w:jc w:val="cente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C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5FD3">
            <w:pPr>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0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9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3A1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9AC2">
            <w:pPr>
              <w:jc w:val="center"/>
              <w:rPr>
                <w:rFonts w:hint="eastAsia" w:ascii="宋体" w:hAnsi="宋体" w:eastAsia="宋体" w:cs="宋体"/>
                <w:i w:val="0"/>
                <w:iCs w:val="0"/>
                <w:color w:val="000000"/>
                <w:sz w:val="18"/>
                <w:szCs w:val="18"/>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B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D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C6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9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4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A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1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F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1A1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5F7F">
            <w:pPr>
              <w:jc w:val="center"/>
              <w:rPr>
                <w:rFonts w:hint="eastAsia" w:ascii="宋体" w:hAnsi="宋体" w:eastAsia="宋体" w:cs="宋体"/>
                <w:i w:val="0"/>
                <w:iCs w:val="0"/>
                <w:color w:val="000000"/>
                <w:sz w:val="18"/>
                <w:szCs w:val="18"/>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3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E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5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安装空调费</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1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8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0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3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5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9D8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2913">
            <w:pPr>
              <w:jc w:val="center"/>
              <w:rPr>
                <w:rFonts w:hint="eastAsia" w:ascii="宋体" w:hAnsi="宋体" w:eastAsia="宋体" w:cs="宋体"/>
                <w:i w:val="0"/>
                <w:iCs w:val="0"/>
                <w:color w:val="000000"/>
                <w:sz w:val="18"/>
                <w:szCs w:val="18"/>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6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3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1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线路改造费</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E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3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3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C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7D2EC6D"/>
    <w:p w14:paraId="05074F69">
      <w:pPr>
        <w:pStyle w:val="2"/>
      </w:pPr>
    </w:p>
    <w:p w14:paraId="56ADE861"/>
    <w:p w14:paraId="6CE47762">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5"/>
        <w:gridCol w:w="1336"/>
        <w:gridCol w:w="2204"/>
        <w:gridCol w:w="3282"/>
        <w:gridCol w:w="907"/>
        <w:gridCol w:w="1120"/>
        <w:gridCol w:w="1120"/>
        <w:gridCol w:w="691"/>
        <w:gridCol w:w="1573"/>
      </w:tblGrid>
      <w:tr w14:paraId="484C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097AFDD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94A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pct"/>
            <w:tcBorders>
              <w:top w:val="nil"/>
              <w:left w:val="nil"/>
              <w:bottom w:val="nil"/>
              <w:right w:val="nil"/>
            </w:tcBorders>
            <w:shd w:val="clear" w:color="auto" w:fill="auto"/>
            <w:vAlign w:val="center"/>
          </w:tcPr>
          <w:p w14:paraId="747E26F7">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14:paraId="74081CF9">
            <w:pPr>
              <w:rPr>
                <w:rFonts w:hint="eastAsia" w:ascii="宋体" w:hAnsi="宋体" w:eastAsia="宋体" w:cs="宋体"/>
                <w:i w:val="0"/>
                <w:iCs w:val="0"/>
                <w:color w:val="000000"/>
                <w:sz w:val="18"/>
                <w:szCs w:val="18"/>
                <w:u w:val="none"/>
              </w:rPr>
            </w:pPr>
          </w:p>
        </w:tc>
        <w:tc>
          <w:tcPr>
            <w:tcW w:w="775" w:type="pct"/>
            <w:tcBorders>
              <w:top w:val="nil"/>
              <w:left w:val="nil"/>
              <w:bottom w:val="nil"/>
              <w:right w:val="nil"/>
            </w:tcBorders>
            <w:shd w:val="clear" w:color="auto" w:fill="auto"/>
            <w:vAlign w:val="center"/>
          </w:tcPr>
          <w:p w14:paraId="623C0982">
            <w:pPr>
              <w:rPr>
                <w:rFonts w:hint="eastAsia" w:ascii="宋体" w:hAnsi="宋体" w:eastAsia="宋体" w:cs="宋体"/>
                <w:i w:val="0"/>
                <w:iCs w:val="0"/>
                <w:color w:val="000000"/>
                <w:sz w:val="18"/>
                <w:szCs w:val="18"/>
                <w:u w:val="none"/>
              </w:rPr>
            </w:pPr>
          </w:p>
        </w:tc>
        <w:tc>
          <w:tcPr>
            <w:tcW w:w="1154" w:type="pct"/>
            <w:tcBorders>
              <w:top w:val="nil"/>
              <w:left w:val="nil"/>
              <w:bottom w:val="nil"/>
              <w:right w:val="nil"/>
            </w:tcBorders>
            <w:shd w:val="clear" w:color="auto" w:fill="auto"/>
            <w:vAlign w:val="center"/>
          </w:tcPr>
          <w:p w14:paraId="5BE8CD05">
            <w:pPr>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385CBA8C">
            <w:pPr>
              <w:rPr>
                <w:rFonts w:hint="eastAsia" w:ascii="宋体" w:hAnsi="宋体" w:eastAsia="宋体" w:cs="宋体"/>
                <w:i w:val="0"/>
                <w:iCs w:val="0"/>
                <w:color w:val="000000"/>
                <w:sz w:val="18"/>
                <w:szCs w:val="18"/>
                <w:u w:val="none"/>
              </w:rPr>
            </w:pPr>
          </w:p>
        </w:tc>
        <w:tc>
          <w:tcPr>
            <w:tcW w:w="394" w:type="pct"/>
            <w:tcBorders>
              <w:top w:val="nil"/>
              <w:left w:val="nil"/>
              <w:bottom w:val="nil"/>
              <w:right w:val="nil"/>
            </w:tcBorders>
            <w:shd w:val="clear" w:color="auto" w:fill="auto"/>
            <w:vAlign w:val="center"/>
          </w:tcPr>
          <w:p w14:paraId="380E3392">
            <w:pPr>
              <w:rPr>
                <w:rFonts w:hint="eastAsia" w:ascii="宋体" w:hAnsi="宋体" w:eastAsia="宋体" w:cs="宋体"/>
                <w:i w:val="0"/>
                <w:iCs w:val="0"/>
                <w:color w:val="000000"/>
                <w:sz w:val="18"/>
                <w:szCs w:val="18"/>
                <w:u w:val="none"/>
              </w:rPr>
            </w:pPr>
          </w:p>
        </w:tc>
        <w:tc>
          <w:tcPr>
            <w:tcW w:w="1186" w:type="pct"/>
            <w:gridSpan w:val="3"/>
            <w:tcBorders>
              <w:top w:val="nil"/>
              <w:left w:val="nil"/>
              <w:bottom w:val="nil"/>
              <w:right w:val="nil"/>
            </w:tcBorders>
            <w:shd w:val="clear" w:color="auto" w:fill="auto"/>
            <w:vAlign w:val="center"/>
          </w:tcPr>
          <w:p w14:paraId="44D608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133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0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C9DE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50015226T000005575547-2026年提前下达改善普通高中学校办学条件资金（中央）</w:t>
            </w:r>
          </w:p>
        </w:tc>
      </w:tr>
      <w:tr w14:paraId="2723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1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62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4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5C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66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BB3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A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3D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w:t>
            </w:r>
          </w:p>
        </w:tc>
        <w:tc>
          <w:tcPr>
            <w:tcW w:w="14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83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6D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A37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2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98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4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4E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4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FB1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1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3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3132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改善普通高中学校办学条件</w:t>
            </w:r>
          </w:p>
        </w:tc>
      </w:tr>
      <w:tr w14:paraId="4256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E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3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585F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744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B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3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C51C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通过项目的实施，不断改善我区普通高中学校办学条件</w:t>
            </w:r>
          </w:p>
        </w:tc>
      </w:tr>
      <w:tr w14:paraId="23EB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10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2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8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D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C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A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1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2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0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9B8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5209">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B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0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5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1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3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7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9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0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494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961C">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1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0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98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B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E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9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7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0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96A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588F">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2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9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D0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学校条件改善后，提高教学环境</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B19D">
            <w:pPr>
              <w:jc w:val="center"/>
              <w:rPr>
                <w:rFonts w:hint="eastAsia" w:ascii="宋体" w:hAnsi="宋体" w:eastAsia="宋体" w:cs="宋体"/>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9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542B">
            <w:pPr>
              <w:jc w:val="center"/>
              <w:rPr>
                <w:rFonts w:hint="eastAsia" w:ascii="宋体" w:hAnsi="宋体" w:eastAsia="宋体" w:cs="宋体"/>
                <w:i w:val="0"/>
                <w:iCs w:val="0"/>
                <w:color w:val="000000"/>
                <w:sz w:val="18"/>
                <w:szCs w:val="18"/>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F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41F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5D5A">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7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7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5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学生、家长、教师满意度</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F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5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F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0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8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DA7741C"/>
    <w:p w14:paraId="318789D0">
      <w:pPr>
        <w:pStyle w:val="2"/>
      </w:pPr>
    </w:p>
    <w:p w14:paraId="0C712DD4"/>
    <w:p w14:paraId="25D2013A">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6"/>
        <w:gridCol w:w="1317"/>
        <w:gridCol w:w="2173"/>
        <w:gridCol w:w="3446"/>
        <w:gridCol w:w="893"/>
        <w:gridCol w:w="1103"/>
        <w:gridCol w:w="1103"/>
        <w:gridCol w:w="680"/>
        <w:gridCol w:w="1547"/>
      </w:tblGrid>
      <w:tr w14:paraId="44D6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8C89D58">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94A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8" w:type="pct"/>
            <w:tcBorders>
              <w:top w:val="nil"/>
              <w:left w:val="nil"/>
              <w:bottom w:val="nil"/>
              <w:right w:val="nil"/>
            </w:tcBorders>
            <w:shd w:val="clear" w:color="auto" w:fill="auto"/>
            <w:vAlign w:val="center"/>
          </w:tcPr>
          <w:p w14:paraId="0AF66950">
            <w:pPr>
              <w:rPr>
                <w:rFonts w:hint="eastAsia" w:ascii="宋体" w:hAnsi="宋体" w:eastAsia="宋体" w:cs="宋体"/>
                <w:i w:val="0"/>
                <w:iCs w:val="0"/>
                <w:color w:val="000000"/>
                <w:sz w:val="18"/>
                <w:szCs w:val="18"/>
                <w:u w:val="none"/>
              </w:rPr>
            </w:pPr>
          </w:p>
        </w:tc>
        <w:tc>
          <w:tcPr>
            <w:tcW w:w="463" w:type="pct"/>
            <w:tcBorders>
              <w:top w:val="nil"/>
              <w:left w:val="nil"/>
              <w:bottom w:val="nil"/>
              <w:right w:val="nil"/>
            </w:tcBorders>
            <w:shd w:val="clear" w:color="auto" w:fill="auto"/>
            <w:vAlign w:val="center"/>
          </w:tcPr>
          <w:p w14:paraId="44E1CB73">
            <w:pPr>
              <w:rPr>
                <w:rFonts w:hint="eastAsia" w:ascii="宋体" w:hAnsi="宋体" w:eastAsia="宋体" w:cs="宋体"/>
                <w:i w:val="0"/>
                <w:iCs w:val="0"/>
                <w:color w:val="000000"/>
                <w:sz w:val="18"/>
                <w:szCs w:val="18"/>
                <w:u w:val="none"/>
              </w:rPr>
            </w:pPr>
          </w:p>
        </w:tc>
        <w:tc>
          <w:tcPr>
            <w:tcW w:w="763" w:type="pct"/>
            <w:tcBorders>
              <w:top w:val="nil"/>
              <w:left w:val="nil"/>
              <w:bottom w:val="nil"/>
              <w:right w:val="nil"/>
            </w:tcBorders>
            <w:shd w:val="clear" w:color="auto" w:fill="auto"/>
            <w:vAlign w:val="center"/>
          </w:tcPr>
          <w:p w14:paraId="6569F670">
            <w:pPr>
              <w:rPr>
                <w:rFonts w:hint="eastAsia" w:ascii="宋体" w:hAnsi="宋体" w:eastAsia="宋体" w:cs="宋体"/>
                <w:i w:val="0"/>
                <w:iCs w:val="0"/>
                <w:color w:val="000000"/>
                <w:sz w:val="18"/>
                <w:szCs w:val="18"/>
                <w:u w:val="none"/>
              </w:rPr>
            </w:pPr>
          </w:p>
        </w:tc>
        <w:tc>
          <w:tcPr>
            <w:tcW w:w="1212" w:type="pct"/>
            <w:tcBorders>
              <w:top w:val="nil"/>
              <w:left w:val="nil"/>
              <w:bottom w:val="nil"/>
              <w:right w:val="nil"/>
            </w:tcBorders>
            <w:shd w:val="clear" w:color="auto" w:fill="auto"/>
            <w:vAlign w:val="center"/>
          </w:tcPr>
          <w:p w14:paraId="1940AE38">
            <w:pPr>
              <w:rPr>
                <w:rFonts w:hint="eastAsia" w:ascii="宋体" w:hAnsi="宋体" w:eastAsia="宋体" w:cs="宋体"/>
                <w:i w:val="0"/>
                <w:iCs w:val="0"/>
                <w:color w:val="000000"/>
                <w:sz w:val="18"/>
                <w:szCs w:val="18"/>
                <w:u w:val="none"/>
              </w:rPr>
            </w:pPr>
          </w:p>
        </w:tc>
        <w:tc>
          <w:tcPr>
            <w:tcW w:w="314" w:type="pct"/>
            <w:tcBorders>
              <w:top w:val="nil"/>
              <w:left w:val="nil"/>
              <w:bottom w:val="nil"/>
              <w:right w:val="nil"/>
            </w:tcBorders>
            <w:shd w:val="clear" w:color="auto" w:fill="auto"/>
            <w:vAlign w:val="center"/>
          </w:tcPr>
          <w:p w14:paraId="1938C4C2">
            <w:pPr>
              <w:rPr>
                <w:rFonts w:hint="eastAsia" w:ascii="宋体" w:hAnsi="宋体" w:eastAsia="宋体" w:cs="宋体"/>
                <w:i w:val="0"/>
                <w:iCs w:val="0"/>
                <w:color w:val="000000"/>
                <w:sz w:val="18"/>
                <w:szCs w:val="18"/>
                <w:u w:val="none"/>
              </w:rPr>
            </w:pPr>
          </w:p>
        </w:tc>
        <w:tc>
          <w:tcPr>
            <w:tcW w:w="388" w:type="pct"/>
            <w:tcBorders>
              <w:top w:val="nil"/>
              <w:left w:val="nil"/>
              <w:bottom w:val="nil"/>
              <w:right w:val="nil"/>
            </w:tcBorders>
            <w:shd w:val="clear" w:color="auto" w:fill="auto"/>
            <w:vAlign w:val="center"/>
          </w:tcPr>
          <w:p w14:paraId="111B0F60">
            <w:pPr>
              <w:rPr>
                <w:rFonts w:hint="eastAsia" w:ascii="宋体" w:hAnsi="宋体" w:eastAsia="宋体" w:cs="宋体"/>
                <w:i w:val="0"/>
                <w:iCs w:val="0"/>
                <w:color w:val="000000"/>
                <w:sz w:val="18"/>
                <w:szCs w:val="18"/>
                <w:u w:val="none"/>
              </w:rPr>
            </w:pPr>
          </w:p>
        </w:tc>
        <w:tc>
          <w:tcPr>
            <w:tcW w:w="1168" w:type="pct"/>
            <w:gridSpan w:val="3"/>
            <w:tcBorders>
              <w:top w:val="nil"/>
              <w:left w:val="nil"/>
              <w:bottom w:val="nil"/>
              <w:right w:val="nil"/>
            </w:tcBorders>
            <w:shd w:val="clear" w:color="auto" w:fill="auto"/>
            <w:vAlign w:val="center"/>
          </w:tcPr>
          <w:p w14:paraId="25544D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670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1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5E72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50015226T000005575564-2026年提前下达改善普通高中学校办学条件资金（市级）</w:t>
            </w:r>
          </w:p>
        </w:tc>
      </w:tr>
      <w:tr w14:paraId="3A42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1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7C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5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4A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2E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251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3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0B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5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B9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6B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5302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4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97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5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E8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60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ABB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A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3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F5E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改善普通高中学校办学条件</w:t>
            </w:r>
          </w:p>
        </w:tc>
      </w:tr>
      <w:tr w14:paraId="3699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8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3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CCA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067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6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3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9F89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通过项目的实施，不断改善我区普通高中学校办学条件</w:t>
            </w:r>
          </w:p>
        </w:tc>
      </w:tr>
      <w:tr w14:paraId="4453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01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6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9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3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E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1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4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1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D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B00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B407">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C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B3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DA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3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0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0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E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5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A86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54DE">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7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9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BD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C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7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7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A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7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363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523D">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2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9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AE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改善学校环境对教育教学提供便利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500B">
            <w:pPr>
              <w:jc w:val="center"/>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7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33BE">
            <w:pPr>
              <w:jc w:val="center"/>
              <w:rPr>
                <w:rFonts w:hint="eastAsia" w:ascii="宋体" w:hAnsi="宋体" w:eastAsia="宋体" w:cs="宋体"/>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2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4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6B0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80A44">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6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1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9F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收益人员满意度</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1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0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9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0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3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6E688FE"/>
    <w:p w14:paraId="51D05210">
      <w:pPr>
        <w:pStyle w:val="2"/>
      </w:pPr>
    </w:p>
    <w:p w14:paraId="1C70D8D5"/>
    <w:p w14:paraId="7390A2F2">
      <w:pPr>
        <w:pStyle w:val="2"/>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9"/>
        <w:gridCol w:w="1233"/>
        <w:gridCol w:w="1982"/>
        <w:gridCol w:w="4451"/>
        <w:gridCol w:w="908"/>
        <w:gridCol w:w="1046"/>
        <w:gridCol w:w="1046"/>
        <w:gridCol w:w="672"/>
        <w:gridCol w:w="1421"/>
      </w:tblGrid>
      <w:tr w14:paraId="11E2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center"/>
          </w:tcPr>
          <w:p w14:paraId="470CF00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ED3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vAlign w:val="center"/>
          </w:tcPr>
          <w:p w14:paraId="1F2A11C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152B56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C81CFF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CC7BB5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6326EE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4579C9A">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14:paraId="71BC60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17B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60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841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50015226T000005575655-2026年提前下达三区人才计划教师专项工作中央补助经费（中央）</w:t>
            </w:r>
          </w:p>
        </w:tc>
      </w:tr>
      <w:tr w14:paraId="7095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08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DC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A4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89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3DC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0C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D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D4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4F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76B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88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73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AF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8A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02D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DA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2706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为进一步提升乡村地区教育发展水平，按照上级文件精神及分配的支教名额，选派优秀教师参与“三区”支教（含银龄讲学计划）</w:t>
            </w:r>
          </w:p>
        </w:tc>
      </w:tr>
      <w:tr w14:paraId="2537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01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3F4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B83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BA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A54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按照上级文件精神，每位支教教师16000元/每学年的标准发放工作补助，支教教师交通差旅费用、购买意外保险、表彰奖励4000元/每学年，每位讲学教师工作经费标准为2万元/年。 </w:t>
            </w:r>
          </w:p>
        </w:tc>
      </w:tr>
      <w:tr w14:paraId="6CA5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98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5E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AC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E7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24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BD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65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F3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71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F8E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35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47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F4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9DB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银龄讲学教师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89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C7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2C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AE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4D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523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81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13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C6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554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支教人数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6B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80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41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F8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48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AA1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D7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62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9C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C32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提高受援学校教育教学水平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F4E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5A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5FC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D9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F6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78D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B9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A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18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60B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受援学校满意率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AB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30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B9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42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AB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B1E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45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77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A9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522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银龄讲学教师工作经费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59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60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BF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54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31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B36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C5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E7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AA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1A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支教教师工作补助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82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F1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2A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AC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9C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3BD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F1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23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BD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F6D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支教教师交通差旅费用、购买意外保险、表彰奖励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1A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65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D0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91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9E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1AC18E3"/>
    <w:p w14:paraId="53F32781">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2"/>
        <w:gridCol w:w="1242"/>
        <w:gridCol w:w="2050"/>
        <w:gridCol w:w="4055"/>
        <w:gridCol w:w="845"/>
        <w:gridCol w:w="1041"/>
        <w:gridCol w:w="1044"/>
        <w:gridCol w:w="640"/>
        <w:gridCol w:w="1459"/>
      </w:tblGrid>
      <w:tr w14:paraId="777C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5000" w:type="pct"/>
            <w:gridSpan w:val="9"/>
            <w:tcBorders>
              <w:top w:val="nil"/>
              <w:left w:val="nil"/>
              <w:bottom w:val="nil"/>
              <w:right w:val="nil"/>
            </w:tcBorders>
            <w:shd w:val="clear" w:color="auto" w:fill="auto"/>
            <w:vAlign w:val="center"/>
          </w:tcPr>
          <w:p w14:paraId="2253D86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203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pct"/>
            <w:tcBorders>
              <w:top w:val="nil"/>
              <w:left w:val="nil"/>
              <w:bottom w:val="nil"/>
              <w:right w:val="nil"/>
            </w:tcBorders>
            <w:shd w:val="clear" w:color="auto" w:fill="auto"/>
            <w:vAlign w:val="center"/>
          </w:tcPr>
          <w:p w14:paraId="5C1F873E">
            <w:pPr>
              <w:rPr>
                <w:rFonts w:hint="eastAsia" w:ascii="宋体" w:hAnsi="宋体" w:eastAsia="宋体" w:cs="宋体"/>
                <w:i w:val="0"/>
                <w:iCs w:val="0"/>
                <w:color w:val="000000"/>
                <w:sz w:val="18"/>
                <w:szCs w:val="18"/>
                <w:u w:val="none"/>
              </w:rPr>
            </w:pPr>
          </w:p>
        </w:tc>
        <w:tc>
          <w:tcPr>
            <w:tcW w:w="437" w:type="pct"/>
            <w:tcBorders>
              <w:top w:val="nil"/>
              <w:left w:val="nil"/>
              <w:bottom w:val="nil"/>
              <w:right w:val="nil"/>
            </w:tcBorders>
            <w:shd w:val="clear" w:color="auto" w:fill="auto"/>
            <w:vAlign w:val="center"/>
          </w:tcPr>
          <w:p w14:paraId="39646BDE">
            <w:pPr>
              <w:rPr>
                <w:rFonts w:hint="eastAsia" w:ascii="宋体" w:hAnsi="宋体" w:eastAsia="宋体" w:cs="宋体"/>
                <w:i w:val="0"/>
                <w:iCs w:val="0"/>
                <w:color w:val="000000"/>
                <w:sz w:val="18"/>
                <w:szCs w:val="18"/>
                <w:u w:val="none"/>
              </w:rPr>
            </w:pPr>
          </w:p>
        </w:tc>
        <w:tc>
          <w:tcPr>
            <w:tcW w:w="720" w:type="pct"/>
            <w:tcBorders>
              <w:top w:val="nil"/>
              <w:left w:val="nil"/>
              <w:bottom w:val="nil"/>
              <w:right w:val="nil"/>
            </w:tcBorders>
            <w:shd w:val="clear" w:color="auto" w:fill="auto"/>
            <w:vAlign w:val="center"/>
          </w:tcPr>
          <w:p w14:paraId="2F2C38EE">
            <w:pPr>
              <w:rPr>
                <w:rFonts w:hint="eastAsia" w:ascii="宋体" w:hAnsi="宋体" w:eastAsia="宋体" w:cs="宋体"/>
                <w:i w:val="0"/>
                <w:iCs w:val="0"/>
                <w:color w:val="000000"/>
                <w:sz w:val="18"/>
                <w:szCs w:val="18"/>
                <w:u w:val="none"/>
              </w:rPr>
            </w:pPr>
          </w:p>
        </w:tc>
        <w:tc>
          <w:tcPr>
            <w:tcW w:w="1426" w:type="pct"/>
            <w:tcBorders>
              <w:top w:val="nil"/>
              <w:left w:val="nil"/>
              <w:bottom w:val="nil"/>
              <w:right w:val="nil"/>
            </w:tcBorders>
            <w:shd w:val="clear" w:color="auto" w:fill="auto"/>
            <w:vAlign w:val="center"/>
          </w:tcPr>
          <w:p w14:paraId="57DF5529">
            <w:pPr>
              <w:rPr>
                <w:rFonts w:hint="eastAsia" w:ascii="宋体" w:hAnsi="宋体" w:eastAsia="宋体" w:cs="宋体"/>
                <w:i w:val="0"/>
                <w:iCs w:val="0"/>
                <w:color w:val="000000"/>
                <w:sz w:val="18"/>
                <w:szCs w:val="18"/>
                <w:u w:val="none"/>
              </w:rPr>
            </w:pPr>
          </w:p>
        </w:tc>
        <w:tc>
          <w:tcPr>
            <w:tcW w:w="296" w:type="pct"/>
            <w:tcBorders>
              <w:top w:val="nil"/>
              <w:left w:val="nil"/>
              <w:bottom w:val="nil"/>
              <w:right w:val="nil"/>
            </w:tcBorders>
            <w:shd w:val="clear" w:color="auto" w:fill="auto"/>
            <w:vAlign w:val="center"/>
          </w:tcPr>
          <w:p w14:paraId="055B0E56">
            <w:pPr>
              <w:rPr>
                <w:rFonts w:hint="eastAsia" w:ascii="宋体" w:hAnsi="宋体" w:eastAsia="宋体" w:cs="宋体"/>
                <w:i w:val="0"/>
                <w:iCs w:val="0"/>
                <w:color w:val="000000"/>
                <w:sz w:val="18"/>
                <w:szCs w:val="18"/>
                <w:u w:val="none"/>
              </w:rPr>
            </w:pPr>
          </w:p>
        </w:tc>
        <w:tc>
          <w:tcPr>
            <w:tcW w:w="366" w:type="pct"/>
            <w:tcBorders>
              <w:top w:val="nil"/>
              <w:left w:val="nil"/>
              <w:bottom w:val="nil"/>
              <w:right w:val="nil"/>
            </w:tcBorders>
            <w:shd w:val="clear" w:color="auto" w:fill="auto"/>
            <w:vAlign w:val="center"/>
          </w:tcPr>
          <w:p w14:paraId="0885A8EF">
            <w:pPr>
              <w:rPr>
                <w:rFonts w:hint="eastAsia" w:ascii="宋体" w:hAnsi="宋体" w:eastAsia="宋体" w:cs="宋体"/>
                <w:i w:val="0"/>
                <w:iCs w:val="0"/>
                <w:color w:val="000000"/>
                <w:sz w:val="18"/>
                <w:szCs w:val="18"/>
                <w:u w:val="none"/>
              </w:rPr>
            </w:pPr>
          </w:p>
        </w:tc>
        <w:tc>
          <w:tcPr>
            <w:tcW w:w="1103" w:type="pct"/>
            <w:gridSpan w:val="3"/>
            <w:tcBorders>
              <w:top w:val="nil"/>
              <w:left w:val="nil"/>
              <w:bottom w:val="nil"/>
              <w:right w:val="nil"/>
            </w:tcBorders>
            <w:shd w:val="clear" w:color="auto" w:fill="auto"/>
            <w:vAlign w:val="center"/>
          </w:tcPr>
          <w:p w14:paraId="32891E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AC6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9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CD0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50015226T000005576390-2026年提前下达城乡义务教育补助经费（校舍维修）中央</w:t>
            </w:r>
          </w:p>
        </w:tc>
      </w:tr>
      <w:tr w14:paraId="68C0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0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56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1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46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C9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8B6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A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64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1512</w:t>
            </w:r>
          </w:p>
        </w:tc>
        <w:tc>
          <w:tcPr>
            <w:tcW w:w="1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3B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5C6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114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A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19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17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3D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68C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622A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F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3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F27F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对义务教育学校校舍进行安全排危，保障教育教学环境安全，确保义务教育学校教育教学工作的正常开展</w:t>
            </w:r>
          </w:p>
        </w:tc>
      </w:tr>
      <w:tr w14:paraId="4517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0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3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84B7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CB3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A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3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F8D3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对义务教育学校日常维修维护排危，确保教育教学环境安全，确保义务教育学校教育教学工作的正常开展，促进义务教育优质均衡发展。</w:t>
            </w:r>
          </w:p>
        </w:tc>
      </w:tr>
      <w:tr w14:paraId="7A78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52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D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D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1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2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6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1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F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D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79B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A1E1">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B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4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维修改造学校</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7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B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C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5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7D6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861D">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4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4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DA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校舍日常维修改造质量达标率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F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6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E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7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8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C41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F8A3">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1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4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1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改善学校环境，保障教育教学工作正常开展</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E5F8">
            <w:pPr>
              <w:jc w:val="cente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7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7853">
            <w:pPr>
              <w:jc w:val="center"/>
              <w:rPr>
                <w:rFonts w:hint="eastAsia" w:ascii="宋体" w:hAnsi="宋体" w:eastAsia="宋体" w:cs="宋体"/>
                <w:i w:val="0"/>
                <w:iCs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9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0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329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27FE">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9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1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E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5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3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B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4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3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86F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BDB81">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8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2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8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校舍日常维修改造成本控制良好</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845D">
            <w:pPr>
              <w:jc w:val="cente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2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ED13">
            <w:pPr>
              <w:jc w:val="center"/>
              <w:rPr>
                <w:rFonts w:hint="eastAsia" w:ascii="宋体" w:hAnsi="宋体" w:eastAsia="宋体" w:cs="宋体"/>
                <w:i w:val="0"/>
                <w:iCs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4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F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FC7A51B"/>
    <w:p w14:paraId="3EFBAF47">
      <w:pPr>
        <w:pStyle w:val="2"/>
      </w:pPr>
    </w:p>
    <w:p w14:paraId="5FE88F1D"/>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1160"/>
        <w:gridCol w:w="1755"/>
        <w:gridCol w:w="5227"/>
        <w:gridCol w:w="1049"/>
        <w:gridCol w:w="1015"/>
        <w:gridCol w:w="1015"/>
        <w:gridCol w:w="728"/>
        <w:gridCol w:w="1325"/>
      </w:tblGrid>
      <w:tr w14:paraId="1B2F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1B7A15A">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A00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nil"/>
              <w:left w:val="nil"/>
              <w:bottom w:val="nil"/>
              <w:right w:val="nil"/>
            </w:tcBorders>
            <w:shd w:val="clear" w:color="auto" w:fill="auto"/>
            <w:vAlign w:val="center"/>
          </w:tcPr>
          <w:p w14:paraId="1087A3B6">
            <w:pPr>
              <w:rPr>
                <w:rFonts w:hint="eastAsia" w:ascii="宋体" w:hAnsi="宋体" w:eastAsia="宋体" w:cs="宋体"/>
                <w:i w:val="0"/>
                <w:iCs w:val="0"/>
                <w:color w:val="000000"/>
                <w:sz w:val="18"/>
                <w:szCs w:val="18"/>
                <w:u w:val="none"/>
              </w:rPr>
            </w:pPr>
          </w:p>
        </w:tc>
        <w:tc>
          <w:tcPr>
            <w:tcW w:w="408" w:type="pct"/>
            <w:tcBorders>
              <w:top w:val="nil"/>
              <w:left w:val="nil"/>
              <w:bottom w:val="nil"/>
              <w:right w:val="nil"/>
            </w:tcBorders>
            <w:shd w:val="clear" w:color="auto" w:fill="auto"/>
            <w:vAlign w:val="center"/>
          </w:tcPr>
          <w:p w14:paraId="0464410B">
            <w:pPr>
              <w:rPr>
                <w:rFonts w:hint="eastAsia" w:ascii="宋体" w:hAnsi="宋体" w:eastAsia="宋体" w:cs="宋体"/>
                <w:i w:val="0"/>
                <w:iCs w:val="0"/>
                <w:color w:val="000000"/>
                <w:sz w:val="18"/>
                <w:szCs w:val="18"/>
                <w:u w:val="none"/>
              </w:rPr>
            </w:pPr>
          </w:p>
        </w:tc>
        <w:tc>
          <w:tcPr>
            <w:tcW w:w="616" w:type="pct"/>
            <w:tcBorders>
              <w:top w:val="nil"/>
              <w:left w:val="nil"/>
              <w:bottom w:val="nil"/>
              <w:right w:val="nil"/>
            </w:tcBorders>
            <w:shd w:val="clear" w:color="auto" w:fill="auto"/>
            <w:vAlign w:val="center"/>
          </w:tcPr>
          <w:p w14:paraId="3D7B1DC2">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5BBE02A">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2B5D2A2">
            <w:pPr>
              <w:rPr>
                <w:rFonts w:hint="eastAsia" w:ascii="宋体" w:hAnsi="宋体" w:eastAsia="宋体" w:cs="宋体"/>
                <w:i w:val="0"/>
                <w:iCs w:val="0"/>
                <w:color w:val="000000"/>
                <w:sz w:val="18"/>
                <w:szCs w:val="18"/>
                <w:u w:val="none"/>
              </w:rPr>
            </w:pPr>
          </w:p>
        </w:tc>
        <w:tc>
          <w:tcPr>
            <w:tcW w:w="357" w:type="pct"/>
            <w:tcBorders>
              <w:top w:val="nil"/>
              <w:left w:val="nil"/>
              <w:bottom w:val="nil"/>
              <w:right w:val="nil"/>
            </w:tcBorders>
            <w:shd w:val="clear" w:color="auto" w:fill="auto"/>
            <w:vAlign w:val="center"/>
          </w:tcPr>
          <w:p w14:paraId="23524FAD">
            <w:pPr>
              <w:rPr>
                <w:rFonts w:hint="eastAsia" w:ascii="宋体" w:hAnsi="宋体" w:eastAsia="宋体" w:cs="宋体"/>
                <w:i w:val="0"/>
                <w:iCs w:val="0"/>
                <w:color w:val="000000"/>
                <w:sz w:val="18"/>
                <w:szCs w:val="18"/>
                <w:u w:val="none"/>
              </w:rPr>
            </w:pPr>
          </w:p>
        </w:tc>
        <w:tc>
          <w:tcPr>
            <w:tcW w:w="1077" w:type="pct"/>
            <w:gridSpan w:val="3"/>
            <w:tcBorders>
              <w:top w:val="nil"/>
              <w:left w:val="nil"/>
              <w:bottom w:val="nil"/>
              <w:right w:val="nil"/>
            </w:tcBorders>
            <w:shd w:val="clear" w:color="auto" w:fill="auto"/>
            <w:vAlign w:val="center"/>
          </w:tcPr>
          <w:p w14:paraId="10AA5A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3D2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C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D45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50015226T000005576515-2026年提前下达城乡义务教育补助经费（校舍维修）市级</w:t>
            </w:r>
          </w:p>
        </w:tc>
      </w:tr>
      <w:tr w14:paraId="3D00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9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4D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54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E4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7A8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8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D1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F4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69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83E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5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4E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1C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DF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169C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B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9F56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对义务教育学校校舍进行安全排危，保障教育教学环境安全，确保义务教育学校教育教学工作的正常开展</w:t>
            </w:r>
          </w:p>
        </w:tc>
      </w:tr>
      <w:tr w14:paraId="4C20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8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A22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979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2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6980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对义务教育学校校舍进行安全排危，保障教育教学环境安全，确保义务教育学校教育教学工作的正常开展</w:t>
            </w:r>
          </w:p>
        </w:tc>
      </w:tr>
      <w:tr w14:paraId="164C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4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9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1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2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4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9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5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1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4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25C8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45FE">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0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3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31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维修改造学校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1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4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E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8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D4F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B409">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E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3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C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校舍日常维修改造质量达标率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3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F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9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8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F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694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2B7D5">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E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3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4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改善学校环境，保障教育教学工作正常开展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809C">
            <w:pPr>
              <w:jc w:val="center"/>
              <w:rPr>
                <w:rFonts w:hint="eastAsia" w:ascii="宋体" w:hAnsi="宋体" w:eastAsia="宋体" w:cs="宋体"/>
                <w:i w:val="0"/>
                <w:iCs w:val="0"/>
                <w:color w:val="000000"/>
                <w:sz w:val="18"/>
                <w:szCs w:val="18"/>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7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4C19">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1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5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69B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D9650">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B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4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5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5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4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D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7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3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4CE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0F24">
            <w:pPr>
              <w:jc w:val="center"/>
              <w:rPr>
                <w:rFonts w:hint="eastAsia" w:ascii="宋体" w:hAnsi="宋体" w:eastAsia="宋体" w:cs="宋体"/>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F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B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EC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校舍日常维修改造成本控制良好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44F6">
            <w:pPr>
              <w:jc w:val="center"/>
              <w:rPr>
                <w:rFonts w:hint="eastAsia" w:ascii="宋体" w:hAnsi="宋体" w:eastAsia="宋体" w:cs="宋体"/>
                <w:i w:val="0"/>
                <w:iCs w:val="0"/>
                <w:color w:val="000000"/>
                <w:sz w:val="18"/>
                <w:szCs w:val="18"/>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6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8A94">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A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0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041CA4E"/>
    <w:p w14:paraId="1FC8EBF2">
      <w:pPr>
        <w:pStyle w:val="2"/>
      </w:pPr>
    </w:p>
    <w:p w14:paraId="6208DB9D"/>
    <w:p w14:paraId="0910C3E3">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1157"/>
        <w:gridCol w:w="1757"/>
        <w:gridCol w:w="5227"/>
        <w:gridCol w:w="1049"/>
        <w:gridCol w:w="1012"/>
        <w:gridCol w:w="1012"/>
        <w:gridCol w:w="728"/>
        <w:gridCol w:w="1335"/>
      </w:tblGrid>
      <w:tr w14:paraId="180B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BB1D5E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0DD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nil"/>
              <w:left w:val="nil"/>
              <w:bottom w:val="nil"/>
              <w:right w:val="nil"/>
            </w:tcBorders>
            <w:shd w:val="clear" w:color="auto" w:fill="auto"/>
            <w:vAlign w:val="center"/>
          </w:tcPr>
          <w:p w14:paraId="4F177553">
            <w:pPr>
              <w:rPr>
                <w:rFonts w:hint="eastAsia" w:ascii="宋体" w:hAnsi="宋体" w:eastAsia="宋体" w:cs="宋体"/>
                <w:i w:val="0"/>
                <w:iCs w:val="0"/>
                <w:color w:val="000000"/>
                <w:sz w:val="18"/>
                <w:szCs w:val="18"/>
                <w:u w:val="none"/>
              </w:rPr>
            </w:pPr>
          </w:p>
        </w:tc>
        <w:tc>
          <w:tcPr>
            <w:tcW w:w="407" w:type="pct"/>
            <w:tcBorders>
              <w:top w:val="nil"/>
              <w:left w:val="nil"/>
              <w:bottom w:val="nil"/>
              <w:right w:val="nil"/>
            </w:tcBorders>
            <w:shd w:val="clear" w:color="auto" w:fill="auto"/>
            <w:vAlign w:val="center"/>
          </w:tcPr>
          <w:p w14:paraId="5E234D39">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A4E03B1">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F9049FF">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376A5EF4">
            <w:pPr>
              <w:rPr>
                <w:rFonts w:hint="eastAsia" w:ascii="宋体" w:hAnsi="宋体" w:eastAsia="宋体" w:cs="宋体"/>
                <w:i w:val="0"/>
                <w:iCs w:val="0"/>
                <w:color w:val="000000"/>
                <w:sz w:val="18"/>
                <w:szCs w:val="18"/>
                <w:u w:val="none"/>
              </w:rPr>
            </w:pPr>
          </w:p>
        </w:tc>
        <w:tc>
          <w:tcPr>
            <w:tcW w:w="356" w:type="pct"/>
            <w:tcBorders>
              <w:top w:val="nil"/>
              <w:left w:val="nil"/>
              <w:bottom w:val="nil"/>
              <w:right w:val="nil"/>
            </w:tcBorders>
            <w:shd w:val="clear" w:color="auto" w:fill="auto"/>
            <w:vAlign w:val="center"/>
          </w:tcPr>
          <w:p w14:paraId="59078B07">
            <w:pPr>
              <w:rPr>
                <w:rFonts w:hint="eastAsia" w:ascii="宋体" w:hAnsi="宋体" w:eastAsia="宋体" w:cs="宋体"/>
                <w:i w:val="0"/>
                <w:iCs w:val="0"/>
                <w:color w:val="000000"/>
                <w:sz w:val="18"/>
                <w:szCs w:val="18"/>
                <w:u w:val="none"/>
              </w:rPr>
            </w:pPr>
          </w:p>
        </w:tc>
        <w:tc>
          <w:tcPr>
            <w:tcW w:w="1078" w:type="pct"/>
            <w:gridSpan w:val="3"/>
            <w:tcBorders>
              <w:top w:val="nil"/>
              <w:left w:val="nil"/>
              <w:bottom w:val="nil"/>
              <w:right w:val="nil"/>
            </w:tcBorders>
            <w:shd w:val="clear" w:color="auto" w:fill="auto"/>
            <w:vAlign w:val="center"/>
          </w:tcPr>
          <w:p w14:paraId="6D36F6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A28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2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0E4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50015226T000005576645-2026年提前下达城乡义务教育补助经费（家庭经济困难生活补助）中央</w:t>
            </w:r>
          </w:p>
        </w:tc>
      </w:tr>
      <w:tr w14:paraId="5358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B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1A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96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D6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069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7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70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B3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B3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98A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A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45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4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65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20A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2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E1EC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义务教育是教育工作的重中之重，具有基础性、先导性和全局性的重要作用。实施义务教育家庭经济困难学生生活补助，是推动农村教育事业健康有序发康，巩固拓展脱贫攻坚成果，推进乡村振兴的重要举措。</w:t>
            </w:r>
          </w:p>
        </w:tc>
      </w:tr>
      <w:tr w14:paraId="4E6F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B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AA1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437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9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417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继续落实“义务教育有保障”要求，实现义务教育家庭经济困难学生资助全覆盖。</w:t>
            </w:r>
          </w:p>
        </w:tc>
      </w:tr>
      <w:tr w14:paraId="033C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B9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F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8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F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A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F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A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2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0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26DB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22F1">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1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E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B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B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C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9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F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E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DD2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9EDC">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6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6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36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B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B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4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2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A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999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8D7B">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F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D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B7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巩固拓展教育脱贫攻坚成果，促进乡村教育振兴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0C01">
            <w:pPr>
              <w:jc w:val="center"/>
              <w:rPr>
                <w:rFonts w:hint="eastAsia" w:ascii="宋体" w:hAnsi="宋体" w:eastAsia="宋体" w:cs="宋体"/>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8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AC69">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C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4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FB1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EDE1">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D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7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29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E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4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5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A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4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198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99F0">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D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7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7F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非建卡非寄宿生生活补助标准（初中）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7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3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0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E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0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5F5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F72E">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A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E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0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非建卡非寄宿生生活补助标准（小学）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1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7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D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F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1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184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9C2D7">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1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8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2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寄宿生生活补助标准（初中）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1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8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D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2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8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9A8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3352">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D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F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1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寄宿生生活补助标准（小学）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6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B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A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4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7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81C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91E8">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5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C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C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建卡非寄宿生生活补助标准（初中）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5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A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1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E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555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6CB4">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6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4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9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建卡非寄宿生生活补助标准（小学）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9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9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2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C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5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E7BBD9D"/>
    <w:p w14:paraId="54E95D63">
      <w:pPr>
        <w:pStyle w:val="2"/>
      </w:pPr>
    </w:p>
    <w:p w14:paraId="4B0BF435"/>
    <w:p w14:paraId="5F6E6065">
      <w:pPr>
        <w:pStyle w:val="2"/>
      </w:pPr>
    </w:p>
    <w:p w14:paraId="7CBCA389"/>
    <w:p w14:paraId="4F0138E1">
      <w:pPr>
        <w:pStyle w:val="2"/>
      </w:pPr>
    </w:p>
    <w:p w14:paraId="1218D761"/>
    <w:p w14:paraId="06A390A7">
      <w:pPr>
        <w:pStyle w:val="2"/>
      </w:pPr>
    </w:p>
    <w:p w14:paraId="1CB1B116"/>
    <w:p w14:paraId="6C4BB136">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155"/>
        <w:gridCol w:w="1757"/>
        <w:gridCol w:w="5227"/>
        <w:gridCol w:w="1049"/>
        <w:gridCol w:w="1009"/>
        <w:gridCol w:w="1009"/>
        <w:gridCol w:w="728"/>
        <w:gridCol w:w="1346"/>
      </w:tblGrid>
      <w:tr w14:paraId="2F9E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5F0864A">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7A9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nil"/>
              <w:left w:val="nil"/>
              <w:bottom w:val="nil"/>
              <w:right w:val="nil"/>
            </w:tcBorders>
            <w:shd w:val="clear" w:color="auto" w:fill="auto"/>
            <w:vAlign w:val="center"/>
          </w:tcPr>
          <w:p w14:paraId="3203100E">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14:paraId="22801E44">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017502F5">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BB7971F">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5FE8B71">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14:paraId="3473DE27">
            <w:pPr>
              <w:rPr>
                <w:rFonts w:hint="eastAsia" w:ascii="宋体" w:hAnsi="宋体" w:eastAsia="宋体" w:cs="宋体"/>
                <w:i w:val="0"/>
                <w:iCs w:val="0"/>
                <w:color w:val="000000"/>
                <w:sz w:val="18"/>
                <w:szCs w:val="18"/>
                <w:u w:val="none"/>
              </w:rPr>
            </w:pPr>
          </w:p>
        </w:tc>
        <w:tc>
          <w:tcPr>
            <w:tcW w:w="1081" w:type="pct"/>
            <w:gridSpan w:val="3"/>
            <w:tcBorders>
              <w:top w:val="nil"/>
              <w:left w:val="nil"/>
              <w:bottom w:val="nil"/>
              <w:right w:val="nil"/>
            </w:tcBorders>
            <w:shd w:val="clear" w:color="auto" w:fill="auto"/>
            <w:vAlign w:val="center"/>
          </w:tcPr>
          <w:p w14:paraId="578240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6AD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8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92E3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50015226T000005576725-2026年提前下达城乡义务教育补助经费（家庭经济困难生活补助）市级</w:t>
            </w:r>
          </w:p>
        </w:tc>
      </w:tr>
      <w:tr w14:paraId="4F10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A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8A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B4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78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43C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F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4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A0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D6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CF9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9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08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90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EC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7AC0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C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EF5C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义务教育是教育工作的重中之重，具有基础性、先导性和全局性的重要作用。实施义务教育家庭经济困难学生生活补助，是推动农村教育事业健康有序发康，巩固拓展脱贫攻坚成果，推进乡村振兴的重要举措。</w:t>
            </w:r>
          </w:p>
        </w:tc>
      </w:tr>
      <w:tr w14:paraId="7D18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B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450F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F43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8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C323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继续落实“义务教育有保障”要求，实现义务教育家庭经济困难学生资助全覆盖。  </w:t>
            </w:r>
          </w:p>
        </w:tc>
      </w:tr>
      <w:tr w14:paraId="38C0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6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3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1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7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F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2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0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B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3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A07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D81F">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6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3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D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9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A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A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7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1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095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9C56D">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D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3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2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覆盖义务教育学校率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1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4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8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D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8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10F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11C4">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2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1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B6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巩固拓展教育脱贫攻坚成果，促进乡村教育振兴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A07C">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B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D999">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C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6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C96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7187">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4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2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6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A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E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B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E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9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692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B8B4">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A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0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62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非建卡非寄宿生生活补助标准（初中）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B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3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0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9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0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7C4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A665">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6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2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AC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非建卡非寄宿生生活补助标准（小学）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7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D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9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C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A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40B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2D60">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B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3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E1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寄宿生生活补助标准（初中）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B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8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C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C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6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F66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1201">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3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7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寄宿生生活补助标准（小学）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2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E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D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B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9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B33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18CB">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3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5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F6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建卡非寄宿生生活补助标准（初中）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4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B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4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6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A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537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6B3E">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A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6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53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建卡非寄宿生生活补助标准（小学）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5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3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F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C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0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8F53E9D"/>
    <w:p w14:paraId="5F4349C5">
      <w:pPr>
        <w:pStyle w:val="2"/>
      </w:pPr>
    </w:p>
    <w:p w14:paraId="5CB22C9F"/>
    <w:p w14:paraId="2826871B">
      <w:pPr>
        <w:pStyle w:val="2"/>
      </w:pPr>
    </w:p>
    <w:p w14:paraId="6A4D3B5C"/>
    <w:p w14:paraId="113A8EFB">
      <w:pPr>
        <w:pStyle w:val="2"/>
      </w:pPr>
    </w:p>
    <w:p w14:paraId="1A743919"/>
    <w:p w14:paraId="73716B05">
      <w:pPr>
        <w:pStyle w:val="2"/>
      </w:pPr>
    </w:p>
    <w:p w14:paraId="65D10890">
      <w:pPr>
        <w:pStyle w:val="2"/>
      </w:pPr>
    </w:p>
    <w:p w14:paraId="1EC9B2D5"/>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5"/>
        <w:gridCol w:w="1154"/>
        <w:gridCol w:w="1757"/>
        <w:gridCol w:w="5227"/>
        <w:gridCol w:w="1049"/>
        <w:gridCol w:w="1007"/>
        <w:gridCol w:w="1007"/>
        <w:gridCol w:w="728"/>
        <w:gridCol w:w="1354"/>
      </w:tblGrid>
      <w:tr w14:paraId="667F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C59FF6A">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AAF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nil"/>
              <w:left w:val="nil"/>
              <w:bottom w:val="nil"/>
              <w:right w:val="nil"/>
            </w:tcBorders>
            <w:shd w:val="clear" w:color="auto" w:fill="auto"/>
            <w:vAlign w:val="center"/>
          </w:tcPr>
          <w:p w14:paraId="7EF89B4B">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14:paraId="14EE03A4">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73BD7FB5">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A720D99">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B620199">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584CBA20">
            <w:pPr>
              <w:rPr>
                <w:rFonts w:hint="eastAsia" w:ascii="宋体" w:hAnsi="宋体" w:eastAsia="宋体" w:cs="宋体"/>
                <w:i w:val="0"/>
                <w:iCs w:val="0"/>
                <w:color w:val="000000"/>
                <w:sz w:val="18"/>
                <w:szCs w:val="18"/>
                <w:u w:val="none"/>
              </w:rPr>
            </w:pPr>
          </w:p>
        </w:tc>
        <w:tc>
          <w:tcPr>
            <w:tcW w:w="1084" w:type="pct"/>
            <w:gridSpan w:val="3"/>
            <w:tcBorders>
              <w:top w:val="nil"/>
              <w:left w:val="nil"/>
              <w:bottom w:val="nil"/>
              <w:right w:val="nil"/>
            </w:tcBorders>
            <w:shd w:val="clear" w:color="auto" w:fill="auto"/>
            <w:vAlign w:val="center"/>
          </w:tcPr>
          <w:p w14:paraId="47419E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D50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C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CBA8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50015226T000005576770-2026年提前下达营养改善计划资金（中央）</w:t>
            </w:r>
          </w:p>
        </w:tc>
      </w:tr>
      <w:tr w14:paraId="1356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D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F5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CB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4F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7A0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2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01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2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42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058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4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CA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C0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26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DF1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7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8DB2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为进一步改善农村义务教育学生营养状况，增强农村学生身体素质，潼南于2020年被确定为营养改善计划市级计划区，除城区以外的所有农村义务教育学生均为实施对象。</w:t>
            </w:r>
          </w:p>
        </w:tc>
      </w:tr>
      <w:tr w14:paraId="1E48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8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842C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7AF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F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5779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进一步改善农村义务教育学生营养状况，增强农村学生身体素质，潼南于2020年被确定为营养改善计划市级计划区，除城区以外的所有农村义务教育学生均为实施对象。</w:t>
            </w:r>
          </w:p>
        </w:tc>
      </w:tr>
      <w:tr w14:paraId="0759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47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B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C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5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2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0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0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A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6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7D0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086B">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3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7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F5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7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0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7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E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5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85F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782A1">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B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E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C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覆盖城区以外的农村义务教育学校率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3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B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7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A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7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9CD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0274">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4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C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4F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减轻农村学生家庭负担，巩固拓展教育脱贫攻坚成果，改善农村学生体质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E199">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1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98C6">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3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C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573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8E7C">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A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5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1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8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3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B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6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D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35C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886E">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4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D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D5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膳食补助标准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4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F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C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元/人*天</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C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4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A25204E"/>
    <w:p w14:paraId="698FE9C4">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1152"/>
        <w:gridCol w:w="1757"/>
        <w:gridCol w:w="5227"/>
        <w:gridCol w:w="1049"/>
        <w:gridCol w:w="1007"/>
        <w:gridCol w:w="1007"/>
        <w:gridCol w:w="728"/>
        <w:gridCol w:w="1359"/>
      </w:tblGrid>
      <w:tr w14:paraId="6D5F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3CF7992">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79D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8" w:type="pct"/>
            <w:tcBorders>
              <w:top w:val="nil"/>
              <w:left w:val="nil"/>
              <w:bottom w:val="nil"/>
              <w:right w:val="nil"/>
            </w:tcBorders>
            <w:shd w:val="clear" w:color="auto" w:fill="auto"/>
            <w:vAlign w:val="center"/>
          </w:tcPr>
          <w:p w14:paraId="1CDDD8FC">
            <w:pPr>
              <w:rPr>
                <w:rFonts w:hint="eastAsia" w:ascii="宋体" w:hAnsi="宋体" w:eastAsia="宋体" w:cs="宋体"/>
                <w:i w:val="0"/>
                <w:iCs w:val="0"/>
                <w:color w:val="000000"/>
                <w:sz w:val="18"/>
                <w:szCs w:val="18"/>
                <w:u w:val="none"/>
              </w:rPr>
            </w:pPr>
          </w:p>
        </w:tc>
        <w:tc>
          <w:tcPr>
            <w:tcW w:w="405" w:type="pct"/>
            <w:tcBorders>
              <w:top w:val="nil"/>
              <w:left w:val="nil"/>
              <w:bottom w:val="nil"/>
              <w:right w:val="nil"/>
            </w:tcBorders>
            <w:shd w:val="clear" w:color="auto" w:fill="auto"/>
            <w:vAlign w:val="center"/>
          </w:tcPr>
          <w:p w14:paraId="3EA13B0F">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05B000C">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4D04783E">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BC43F14">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2754747">
            <w:pPr>
              <w:rPr>
                <w:rFonts w:hint="eastAsia" w:ascii="宋体" w:hAnsi="宋体" w:eastAsia="宋体" w:cs="宋体"/>
                <w:i w:val="0"/>
                <w:iCs w:val="0"/>
                <w:color w:val="000000"/>
                <w:sz w:val="18"/>
                <w:szCs w:val="18"/>
                <w:u w:val="none"/>
              </w:rPr>
            </w:pPr>
          </w:p>
        </w:tc>
        <w:tc>
          <w:tcPr>
            <w:tcW w:w="1086" w:type="pct"/>
            <w:gridSpan w:val="3"/>
            <w:tcBorders>
              <w:top w:val="nil"/>
              <w:left w:val="nil"/>
              <w:bottom w:val="nil"/>
              <w:right w:val="nil"/>
            </w:tcBorders>
            <w:shd w:val="clear" w:color="auto" w:fill="auto"/>
            <w:vAlign w:val="center"/>
          </w:tcPr>
          <w:p w14:paraId="2DEDA3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8BC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7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024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50015226T000005576882-2026年提前下达营养改善计划资金（市级）</w:t>
            </w:r>
          </w:p>
        </w:tc>
      </w:tr>
      <w:tr w14:paraId="1717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1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6B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35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961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B70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1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DB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87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E4B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281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F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83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44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6D4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1BD0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6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AEBF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为进一步改善农村义务教育学生营养状况，增强农村学生身体素质，潼南于2020年被确定为营养改善计划市级计划区，除城区以外的所有农村义务教育学生均为实施对象。</w:t>
            </w:r>
          </w:p>
        </w:tc>
      </w:tr>
      <w:tr w14:paraId="461A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0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45E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EFC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D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368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实现农村义务教育学生营改计划全覆盖（提供学生饮用奶、营养午餐）</w:t>
            </w:r>
          </w:p>
        </w:tc>
      </w:tr>
      <w:tr w14:paraId="5E87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FA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8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B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0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A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3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B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E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D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340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182B2">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B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B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92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6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1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B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C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7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BC8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0793">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5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B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49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城区以外的农村义务教育学校覆盖率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9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3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A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2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8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999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53B3">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0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A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F5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减轻农村学生家庭负担，巩固拓展教育脱贫攻坚成果，改善农村学生体质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7111">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D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0DF4">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5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3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D44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3AF6">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2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A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F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B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6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A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D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D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E48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6855">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7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C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B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食堂运行费补助标准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A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5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3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元/人*天</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6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4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CF0AB50"/>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1151"/>
        <w:gridCol w:w="1755"/>
        <w:gridCol w:w="5227"/>
        <w:gridCol w:w="1049"/>
        <w:gridCol w:w="1007"/>
        <w:gridCol w:w="1007"/>
        <w:gridCol w:w="728"/>
        <w:gridCol w:w="1365"/>
      </w:tblGrid>
      <w:tr w14:paraId="3737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20371A21">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0F2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tcBorders>
              <w:top w:val="nil"/>
              <w:left w:val="nil"/>
              <w:bottom w:val="nil"/>
              <w:right w:val="nil"/>
            </w:tcBorders>
            <w:shd w:val="clear" w:color="auto" w:fill="auto"/>
            <w:vAlign w:val="center"/>
          </w:tcPr>
          <w:p w14:paraId="277B0895">
            <w:pPr>
              <w:rPr>
                <w:rFonts w:hint="eastAsia" w:ascii="宋体" w:hAnsi="宋体" w:eastAsia="宋体" w:cs="宋体"/>
                <w:i w:val="0"/>
                <w:iCs w:val="0"/>
                <w:color w:val="000000"/>
                <w:sz w:val="18"/>
                <w:szCs w:val="18"/>
                <w:u w:val="none"/>
              </w:rPr>
            </w:pPr>
          </w:p>
        </w:tc>
        <w:tc>
          <w:tcPr>
            <w:tcW w:w="405" w:type="pct"/>
            <w:tcBorders>
              <w:top w:val="nil"/>
              <w:left w:val="nil"/>
              <w:bottom w:val="nil"/>
              <w:right w:val="nil"/>
            </w:tcBorders>
            <w:shd w:val="clear" w:color="auto" w:fill="auto"/>
            <w:vAlign w:val="center"/>
          </w:tcPr>
          <w:p w14:paraId="5160288C">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41CD3DF8">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3C573566">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26DF9BE">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6C83755">
            <w:pPr>
              <w:rPr>
                <w:rFonts w:hint="eastAsia" w:ascii="宋体" w:hAnsi="宋体" w:eastAsia="宋体" w:cs="宋体"/>
                <w:i w:val="0"/>
                <w:iCs w:val="0"/>
                <w:color w:val="000000"/>
                <w:sz w:val="18"/>
                <w:szCs w:val="18"/>
                <w:u w:val="none"/>
              </w:rPr>
            </w:pPr>
          </w:p>
        </w:tc>
        <w:tc>
          <w:tcPr>
            <w:tcW w:w="1088" w:type="pct"/>
            <w:gridSpan w:val="3"/>
            <w:tcBorders>
              <w:top w:val="nil"/>
              <w:left w:val="nil"/>
              <w:bottom w:val="nil"/>
              <w:right w:val="nil"/>
            </w:tcBorders>
            <w:shd w:val="clear" w:color="auto" w:fill="auto"/>
            <w:vAlign w:val="center"/>
          </w:tcPr>
          <w:p w14:paraId="6B3380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C13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A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22EE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50015226T000005576906-2026年提前下达乡村教师岗位补助（市级）</w:t>
            </w:r>
          </w:p>
        </w:tc>
      </w:tr>
      <w:tr w14:paraId="3682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0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E1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EA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FC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30C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6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1C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755</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DA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58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831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0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93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B3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D35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FF2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5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0049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为加强乡村教师队伍建设，增强乡村教师岗位吸引力，更好地服务乡村振兴战略，我区根据学校距离城区的距离，把乡镇中心校分为三类、村小分为三类，分别制定补助标准，实施好乡村教师岗位生活补助政策。</w:t>
            </w:r>
          </w:p>
        </w:tc>
      </w:tr>
      <w:tr w14:paraId="1217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0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BC92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A42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1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76FB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按照乡村教师补助标准，中心校教师一类300元/人/月、二类360元/人/月、三类450元/人/月，村小教师一类500元/人/月、二类550元/人/月、三类750元/人/月，按时足额发放。  </w:t>
            </w:r>
          </w:p>
        </w:tc>
      </w:tr>
      <w:tr w14:paraId="438D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41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8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6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A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0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A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F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CBB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EF22">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6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5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F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预计受益教师人数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5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9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0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7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D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BFE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E480">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C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E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FC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应受益教师覆盖率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D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7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C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A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F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84A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972E">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D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6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23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稳定乡村教师队伍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945C">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6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759C">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A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7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810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F31E">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0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F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30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乡村教师满意率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E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3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4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D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0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BC5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8B3A">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B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0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A4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发放标准最低</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B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A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6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9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E04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261F9">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2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6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FD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发放标准最高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E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1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1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3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B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B204BFC"/>
    <w:p w14:paraId="24C37D41">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1148"/>
        <w:gridCol w:w="1755"/>
        <w:gridCol w:w="5227"/>
        <w:gridCol w:w="1049"/>
        <w:gridCol w:w="1007"/>
        <w:gridCol w:w="1007"/>
        <w:gridCol w:w="728"/>
        <w:gridCol w:w="1371"/>
      </w:tblGrid>
      <w:tr w14:paraId="3A4D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0066F3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8E8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nil"/>
              <w:left w:val="nil"/>
              <w:bottom w:val="nil"/>
              <w:right w:val="nil"/>
            </w:tcBorders>
            <w:shd w:val="clear" w:color="auto" w:fill="auto"/>
            <w:vAlign w:val="center"/>
          </w:tcPr>
          <w:p w14:paraId="2AE8CA88">
            <w:pPr>
              <w:rPr>
                <w:rFonts w:hint="eastAsia" w:ascii="宋体" w:hAnsi="宋体" w:eastAsia="宋体" w:cs="宋体"/>
                <w:i w:val="0"/>
                <w:iCs w:val="0"/>
                <w:color w:val="000000"/>
                <w:sz w:val="18"/>
                <w:szCs w:val="18"/>
                <w:u w:val="none"/>
              </w:rPr>
            </w:pPr>
          </w:p>
        </w:tc>
        <w:tc>
          <w:tcPr>
            <w:tcW w:w="404" w:type="pct"/>
            <w:tcBorders>
              <w:top w:val="nil"/>
              <w:left w:val="nil"/>
              <w:bottom w:val="nil"/>
              <w:right w:val="nil"/>
            </w:tcBorders>
            <w:shd w:val="clear" w:color="auto" w:fill="auto"/>
            <w:vAlign w:val="center"/>
          </w:tcPr>
          <w:p w14:paraId="6302164D">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0E557DBD">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70DED25">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39EBE78">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67FC8C7F">
            <w:pPr>
              <w:rPr>
                <w:rFonts w:hint="eastAsia" w:ascii="宋体" w:hAnsi="宋体" w:eastAsia="宋体" w:cs="宋体"/>
                <w:i w:val="0"/>
                <w:iCs w:val="0"/>
                <w:color w:val="000000"/>
                <w:sz w:val="18"/>
                <w:szCs w:val="18"/>
                <w:u w:val="none"/>
              </w:rPr>
            </w:pPr>
          </w:p>
        </w:tc>
        <w:tc>
          <w:tcPr>
            <w:tcW w:w="1090" w:type="pct"/>
            <w:gridSpan w:val="3"/>
            <w:tcBorders>
              <w:top w:val="nil"/>
              <w:left w:val="nil"/>
              <w:bottom w:val="nil"/>
              <w:right w:val="nil"/>
            </w:tcBorders>
            <w:shd w:val="clear" w:color="auto" w:fill="auto"/>
            <w:vAlign w:val="center"/>
          </w:tcPr>
          <w:p w14:paraId="704BCE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F1E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B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06C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50015226T000005577099-2026年提前下达高中学生资助资金（中央）</w:t>
            </w:r>
          </w:p>
        </w:tc>
      </w:tr>
      <w:tr w14:paraId="0BE8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B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E6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F7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2D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4A2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C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ED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654</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55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00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3A0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A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43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67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0F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3F13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4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D1F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高中资助</w:t>
            </w:r>
          </w:p>
        </w:tc>
      </w:tr>
      <w:tr w14:paraId="6FE5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E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8B26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7D1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3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89F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实现普通高中家庭经济困难学生资助全覆盖。    </w:t>
            </w:r>
          </w:p>
        </w:tc>
      </w:tr>
      <w:tr w14:paraId="04C5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E9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C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9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A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A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F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F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8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3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863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FD718">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1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6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4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5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F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3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3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B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D07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AF20">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3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3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BB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应受资助覆盖率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0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2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B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C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B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970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2A22">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4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4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3A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F25D">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A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B11B">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9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A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4EC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89D2">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2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9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7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D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4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7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9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1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E77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3561">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E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6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ED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国家助学金补助标准（二档）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3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2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3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A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7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F9D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C94C">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1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B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05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国家助学金补助标准（三档）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5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8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6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E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7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A06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8282">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D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B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D6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国家助学金补助标准（一档）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2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3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4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6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2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E96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4B38">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5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B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68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免教科书费标准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5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0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D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E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8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945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A7C5">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3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8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50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免学费标准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E311">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0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02B2">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B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D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2FA9F24"/>
    <w:p w14:paraId="6BE0A325">
      <w:pPr>
        <w:pStyle w:val="2"/>
      </w:pPr>
    </w:p>
    <w:p w14:paraId="2B94BE6C"/>
    <w:p w14:paraId="42032953">
      <w:pPr>
        <w:pStyle w:val="2"/>
      </w:pPr>
    </w:p>
    <w:p w14:paraId="2BA971E9"/>
    <w:p w14:paraId="14D54762">
      <w:pPr>
        <w:pStyle w:val="2"/>
      </w:pPr>
    </w:p>
    <w:p w14:paraId="0BD38E62"/>
    <w:p w14:paraId="53348492">
      <w:pPr>
        <w:pStyle w:val="2"/>
      </w:pPr>
    </w:p>
    <w:p w14:paraId="24FF5E38"/>
    <w:p w14:paraId="17FB0DCA">
      <w:pPr>
        <w:pStyle w:val="2"/>
      </w:pPr>
    </w:p>
    <w:p w14:paraId="2BEA9055"/>
    <w:p w14:paraId="75498CD5">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1146"/>
        <w:gridCol w:w="1755"/>
        <w:gridCol w:w="5227"/>
        <w:gridCol w:w="1049"/>
        <w:gridCol w:w="1007"/>
        <w:gridCol w:w="1007"/>
        <w:gridCol w:w="728"/>
        <w:gridCol w:w="1376"/>
      </w:tblGrid>
      <w:tr w14:paraId="7F82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2EF26887">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685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tcBorders>
              <w:top w:val="nil"/>
              <w:left w:val="nil"/>
              <w:bottom w:val="nil"/>
              <w:right w:val="nil"/>
            </w:tcBorders>
            <w:shd w:val="clear" w:color="auto" w:fill="auto"/>
            <w:vAlign w:val="center"/>
          </w:tcPr>
          <w:p w14:paraId="16C57F95">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391963FB">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14F32C8D">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802EA2A">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E10B7F7">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42CA7A4">
            <w:pPr>
              <w:rPr>
                <w:rFonts w:hint="eastAsia" w:ascii="宋体" w:hAnsi="宋体" w:eastAsia="宋体" w:cs="宋体"/>
                <w:i w:val="0"/>
                <w:iCs w:val="0"/>
                <w:color w:val="000000"/>
                <w:sz w:val="18"/>
                <w:szCs w:val="18"/>
                <w:u w:val="none"/>
              </w:rPr>
            </w:pPr>
          </w:p>
        </w:tc>
        <w:tc>
          <w:tcPr>
            <w:tcW w:w="1092" w:type="pct"/>
            <w:gridSpan w:val="3"/>
            <w:tcBorders>
              <w:top w:val="nil"/>
              <w:left w:val="nil"/>
              <w:bottom w:val="nil"/>
              <w:right w:val="nil"/>
            </w:tcBorders>
            <w:shd w:val="clear" w:color="auto" w:fill="auto"/>
            <w:vAlign w:val="center"/>
          </w:tcPr>
          <w:p w14:paraId="17354A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DE8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3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B67D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50015226T000005577114-2026年提前下达高中学生资助资金（市级）</w:t>
            </w:r>
          </w:p>
        </w:tc>
      </w:tr>
      <w:tr w14:paraId="6AF7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5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29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DE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EE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131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B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EA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24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36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253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3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1C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09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90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1520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0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1FC9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高中学生资助资金</w:t>
            </w:r>
          </w:p>
        </w:tc>
      </w:tr>
      <w:tr w14:paraId="55F9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B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072F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8A5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A7E8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实现普通高中家庭经济困难学生资助全覆盖。</w:t>
            </w:r>
          </w:p>
        </w:tc>
      </w:tr>
      <w:tr w14:paraId="62E3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3E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8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7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8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C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2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3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C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73F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B90E">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1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4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D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实施学校所数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C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9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3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8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C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74B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1156">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B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3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9F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E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2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0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F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F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AFE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A5B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1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B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3D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E392">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5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9C89">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B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E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6FE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052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8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8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56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5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5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8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A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4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9E8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D209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7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7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9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国家助学金补助标准（二档）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5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7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0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F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F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4E3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A25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B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0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5F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国家助学金补助标准（三档）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7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4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1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7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D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BF1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9EA3">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8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4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B4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国家助学金补助标准（一档）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4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9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C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C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4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4A3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6C65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0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0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4D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免教科书费标准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B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0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2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9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6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679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DB3E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E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2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B5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免学费标准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6819">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3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CA68">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0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4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4698FB0"/>
    <w:p w14:paraId="0B622942">
      <w:pPr>
        <w:pStyle w:val="2"/>
      </w:pPr>
    </w:p>
    <w:p w14:paraId="284F008A"/>
    <w:p w14:paraId="57D8C47A">
      <w:pPr>
        <w:pStyle w:val="2"/>
      </w:pPr>
    </w:p>
    <w:p w14:paraId="48D7189B"/>
    <w:p w14:paraId="21E64B4E">
      <w:pPr>
        <w:pStyle w:val="2"/>
      </w:pPr>
    </w:p>
    <w:p w14:paraId="7AA3ECA1"/>
    <w:p w14:paraId="2F401D4F">
      <w:pPr>
        <w:pStyle w:val="2"/>
      </w:pPr>
    </w:p>
    <w:p w14:paraId="6A39F2E6"/>
    <w:p w14:paraId="735CDC28">
      <w:pPr>
        <w:pStyle w:val="2"/>
      </w:pPr>
    </w:p>
    <w:p w14:paraId="375A10FA"/>
    <w:p w14:paraId="7EB0DD0F">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1146"/>
        <w:gridCol w:w="1755"/>
        <w:gridCol w:w="5227"/>
        <w:gridCol w:w="1049"/>
        <w:gridCol w:w="1007"/>
        <w:gridCol w:w="1007"/>
        <w:gridCol w:w="728"/>
        <w:gridCol w:w="1379"/>
      </w:tblGrid>
      <w:tr w14:paraId="1F03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83BF850">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85E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tcBorders>
              <w:top w:val="nil"/>
              <w:left w:val="nil"/>
              <w:bottom w:val="nil"/>
              <w:right w:val="nil"/>
            </w:tcBorders>
            <w:shd w:val="clear" w:color="auto" w:fill="auto"/>
            <w:vAlign w:val="center"/>
          </w:tcPr>
          <w:p w14:paraId="4E7516A4">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12FE9651">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68F5B4CC">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5EAA4F29">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3F796A03">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DBD21E5">
            <w:pPr>
              <w:rPr>
                <w:rFonts w:hint="eastAsia" w:ascii="宋体" w:hAnsi="宋体" w:eastAsia="宋体" w:cs="宋体"/>
                <w:i w:val="0"/>
                <w:iCs w:val="0"/>
                <w:color w:val="000000"/>
                <w:sz w:val="18"/>
                <w:szCs w:val="18"/>
                <w:u w:val="none"/>
              </w:rPr>
            </w:pPr>
          </w:p>
        </w:tc>
        <w:tc>
          <w:tcPr>
            <w:tcW w:w="1094" w:type="pct"/>
            <w:gridSpan w:val="3"/>
            <w:tcBorders>
              <w:top w:val="nil"/>
              <w:left w:val="nil"/>
              <w:bottom w:val="nil"/>
              <w:right w:val="nil"/>
            </w:tcBorders>
            <w:shd w:val="clear" w:color="auto" w:fill="auto"/>
            <w:vAlign w:val="center"/>
          </w:tcPr>
          <w:p w14:paraId="5A5AAE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3DB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B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3A72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50015226T000005577153-2026年提前下达特殊教育补助资金（中央）</w:t>
            </w:r>
          </w:p>
        </w:tc>
      </w:tr>
      <w:tr w14:paraId="0341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5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0C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1B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279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63A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D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B3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8A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7C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0DE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5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9D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D7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E5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930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E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D5D0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用于特殊教育资源教室（中心）建设、特殊教育学校设备设施配备</w:t>
            </w:r>
          </w:p>
        </w:tc>
      </w:tr>
      <w:tr w14:paraId="4536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9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830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36E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C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33DB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通过项目的实施，我区在普通学校建立随班就读残疾学生的资源教室改造特教学校校舍，坚持随班就读与送教上门相结合，提高特殊教育资源覆盖面，提升特殊教育教学质量，推动特殊教育的全面发展。</w:t>
            </w:r>
          </w:p>
        </w:tc>
      </w:tr>
      <w:tr w14:paraId="55FD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5C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F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7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E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A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B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F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9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7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2A0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610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8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1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B3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6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D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1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F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5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6F5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8D44">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D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C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37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2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D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D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F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F83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CD05">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D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C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67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残疾学生就读率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6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E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2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8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A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C84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8655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6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8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FC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盲、聋、智障学生就读率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C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3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6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C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F20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EADA">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A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C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AF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残疾学生及家长满意度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4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F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F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9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2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39C150F">
      <w:pPr>
        <w:keepNext w:val="0"/>
        <w:keepLines w:val="0"/>
        <w:widowControl/>
        <w:suppressLineNumbers w:val="0"/>
        <w:jc w:val="center"/>
        <w:textAlignment w:val="center"/>
        <w:rPr>
          <w:rFonts w:ascii="宋体" w:hAnsi="宋体" w:eastAsia="方正小标宋_GBK" w:cs="宋体"/>
          <w:b/>
          <w:bCs/>
          <w:i w:val="0"/>
          <w:iCs w:val="0"/>
          <w:color w:val="000000"/>
          <w:kern w:val="0"/>
          <w:sz w:val="44"/>
          <w:szCs w:val="30"/>
          <w:u w:val="none"/>
          <w:lang w:val="en-US" w:eastAsia="zh-CN" w:bidi="ar"/>
        </w:rPr>
      </w:pPr>
      <w:r>
        <w:rPr>
          <w:rFonts w:ascii="宋体" w:hAnsi="宋体" w:eastAsia="方正小标宋_GBK" w:cs="宋体"/>
          <w:b/>
          <w:bCs/>
          <w:i w:val="0"/>
          <w:iCs w:val="0"/>
          <w:color w:val="000000"/>
          <w:kern w:val="0"/>
          <w:sz w:val="44"/>
          <w:szCs w:val="30"/>
          <w:u w:val="none"/>
          <w:lang w:val="en-US" w:eastAsia="zh-CN" w:bidi="ar"/>
        </w:rP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7"/>
        <w:gridCol w:w="1146"/>
        <w:gridCol w:w="1755"/>
        <w:gridCol w:w="5227"/>
        <w:gridCol w:w="1049"/>
        <w:gridCol w:w="1007"/>
        <w:gridCol w:w="1007"/>
        <w:gridCol w:w="728"/>
        <w:gridCol w:w="1382"/>
      </w:tblGrid>
      <w:tr w14:paraId="718F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A9FF61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1E1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 w:type="pct"/>
            <w:tcBorders>
              <w:top w:val="nil"/>
              <w:left w:val="nil"/>
              <w:bottom w:val="nil"/>
              <w:right w:val="nil"/>
            </w:tcBorders>
            <w:shd w:val="clear" w:color="auto" w:fill="auto"/>
            <w:vAlign w:val="center"/>
          </w:tcPr>
          <w:p w14:paraId="48104774">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4F37CCBA">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3F4128FA">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1C0227A0">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3000D61">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688FF6CA">
            <w:pPr>
              <w:rPr>
                <w:rFonts w:hint="eastAsia" w:ascii="宋体" w:hAnsi="宋体" w:eastAsia="宋体" w:cs="宋体"/>
                <w:i w:val="0"/>
                <w:iCs w:val="0"/>
                <w:color w:val="000000"/>
                <w:sz w:val="18"/>
                <w:szCs w:val="18"/>
                <w:u w:val="none"/>
              </w:rPr>
            </w:pPr>
          </w:p>
        </w:tc>
        <w:tc>
          <w:tcPr>
            <w:tcW w:w="1095" w:type="pct"/>
            <w:gridSpan w:val="3"/>
            <w:tcBorders>
              <w:top w:val="nil"/>
              <w:left w:val="nil"/>
              <w:bottom w:val="nil"/>
              <w:right w:val="nil"/>
            </w:tcBorders>
            <w:shd w:val="clear" w:color="auto" w:fill="auto"/>
            <w:vAlign w:val="center"/>
          </w:tcPr>
          <w:p w14:paraId="20789D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88C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A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F1D7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50015226T000005577175-2026年提前下达特殊教育补助资金（市级）</w:t>
            </w:r>
          </w:p>
        </w:tc>
      </w:tr>
      <w:tr w14:paraId="353B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9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BD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48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46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A61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E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1B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90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A6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EB4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A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AE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64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EE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7FAF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8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B3B5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用于特殊教育资源教室（中心）建设、特殊教育学校设备设施配备</w:t>
            </w:r>
          </w:p>
        </w:tc>
      </w:tr>
      <w:tr w14:paraId="7FFC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8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174E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141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7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7B5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通过项目的实施，我区在普通学校建立随班就读残疾学生的资源教室改造特教学校校舍，坚持随班就读与送教上门相结合，提高特殊教育资源覆盖面，提升特殊教育教学质量，推动特殊教育的全面发展。</w:t>
            </w:r>
          </w:p>
        </w:tc>
      </w:tr>
      <w:tr w14:paraId="7790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08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1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C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8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0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0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0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2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0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2E82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1F3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9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E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DE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受益特教学校就读学生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B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D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D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A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7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BEF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55BF">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A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F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F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9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C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1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C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8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053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52C8">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9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4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56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残疾学生就读率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A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0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E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A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3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D72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E2AC">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2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2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FD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盲、聋、智障学生就读率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7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5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5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3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4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9B2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05E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5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2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07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残疾学生及家长满意度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A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C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0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0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6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9DB8EF0"/>
    <w:p w14:paraId="5D18722A">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145"/>
        <w:gridCol w:w="1755"/>
        <w:gridCol w:w="5227"/>
        <w:gridCol w:w="1049"/>
        <w:gridCol w:w="1007"/>
        <w:gridCol w:w="1007"/>
        <w:gridCol w:w="728"/>
        <w:gridCol w:w="1385"/>
      </w:tblGrid>
      <w:tr w14:paraId="6CB0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21126F7">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30A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nil"/>
              <w:left w:val="nil"/>
              <w:bottom w:val="nil"/>
              <w:right w:val="nil"/>
            </w:tcBorders>
            <w:shd w:val="clear" w:color="auto" w:fill="auto"/>
            <w:vAlign w:val="center"/>
          </w:tcPr>
          <w:p w14:paraId="0BD0A199">
            <w:pPr>
              <w:rPr>
                <w:rFonts w:hint="eastAsia" w:ascii="宋体" w:hAnsi="宋体" w:eastAsia="宋体" w:cs="宋体"/>
                <w:i w:val="0"/>
                <w:iCs w:val="0"/>
                <w:color w:val="000000"/>
                <w:sz w:val="18"/>
                <w:szCs w:val="18"/>
                <w:u w:val="none"/>
              </w:rPr>
            </w:pPr>
          </w:p>
        </w:tc>
        <w:tc>
          <w:tcPr>
            <w:tcW w:w="403" w:type="pct"/>
            <w:tcBorders>
              <w:top w:val="nil"/>
              <w:left w:val="nil"/>
              <w:bottom w:val="nil"/>
              <w:right w:val="nil"/>
            </w:tcBorders>
            <w:shd w:val="clear" w:color="auto" w:fill="auto"/>
            <w:vAlign w:val="center"/>
          </w:tcPr>
          <w:p w14:paraId="25712DC1">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30C211F7">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4E8CA339">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39C46DE2">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B2E4E96">
            <w:pPr>
              <w:rPr>
                <w:rFonts w:hint="eastAsia" w:ascii="宋体" w:hAnsi="宋体" w:eastAsia="宋体" w:cs="宋体"/>
                <w:i w:val="0"/>
                <w:iCs w:val="0"/>
                <w:color w:val="000000"/>
                <w:sz w:val="18"/>
                <w:szCs w:val="18"/>
                <w:u w:val="none"/>
              </w:rPr>
            </w:pPr>
          </w:p>
        </w:tc>
        <w:tc>
          <w:tcPr>
            <w:tcW w:w="1096" w:type="pct"/>
            <w:gridSpan w:val="3"/>
            <w:tcBorders>
              <w:top w:val="nil"/>
              <w:left w:val="nil"/>
              <w:bottom w:val="nil"/>
              <w:right w:val="nil"/>
            </w:tcBorders>
            <w:shd w:val="clear" w:color="auto" w:fill="auto"/>
            <w:vAlign w:val="center"/>
          </w:tcPr>
          <w:p w14:paraId="31559E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CAA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4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382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50015226T000005577462-2026年提前下达学前资助资金（中央）</w:t>
            </w:r>
          </w:p>
        </w:tc>
      </w:tr>
      <w:tr w14:paraId="0147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2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8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2E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F17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546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F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C2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53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54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B44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5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7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C2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09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E92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6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564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教育部国家发展改革委财政部关于实施第二期学前教育三年行动计划的意见》（教基二〔2014〕9号）和《重庆市人民政府关于加快学前教育发展的意见》（渝府发〔2011〕46号）精神，建立学前教育学生资助制度，切实解决家庭经济困难儿童“入园难”“入园贵”问题，进一步完善国家学生资助政策体系，促进全市学前教育健康发展。</w:t>
            </w:r>
          </w:p>
        </w:tc>
      </w:tr>
      <w:tr w14:paraId="343F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D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3542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515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5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027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实现全区普惠性幼儿园在园家庭经济困难学生资助全覆盖。  </w:t>
            </w:r>
          </w:p>
        </w:tc>
      </w:tr>
      <w:tr w14:paraId="1E84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A7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9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4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9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1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D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B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B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9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731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B551">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5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D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4C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A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8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8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C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C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730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11E7">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4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B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0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应受益学校覆盖率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8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7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A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C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2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5D0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E359D">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D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B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9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巩固拓展教育脱贫攻坚成果，促进乡村教育振兴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D831">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2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3C4D">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4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4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4E1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5CC02">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1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A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56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8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5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8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5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86F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05A99">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2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F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6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免保教费标准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8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B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F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1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430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74FB">
            <w:pPr>
              <w:jc w:val="cente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F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5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1E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免生活费标准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2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5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D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9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6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44026D2"/>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142"/>
        <w:gridCol w:w="1755"/>
        <w:gridCol w:w="5227"/>
        <w:gridCol w:w="1049"/>
        <w:gridCol w:w="1007"/>
        <w:gridCol w:w="1007"/>
        <w:gridCol w:w="728"/>
        <w:gridCol w:w="1391"/>
      </w:tblGrid>
      <w:tr w14:paraId="0A7D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27F69CB6">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A3F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tcBorders>
              <w:top w:val="nil"/>
              <w:left w:val="nil"/>
              <w:bottom w:val="nil"/>
              <w:right w:val="nil"/>
            </w:tcBorders>
            <w:shd w:val="clear" w:color="auto" w:fill="auto"/>
            <w:vAlign w:val="center"/>
          </w:tcPr>
          <w:p w14:paraId="07F30982">
            <w:pPr>
              <w:rPr>
                <w:rFonts w:hint="eastAsia" w:ascii="宋体" w:hAnsi="宋体" w:eastAsia="宋体" w:cs="宋体"/>
                <w:i w:val="0"/>
                <w:iCs w:val="0"/>
                <w:color w:val="000000"/>
                <w:sz w:val="18"/>
                <w:szCs w:val="18"/>
                <w:u w:val="none"/>
              </w:rPr>
            </w:pPr>
          </w:p>
        </w:tc>
        <w:tc>
          <w:tcPr>
            <w:tcW w:w="402" w:type="pct"/>
            <w:tcBorders>
              <w:top w:val="nil"/>
              <w:left w:val="nil"/>
              <w:bottom w:val="nil"/>
              <w:right w:val="nil"/>
            </w:tcBorders>
            <w:shd w:val="clear" w:color="auto" w:fill="auto"/>
            <w:vAlign w:val="center"/>
          </w:tcPr>
          <w:p w14:paraId="69DBFEA4">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0DCFBA84">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11153450">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EB0E400">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3F7C4325">
            <w:pPr>
              <w:rPr>
                <w:rFonts w:hint="eastAsia" w:ascii="宋体" w:hAnsi="宋体" w:eastAsia="宋体" w:cs="宋体"/>
                <w:i w:val="0"/>
                <w:iCs w:val="0"/>
                <w:color w:val="000000"/>
                <w:sz w:val="18"/>
                <w:szCs w:val="18"/>
                <w:u w:val="none"/>
              </w:rPr>
            </w:pPr>
          </w:p>
        </w:tc>
        <w:tc>
          <w:tcPr>
            <w:tcW w:w="1097" w:type="pct"/>
            <w:gridSpan w:val="3"/>
            <w:tcBorders>
              <w:top w:val="nil"/>
              <w:left w:val="nil"/>
              <w:bottom w:val="nil"/>
              <w:right w:val="nil"/>
            </w:tcBorders>
            <w:shd w:val="clear" w:color="auto" w:fill="auto"/>
            <w:vAlign w:val="center"/>
          </w:tcPr>
          <w:p w14:paraId="4494D1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8CD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A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E7E6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50015226T000005577484-2026年提前下达学前资助资金（市级）</w:t>
            </w:r>
          </w:p>
        </w:tc>
      </w:tr>
      <w:tr w14:paraId="7D9D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B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9C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E9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21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5B6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7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C3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FC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E3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BD4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A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62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8F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FD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59E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7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D311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教育部国家发展改革委财政部关于实施第二期学前教育三年行动计划的意见》（教基二〔2014〕9号）和《重庆市人民政府关于加快学前教育发展的意见》（渝府发〔2011〕46号）精神，建立学前教育学生资助制度，切实解决家庭经济困难儿童“入园难”“入园贵”问题，进一步完善国家学生资助政策体系，促进全市学前教育健康发展。</w:t>
            </w:r>
          </w:p>
        </w:tc>
      </w:tr>
      <w:tr w14:paraId="3947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7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75E3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806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1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BD3C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实现全区普惠性幼儿园在园家庭经济困难学生资助全覆盖。  </w:t>
            </w:r>
          </w:p>
        </w:tc>
      </w:tr>
      <w:tr w14:paraId="68D5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47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B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9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8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8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9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5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8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C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FD8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99A5">
            <w:pPr>
              <w:jc w:val="center"/>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0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B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A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6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1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D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C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A97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CD6F">
            <w:pPr>
              <w:jc w:val="center"/>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C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E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B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应受益学校覆盖率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7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1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5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2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F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3E0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0E7D">
            <w:pPr>
              <w:jc w:val="center"/>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6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C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DC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巩固拓展教育脱贫攻坚成果，促进乡村教育振兴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E6F7">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E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2229">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B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D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198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54AF">
            <w:pPr>
              <w:jc w:val="center"/>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F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C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15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B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A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E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4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3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751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B478">
            <w:pPr>
              <w:jc w:val="center"/>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3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2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6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免保教费标准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A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7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A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C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B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502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7EB0">
            <w:pPr>
              <w:jc w:val="center"/>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D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6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17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免生活费标准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4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9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D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2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A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B0E684F"/>
    <w:p w14:paraId="6DFC4519"/>
    <w:p w14:paraId="306754C0">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1140"/>
        <w:gridCol w:w="1755"/>
        <w:gridCol w:w="5227"/>
        <w:gridCol w:w="1049"/>
        <w:gridCol w:w="1007"/>
        <w:gridCol w:w="1007"/>
        <w:gridCol w:w="728"/>
        <w:gridCol w:w="1396"/>
      </w:tblGrid>
      <w:tr w14:paraId="258B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7081D3A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C88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0" w:type="pct"/>
            <w:tcBorders>
              <w:top w:val="nil"/>
              <w:left w:val="nil"/>
              <w:bottom w:val="nil"/>
              <w:right w:val="nil"/>
            </w:tcBorders>
            <w:shd w:val="clear" w:color="auto" w:fill="auto"/>
            <w:vAlign w:val="center"/>
          </w:tcPr>
          <w:p w14:paraId="10CBA7B0">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14:paraId="7EF743E5">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9FBBA31">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00F6074">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1A3F75E">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799D2DC9">
            <w:pPr>
              <w:rPr>
                <w:rFonts w:hint="eastAsia" w:ascii="宋体" w:hAnsi="宋体" w:eastAsia="宋体" w:cs="宋体"/>
                <w:i w:val="0"/>
                <w:iCs w:val="0"/>
                <w:color w:val="000000"/>
                <w:sz w:val="18"/>
                <w:szCs w:val="18"/>
                <w:u w:val="none"/>
              </w:rPr>
            </w:pPr>
          </w:p>
        </w:tc>
        <w:tc>
          <w:tcPr>
            <w:tcW w:w="1099" w:type="pct"/>
            <w:gridSpan w:val="3"/>
            <w:tcBorders>
              <w:top w:val="nil"/>
              <w:left w:val="nil"/>
              <w:bottom w:val="nil"/>
              <w:right w:val="nil"/>
            </w:tcBorders>
            <w:shd w:val="clear" w:color="auto" w:fill="auto"/>
            <w:vAlign w:val="center"/>
          </w:tcPr>
          <w:p w14:paraId="51A9E3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38A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5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7F7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50015226T000005577510-2026年提前下达学前教育公用经费（中央）</w:t>
            </w:r>
          </w:p>
        </w:tc>
      </w:tr>
      <w:tr w14:paraId="2A51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0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87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60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E4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028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C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C5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57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53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E8D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5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18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95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49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165F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B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DB79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改善幼儿园办学条件，提高办园品质，改善薄弱园，新增幼儿园，扩大普惠园比率、公办园比例，增加幼儿入学率。</w:t>
            </w:r>
          </w:p>
        </w:tc>
      </w:tr>
      <w:tr w14:paraId="0C47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2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03BE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475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F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EFC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幼儿园运转正常，按需添置设备设施，幼儿园办园条件得以改善，提升幼儿的托育质量和感受。 </w:t>
            </w:r>
          </w:p>
        </w:tc>
      </w:tr>
      <w:tr w14:paraId="21A1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7F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4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7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D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6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F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1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A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9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28E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4C59">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9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8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2C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涉及幼儿园数量（含附设园）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9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7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D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3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5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077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5935C">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D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3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EA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D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B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8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6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B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CC6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76509">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2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8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A5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幼儿园办园条件得以改善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B11E">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F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ACCA">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B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6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584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03A0">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D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E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3F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5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C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9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3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E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9EB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790B0">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E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6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F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E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3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3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8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7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ACA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BC22">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B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D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15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E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5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0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1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5CE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BEBE">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A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5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E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E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6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1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E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8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76D61E2"/>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137"/>
        <w:gridCol w:w="1757"/>
        <w:gridCol w:w="5227"/>
        <w:gridCol w:w="1049"/>
        <w:gridCol w:w="1007"/>
        <w:gridCol w:w="1007"/>
        <w:gridCol w:w="728"/>
        <w:gridCol w:w="1399"/>
      </w:tblGrid>
      <w:tr w14:paraId="3368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5000" w:type="pct"/>
            <w:gridSpan w:val="9"/>
            <w:tcBorders>
              <w:top w:val="nil"/>
              <w:left w:val="nil"/>
              <w:bottom w:val="nil"/>
              <w:right w:val="nil"/>
            </w:tcBorders>
            <w:shd w:val="clear" w:color="auto" w:fill="auto"/>
            <w:vAlign w:val="center"/>
          </w:tcPr>
          <w:p w14:paraId="056B39E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F52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nil"/>
              <w:bottom w:val="nil"/>
              <w:right w:val="nil"/>
            </w:tcBorders>
            <w:shd w:val="clear" w:color="auto" w:fill="auto"/>
            <w:vAlign w:val="center"/>
          </w:tcPr>
          <w:p w14:paraId="608C6490">
            <w:pPr>
              <w:rPr>
                <w:rFonts w:hint="eastAsia" w:ascii="宋体" w:hAnsi="宋体" w:eastAsia="宋体" w:cs="宋体"/>
                <w:i w:val="0"/>
                <w:iCs w:val="0"/>
                <w:color w:val="000000"/>
                <w:sz w:val="18"/>
                <w:szCs w:val="18"/>
                <w:u w:val="none"/>
              </w:rPr>
            </w:pPr>
          </w:p>
        </w:tc>
        <w:tc>
          <w:tcPr>
            <w:tcW w:w="400" w:type="pct"/>
            <w:tcBorders>
              <w:top w:val="nil"/>
              <w:left w:val="nil"/>
              <w:bottom w:val="nil"/>
              <w:right w:val="nil"/>
            </w:tcBorders>
            <w:shd w:val="clear" w:color="auto" w:fill="auto"/>
            <w:vAlign w:val="center"/>
          </w:tcPr>
          <w:p w14:paraId="6D439A34">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7F4B259">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25AD41C">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2095298">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71A1C422">
            <w:pPr>
              <w:rPr>
                <w:rFonts w:hint="eastAsia" w:ascii="宋体" w:hAnsi="宋体" w:eastAsia="宋体" w:cs="宋体"/>
                <w:i w:val="0"/>
                <w:iCs w:val="0"/>
                <w:color w:val="000000"/>
                <w:sz w:val="18"/>
                <w:szCs w:val="18"/>
                <w:u w:val="none"/>
              </w:rPr>
            </w:pPr>
          </w:p>
        </w:tc>
        <w:tc>
          <w:tcPr>
            <w:tcW w:w="1101" w:type="pct"/>
            <w:gridSpan w:val="3"/>
            <w:tcBorders>
              <w:top w:val="nil"/>
              <w:left w:val="nil"/>
              <w:bottom w:val="nil"/>
              <w:right w:val="nil"/>
            </w:tcBorders>
            <w:shd w:val="clear" w:color="auto" w:fill="auto"/>
            <w:vAlign w:val="center"/>
          </w:tcPr>
          <w:p w14:paraId="23E664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9A4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A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741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50015226T000005577534-2026年提前下达学前教育公用经费（市级）</w:t>
            </w:r>
          </w:p>
        </w:tc>
      </w:tr>
      <w:tr w14:paraId="13F5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0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37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98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B3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E39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D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14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05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F9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5E5A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0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62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BD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37B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1E49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A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DDD0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改善幼儿园办学条件，提高办园品质，改善薄弱园，新增幼儿园，扩大普惠园比率、公办园比例，增加幼儿入学率。</w:t>
            </w:r>
          </w:p>
        </w:tc>
      </w:tr>
      <w:tr w14:paraId="1DB1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3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526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CD0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7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8438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改善幼儿园办学条件，提高办园品质，改善薄弱园，新增幼儿园，扩大普惠园比率、公办园比例，增加幼儿入学率。    </w:t>
            </w:r>
          </w:p>
        </w:tc>
      </w:tr>
      <w:tr w14:paraId="201F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9E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9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5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C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8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6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0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7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956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52E1">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5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F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85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涉及幼儿园数量（含附设园）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D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4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6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0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1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0C7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5D86">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F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9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D4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C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6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5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7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2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64C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A6FD">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9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1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12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幼儿园办园条件得以改善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3A5C">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0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2E68">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3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4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664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6DDBC">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F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A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1D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E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B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E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2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3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664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1906">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D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1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78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5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7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3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D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5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CBD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6CE1">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F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1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9F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6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F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4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2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925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C133">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0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3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B8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B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4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3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1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2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4B28D25"/>
    <w:p w14:paraId="4773F3F7">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3"/>
        <w:gridCol w:w="1135"/>
        <w:gridCol w:w="1757"/>
        <w:gridCol w:w="5227"/>
        <w:gridCol w:w="1049"/>
        <w:gridCol w:w="1007"/>
        <w:gridCol w:w="1007"/>
        <w:gridCol w:w="728"/>
        <w:gridCol w:w="1405"/>
      </w:tblGrid>
      <w:tr w14:paraId="28FC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4ED60F56">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181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tcBorders>
              <w:top w:val="nil"/>
              <w:left w:val="nil"/>
              <w:bottom w:val="nil"/>
              <w:right w:val="nil"/>
            </w:tcBorders>
            <w:shd w:val="clear" w:color="auto" w:fill="auto"/>
            <w:vAlign w:val="center"/>
          </w:tcPr>
          <w:p w14:paraId="74F73E49">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2362C537">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6E26C8AD">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3AF984BA">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30BE4CE">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4CEFBF9">
            <w:pPr>
              <w:rPr>
                <w:rFonts w:hint="eastAsia" w:ascii="宋体" w:hAnsi="宋体" w:eastAsia="宋体" w:cs="宋体"/>
                <w:i w:val="0"/>
                <w:iCs w:val="0"/>
                <w:color w:val="000000"/>
                <w:sz w:val="18"/>
                <w:szCs w:val="18"/>
                <w:u w:val="none"/>
              </w:rPr>
            </w:pPr>
          </w:p>
        </w:tc>
        <w:tc>
          <w:tcPr>
            <w:tcW w:w="1102" w:type="pct"/>
            <w:gridSpan w:val="3"/>
            <w:tcBorders>
              <w:top w:val="nil"/>
              <w:left w:val="nil"/>
              <w:bottom w:val="nil"/>
              <w:right w:val="nil"/>
            </w:tcBorders>
            <w:shd w:val="clear" w:color="auto" w:fill="auto"/>
            <w:vAlign w:val="center"/>
          </w:tcPr>
          <w:p w14:paraId="7C3460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342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8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3448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50015226T000005577572-2026年提前下达扩大学前资源奖补资金（中央）</w:t>
            </w:r>
          </w:p>
        </w:tc>
      </w:tr>
      <w:tr w14:paraId="01D1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8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CA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5B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B4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D19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D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E1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1011</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3C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5F5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581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2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EE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A7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92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5F76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9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4CB6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实施学前教育三期行动计划，改善幼儿园办学条件，提高办园品质，改善薄弱园，新增幼儿园，扩大普惠园比率、公办园比例，增加幼儿入学率。</w:t>
            </w:r>
          </w:p>
        </w:tc>
      </w:tr>
      <w:tr w14:paraId="4A4F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4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AA7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BAC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F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9AD5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幼儿园运转正常，按需添置设备设施，幼儿园办园条件得以改善，提升幼儿的托育质量和感受。</w:t>
            </w:r>
          </w:p>
        </w:tc>
      </w:tr>
      <w:tr w14:paraId="1131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78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0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2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9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8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6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E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F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C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998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3305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9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C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71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6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E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6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6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8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A0D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9B7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3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C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2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应受益幼儿园覆盖率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0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4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B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A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9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205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841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C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2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D6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幼儿园办园条件得以改善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17B3">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7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8966">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8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E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B59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AA5D">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6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0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66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C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7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F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8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A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11E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B64D">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7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B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E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普惠二级园补助标准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7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9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C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3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0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FED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B84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1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3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76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普惠三级园补助标准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7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A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4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3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C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B55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1C9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C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F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B5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普惠一级园补助标准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8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2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1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8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7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3A3798D"/>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135"/>
        <w:gridCol w:w="1757"/>
        <w:gridCol w:w="5227"/>
        <w:gridCol w:w="1049"/>
        <w:gridCol w:w="1007"/>
        <w:gridCol w:w="1007"/>
        <w:gridCol w:w="728"/>
        <w:gridCol w:w="1408"/>
      </w:tblGrid>
      <w:tr w14:paraId="324D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F4EE7F5">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0F0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nil"/>
              <w:left w:val="nil"/>
              <w:bottom w:val="nil"/>
              <w:right w:val="nil"/>
            </w:tcBorders>
            <w:shd w:val="clear" w:color="auto" w:fill="auto"/>
            <w:vAlign w:val="center"/>
          </w:tcPr>
          <w:p w14:paraId="1E429B8B">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4D047557">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6E09A50">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3AE47937">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5C422B5">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8FE749D">
            <w:pPr>
              <w:rPr>
                <w:rFonts w:hint="eastAsia" w:ascii="宋体" w:hAnsi="宋体" w:eastAsia="宋体" w:cs="宋体"/>
                <w:i w:val="0"/>
                <w:iCs w:val="0"/>
                <w:color w:val="000000"/>
                <w:sz w:val="18"/>
                <w:szCs w:val="18"/>
                <w:u w:val="none"/>
              </w:rPr>
            </w:pPr>
          </w:p>
        </w:tc>
        <w:tc>
          <w:tcPr>
            <w:tcW w:w="1104" w:type="pct"/>
            <w:gridSpan w:val="3"/>
            <w:tcBorders>
              <w:top w:val="nil"/>
              <w:left w:val="nil"/>
              <w:bottom w:val="nil"/>
              <w:right w:val="nil"/>
            </w:tcBorders>
            <w:shd w:val="clear" w:color="auto" w:fill="auto"/>
            <w:vAlign w:val="center"/>
          </w:tcPr>
          <w:p w14:paraId="373145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B27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4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6700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50015226T000005578685-2026年提前下达免保育教育费补助资金（中央）</w:t>
            </w:r>
          </w:p>
        </w:tc>
      </w:tr>
      <w:tr w14:paraId="174B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2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11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91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EA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EA1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8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F9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14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6E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68E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1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5E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D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4B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3566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E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2292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幼儿园对符合政策的幼儿实施免收保育教育费</w:t>
            </w:r>
          </w:p>
        </w:tc>
      </w:tr>
      <w:tr w14:paraId="1DD4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E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524A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6BD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9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39AA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幼儿园对符合政策的幼儿实施免收保育教育费</w:t>
            </w:r>
          </w:p>
        </w:tc>
      </w:tr>
      <w:tr w14:paraId="7042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C4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A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B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F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E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8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6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4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9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F40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EA1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1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8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14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4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8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0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9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E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04F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553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B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9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45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3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9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7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8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8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06E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A857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2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D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D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缓解家庭育儿压力</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6933">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9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2560">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6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0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C81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27B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F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0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FB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1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7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3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5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8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B60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447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8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C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AB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二级园标准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7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4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B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9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8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C17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E3B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A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D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25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公办示范园标准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4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1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2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D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A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1DD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23F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A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4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58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三级园标准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7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1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4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9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4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F7A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B97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0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F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7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一级园标准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7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6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4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4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0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BE36135"/>
    <w:p w14:paraId="0B95D057">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1135"/>
        <w:gridCol w:w="1757"/>
        <w:gridCol w:w="5227"/>
        <w:gridCol w:w="1049"/>
        <w:gridCol w:w="1007"/>
        <w:gridCol w:w="1007"/>
        <w:gridCol w:w="728"/>
        <w:gridCol w:w="1410"/>
      </w:tblGrid>
      <w:tr w14:paraId="2873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43F697B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80C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tcBorders>
              <w:top w:val="nil"/>
              <w:left w:val="nil"/>
              <w:bottom w:val="nil"/>
              <w:right w:val="nil"/>
            </w:tcBorders>
            <w:shd w:val="clear" w:color="auto" w:fill="auto"/>
            <w:vAlign w:val="center"/>
          </w:tcPr>
          <w:p w14:paraId="28FFEFEB">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5F4AB255">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108A2FCE">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1118C53E">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63405BC">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05EFC88">
            <w:pPr>
              <w:rPr>
                <w:rFonts w:hint="eastAsia" w:ascii="宋体" w:hAnsi="宋体" w:eastAsia="宋体" w:cs="宋体"/>
                <w:i w:val="0"/>
                <w:iCs w:val="0"/>
                <w:color w:val="000000"/>
                <w:sz w:val="18"/>
                <w:szCs w:val="18"/>
                <w:u w:val="none"/>
              </w:rPr>
            </w:pPr>
          </w:p>
        </w:tc>
        <w:tc>
          <w:tcPr>
            <w:tcW w:w="1105" w:type="pct"/>
            <w:gridSpan w:val="3"/>
            <w:tcBorders>
              <w:top w:val="nil"/>
              <w:left w:val="nil"/>
              <w:bottom w:val="nil"/>
              <w:right w:val="nil"/>
            </w:tcBorders>
            <w:shd w:val="clear" w:color="auto" w:fill="auto"/>
            <w:vAlign w:val="center"/>
          </w:tcPr>
          <w:p w14:paraId="3FAA33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2F1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6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9E7D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50015226T000005578728-2026年提前下达免保育教育费补助资金（市级）</w:t>
            </w:r>
          </w:p>
        </w:tc>
      </w:tr>
      <w:tr w14:paraId="558D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3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F6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26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93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C79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2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CD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FC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54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3B8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3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0A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DC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7CE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67B8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C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F8C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按照政策，幼儿园需对符合政策的幼儿免收保育教育费</w:t>
            </w:r>
          </w:p>
        </w:tc>
      </w:tr>
      <w:tr w14:paraId="533B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9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EA7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4A4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9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B51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幼儿园对符合政策的幼儿实施免收保育教育费</w:t>
            </w:r>
          </w:p>
        </w:tc>
      </w:tr>
      <w:tr w14:paraId="3585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F6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8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9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5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E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4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8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A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AAF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F0A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0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5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3C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7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B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3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9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1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CDC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8EC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E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7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79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4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3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7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D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8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92A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CA2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1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1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4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缓解家庭育儿压力</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558F">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4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AF32">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5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0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B3A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A0A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2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7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A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0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C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B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9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7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BA5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3BA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5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E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BF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二级园标准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2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A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2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A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8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76F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EA7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8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3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98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公办示范园标准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4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3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8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3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9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833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EB6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D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A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B7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三级园标准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3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F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6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3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FDA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E80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C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E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F7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一级园标准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4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5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7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A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E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0437411"/>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1135"/>
        <w:gridCol w:w="1757"/>
        <w:gridCol w:w="5227"/>
        <w:gridCol w:w="1049"/>
        <w:gridCol w:w="1007"/>
        <w:gridCol w:w="1007"/>
        <w:gridCol w:w="728"/>
        <w:gridCol w:w="1413"/>
      </w:tblGrid>
      <w:tr w14:paraId="3DE1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F8CEB0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ACF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tcBorders>
              <w:top w:val="nil"/>
              <w:left w:val="nil"/>
              <w:bottom w:val="nil"/>
              <w:right w:val="nil"/>
            </w:tcBorders>
            <w:shd w:val="clear" w:color="auto" w:fill="auto"/>
            <w:vAlign w:val="center"/>
          </w:tcPr>
          <w:p w14:paraId="0942803F">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0C8F3400">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6A294D88">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5C2A0023">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788C186">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7CF7B89A">
            <w:pPr>
              <w:rPr>
                <w:rFonts w:hint="eastAsia" w:ascii="宋体" w:hAnsi="宋体" w:eastAsia="宋体" w:cs="宋体"/>
                <w:i w:val="0"/>
                <w:iCs w:val="0"/>
                <w:color w:val="000000"/>
                <w:sz w:val="18"/>
                <w:szCs w:val="18"/>
                <w:u w:val="none"/>
              </w:rPr>
            </w:pPr>
          </w:p>
        </w:tc>
        <w:tc>
          <w:tcPr>
            <w:tcW w:w="1105" w:type="pct"/>
            <w:gridSpan w:val="3"/>
            <w:tcBorders>
              <w:top w:val="nil"/>
              <w:left w:val="nil"/>
              <w:bottom w:val="nil"/>
              <w:right w:val="nil"/>
            </w:tcBorders>
            <w:shd w:val="clear" w:color="auto" w:fill="auto"/>
            <w:vAlign w:val="center"/>
          </w:tcPr>
          <w:p w14:paraId="558ADE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138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8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D632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50015226T000005578981-2026年提前下达义务教育薄弱环节改善与能力提升资金（中央）</w:t>
            </w:r>
          </w:p>
        </w:tc>
      </w:tr>
      <w:tr w14:paraId="5257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F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CB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6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408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B1B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A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A1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1462</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7F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99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818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6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D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52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5F9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309A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3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76E7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义务教育薄弱环节改善与能力提升</w:t>
            </w:r>
          </w:p>
        </w:tc>
      </w:tr>
      <w:tr w14:paraId="4655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A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5781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73D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8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5E1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通过项目的实施，不断改善我区义务教育学校办学条件</w:t>
            </w:r>
          </w:p>
        </w:tc>
      </w:tr>
      <w:tr w14:paraId="1233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83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5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9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C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8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C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B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1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7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449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6CC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0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4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4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D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9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6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6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3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A84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58C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C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B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A8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办学条件得到改善与提升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BAF3">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2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AB2F">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1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D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DB2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26DD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0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7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6F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为后期教育教学提供保障</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9CA6">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4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1466">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C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F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39E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661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F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D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9C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D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7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0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9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7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63C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FD1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5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A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77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资金安排总额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9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C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2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7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E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7D07FC2"/>
    <w:p w14:paraId="5896274F">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2"/>
        <w:gridCol w:w="1135"/>
        <w:gridCol w:w="1757"/>
        <w:gridCol w:w="5227"/>
        <w:gridCol w:w="1049"/>
        <w:gridCol w:w="1007"/>
        <w:gridCol w:w="1007"/>
        <w:gridCol w:w="728"/>
        <w:gridCol w:w="1416"/>
      </w:tblGrid>
      <w:tr w14:paraId="0E6B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B7739C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519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tcBorders>
              <w:top w:val="nil"/>
              <w:left w:val="nil"/>
              <w:bottom w:val="nil"/>
              <w:right w:val="nil"/>
            </w:tcBorders>
            <w:shd w:val="clear" w:color="auto" w:fill="auto"/>
            <w:vAlign w:val="center"/>
          </w:tcPr>
          <w:p w14:paraId="787B2DC1">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2C7A7B3A">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F10A019">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28D46BD">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FD53CAC">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0564378">
            <w:pPr>
              <w:rPr>
                <w:rFonts w:hint="eastAsia" w:ascii="宋体" w:hAnsi="宋体" w:eastAsia="宋体" w:cs="宋体"/>
                <w:i w:val="0"/>
                <w:iCs w:val="0"/>
                <w:color w:val="000000"/>
                <w:sz w:val="18"/>
                <w:szCs w:val="18"/>
                <w:u w:val="none"/>
              </w:rPr>
            </w:pPr>
          </w:p>
        </w:tc>
        <w:tc>
          <w:tcPr>
            <w:tcW w:w="1107" w:type="pct"/>
            <w:gridSpan w:val="3"/>
            <w:tcBorders>
              <w:top w:val="nil"/>
              <w:left w:val="nil"/>
              <w:bottom w:val="nil"/>
              <w:right w:val="nil"/>
            </w:tcBorders>
            <w:shd w:val="clear" w:color="auto" w:fill="auto"/>
            <w:vAlign w:val="center"/>
          </w:tcPr>
          <w:p w14:paraId="6A423B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299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C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BAAB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50015226T000005579437-2026年提前下达中职改善办学条件资金</w:t>
            </w:r>
          </w:p>
        </w:tc>
      </w:tr>
      <w:tr w14:paraId="20F0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B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AC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62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FE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72E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7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A8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6E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F57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CEA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1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E4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CC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E2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74E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0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F199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中职改善办学条件</w:t>
            </w:r>
          </w:p>
        </w:tc>
      </w:tr>
      <w:tr w14:paraId="2635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0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D87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EF4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8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19E9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中职学校办学条件得到改善</w:t>
            </w:r>
          </w:p>
        </w:tc>
      </w:tr>
      <w:tr w14:paraId="1D65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5F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4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F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9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C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3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B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D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6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D13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CAE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F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1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20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D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0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2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C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2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26C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F2C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B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0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C1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2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B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F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D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D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C8E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1E2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7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D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F6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项目持续作业发挥年限</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D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F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5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D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F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25A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1A05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C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F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C1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6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9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2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2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1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393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72D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D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D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18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资金预算总额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B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A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0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2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0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F6CCF48"/>
    <w:p w14:paraId="1743EA59">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9"/>
        <w:gridCol w:w="1135"/>
        <w:gridCol w:w="1757"/>
        <w:gridCol w:w="5227"/>
        <w:gridCol w:w="1049"/>
        <w:gridCol w:w="1007"/>
        <w:gridCol w:w="1007"/>
        <w:gridCol w:w="728"/>
        <w:gridCol w:w="1419"/>
      </w:tblGrid>
      <w:tr w14:paraId="4E71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FD61AE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7AE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 w:type="pct"/>
            <w:tcBorders>
              <w:top w:val="nil"/>
              <w:left w:val="nil"/>
              <w:bottom w:val="nil"/>
              <w:right w:val="nil"/>
            </w:tcBorders>
            <w:shd w:val="clear" w:color="auto" w:fill="auto"/>
            <w:vAlign w:val="center"/>
          </w:tcPr>
          <w:p w14:paraId="3E408CBC">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BA283D5">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68698ED">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B03832D">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E106EB6">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73324711">
            <w:pPr>
              <w:rPr>
                <w:rFonts w:hint="eastAsia" w:ascii="宋体" w:hAnsi="宋体" w:eastAsia="宋体" w:cs="宋体"/>
                <w:i w:val="0"/>
                <w:iCs w:val="0"/>
                <w:color w:val="000000"/>
                <w:sz w:val="18"/>
                <w:szCs w:val="18"/>
                <w:u w:val="none"/>
              </w:rPr>
            </w:pPr>
          </w:p>
        </w:tc>
        <w:tc>
          <w:tcPr>
            <w:tcW w:w="1108" w:type="pct"/>
            <w:gridSpan w:val="3"/>
            <w:tcBorders>
              <w:top w:val="nil"/>
              <w:left w:val="nil"/>
              <w:bottom w:val="nil"/>
              <w:right w:val="nil"/>
            </w:tcBorders>
            <w:shd w:val="clear" w:color="auto" w:fill="auto"/>
            <w:vAlign w:val="center"/>
          </w:tcPr>
          <w:p w14:paraId="2903A1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55A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1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352A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50015226T000005579594-2026年提前下达中职学生资助（中央）</w:t>
            </w:r>
          </w:p>
        </w:tc>
      </w:tr>
      <w:tr w14:paraId="6154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B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C6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C3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06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354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E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42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1C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3B2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AE2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6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9E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06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A3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10D6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8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351C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中职学生资助</w:t>
            </w:r>
          </w:p>
        </w:tc>
      </w:tr>
      <w:tr w14:paraId="6A7E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E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A389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146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8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66D4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教育与普通教育具有同等重要地位。为吸引更多的青少年接受中等职业教育，满足国民经济和社会发展对高素质劳动者和技能型人才的需求，国家实施中等职业教育学生资助政策，进一步加快职业教育健康有序高质量发展。实现职业高中家庭经济困难学生资助全覆盖。</w:t>
            </w:r>
          </w:p>
        </w:tc>
      </w:tr>
      <w:tr w14:paraId="0362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08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F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5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7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5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2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C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E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6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353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527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F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4E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C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D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A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6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5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EFB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0B7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C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C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DB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4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6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A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2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C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89A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B98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E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6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F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4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4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8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5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9B0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F55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2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9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58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73A6">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D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71C0">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5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1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786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18B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8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0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9A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8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B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5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6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E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D17E5BC"/>
    <w:p w14:paraId="4F16F730">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6"/>
        <w:gridCol w:w="1135"/>
        <w:gridCol w:w="1757"/>
        <w:gridCol w:w="5227"/>
        <w:gridCol w:w="1049"/>
        <w:gridCol w:w="1007"/>
        <w:gridCol w:w="1007"/>
        <w:gridCol w:w="728"/>
        <w:gridCol w:w="1422"/>
      </w:tblGrid>
      <w:tr w14:paraId="1BAE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4D69734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C91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nil"/>
              <w:left w:val="nil"/>
              <w:bottom w:val="nil"/>
              <w:right w:val="nil"/>
            </w:tcBorders>
            <w:shd w:val="clear" w:color="auto" w:fill="auto"/>
            <w:vAlign w:val="center"/>
          </w:tcPr>
          <w:p w14:paraId="16584C89">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2B214FDB">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DBA13A3">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8AD7278">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DC79C09">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6618381">
            <w:pPr>
              <w:rPr>
                <w:rFonts w:hint="eastAsia" w:ascii="宋体" w:hAnsi="宋体" w:eastAsia="宋体" w:cs="宋体"/>
                <w:i w:val="0"/>
                <w:iCs w:val="0"/>
                <w:color w:val="000000"/>
                <w:sz w:val="18"/>
                <w:szCs w:val="18"/>
                <w:u w:val="none"/>
              </w:rPr>
            </w:pPr>
          </w:p>
        </w:tc>
        <w:tc>
          <w:tcPr>
            <w:tcW w:w="1109" w:type="pct"/>
            <w:gridSpan w:val="3"/>
            <w:tcBorders>
              <w:top w:val="nil"/>
              <w:left w:val="nil"/>
              <w:bottom w:val="nil"/>
              <w:right w:val="nil"/>
            </w:tcBorders>
            <w:shd w:val="clear" w:color="auto" w:fill="auto"/>
            <w:vAlign w:val="center"/>
          </w:tcPr>
          <w:p w14:paraId="2AEC6B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992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4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C20B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50015226T000005579610-2026年提前下达中职学生资助（市级）</w:t>
            </w:r>
          </w:p>
        </w:tc>
      </w:tr>
      <w:tr w14:paraId="63A3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D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77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EB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553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C49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1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FB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E1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89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33E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B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A0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39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F9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79C3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2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F8D6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中职学生资助</w:t>
            </w:r>
          </w:p>
        </w:tc>
      </w:tr>
      <w:tr w14:paraId="6E07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0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26A2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413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F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169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教育与普通教育具有同等重要地位。为吸引更多的青少年接受中等职业教育，满足国民经济和社会发展对高素质劳动者和技能型人才的需求，国家实施中等职业教育学生资助政策，进一步加快职业教育健康有序高质量发展。实现职业高中家庭经济困难学生资助全覆盖。</w:t>
            </w:r>
          </w:p>
        </w:tc>
      </w:tr>
      <w:tr w14:paraId="0564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32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3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8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C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6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4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E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E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B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B62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FE5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A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0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F1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A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3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0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7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0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2D6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35C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E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F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C9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8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D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8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3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D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F24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9B9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F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7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55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0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7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3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1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E60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A04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3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B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E8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61A5">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F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FD2A">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4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2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FB3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8DB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D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E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10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6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A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2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C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A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EF96842"/>
    <w:p w14:paraId="1F826BAA">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3"/>
        <w:gridCol w:w="1135"/>
        <w:gridCol w:w="1757"/>
        <w:gridCol w:w="5227"/>
        <w:gridCol w:w="1049"/>
        <w:gridCol w:w="1007"/>
        <w:gridCol w:w="1007"/>
        <w:gridCol w:w="728"/>
        <w:gridCol w:w="1425"/>
      </w:tblGrid>
      <w:tr w14:paraId="720C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2A19D4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5FF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nil"/>
              <w:bottom w:val="nil"/>
              <w:right w:val="nil"/>
            </w:tcBorders>
            <w:shd w:val="clear" w:color="auto" w:fill="auto"/>
            <w:vAlign w:val="center"/>
          </w:tcPr>
          <w:p w14:paraId="15439A3D">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6E4815F6">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147E99B2">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04B683F0">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A3DA1AC">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5697276">
            <w:pPr>
              <w:rPr>
                <w:rFonts w:hint="eastAsia" w:ascii="宋体" w:hAnsi="宋体" w:eastAsia="宋体" w:cs="宋体"/>
                <w:i w:val="0"/>
                <w:iCs w:val="0"/>
                <w:color w:val="000000"/>
                <w:sz w:val="18"/>
                <w:szCs w:val="18"/>
                <w:u w:val="none"/>
              </w:rPr>
            </w:pPr>
          </w:p>
        </w:tc>
        <w:tc>
          <w:tcPr>
            <w:tcW w:w="1110" w:type="pct"/>
            <w:gridSpan w:val="3"/>
            <w:tcBorders>
              <w:top w:val="nil"/>
              <w:left w:val="nil"/>
              <w:bottom w:val="nil"/>
              <w:right w:val="nil"/>
            </w:tcBorders>
            <w:shd w:val="clear" w:color="auto" w:fill="auto"/>
            <w:vAlign w:val="center"/>
          </w:tcPr>
          <w:p w14:paraId="6BAF44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E31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D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44D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r>
      <w:tr w14:paraId="255F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4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0F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8F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B0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A61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C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61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22.72</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26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0F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54B0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3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5D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F3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0A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3D9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E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4D8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潼财教发【2025】65号-关于明确2025年农村义务教育营养改善资金预算的通知（中央）（2026年再安排）</w:t>
            </w:r>
          </w:p>
        </w:tc>
      </w:tr>
      <w:tr w14:paraId="6752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1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533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59B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5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EBBB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实现农村义务教育学生营改计划全覆盖（提供学生饮用奶、营养午餐）</w:t>
            </w:r>
          </w:p>
        </w:tc>
      </w:tr>
      <w:tr w14:paraId="30B1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2F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E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2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B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A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5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E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8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6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6AC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F0AC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D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B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E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B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D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C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7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A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703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8C6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A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8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17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城区以外的农村义务教育学校覆盖率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D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0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9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5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C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9AD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F80B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E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3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3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减轻农村学生家庭负担，巩固拓展教育脱贫攻坚成果，改善农村学生体质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A765">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E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30E2">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2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0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0BC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22D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F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C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13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7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3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1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D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F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C30DD6F"/>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1135"/>
        <w:gridCol w:w="1757"/>
        <w:gridCol w:w="5227"/>
        <w:gridCol w:w="1049"/>
        <w:gridCol w:w="1007"/>
        <w:gridCol w:w="1007"/>
        <w:gridCol w:w="728"/>
        <w:gridCol w:w="1427"/>
      </w:tblGrid>
      <w:tr w14:paraId="393C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89495CC">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02C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nil"/>
              <w:left w:val="nil"/>
              <w:bottom w:val="nil"/>
              <w:right w:val="nil"/>
            </w:tcBorders>
            <w:shd w:val="clear" w:color="auto" w:fill="auto"/>
            <w:vAlign w:val="center"/>
          </w:tcPr>
          <w:p w14:paraId="7F0F6AB5">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74066DA5">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7E47A322">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0B46461E">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597D9DA9">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03D6A5E9">
            <w:pPr>
              <w:rPr>
                <w:rFonts w:hint="eastAsia" w:ascii="宋体" w:hAnsi="宋体" w:eastAsia="宋体" w:cs="宋体"/>
                <w:i w:val="0"/>
                <w:iCs w:val="0"/>
                <w:color w:val="000000"/>
                <w:sz w:val="18"/>
                <w:szCs w:val="18"/>
                <w:u w:val="none"/>
              </w:rPr>
            </w:pPr>
          </w:p>
        </w:tc>
        <w:tc>
          <w:tcPr>
            <w:tcW w:w="1111" w:type="pct"/>
            <w:gridSpan w:val="3"/>
            <w:tcBorders>
              <w:top w:val="nil"/>
              <w:left w:val="nil"/>
              <w:bottom w:val="nil"/>
              <w:right w:val="nil"/>
            </w:tcBorders>
            <w:shd w:val="clear" w:color="auto" w:fill="auto"/>
            <w:vAlign w:val="center"/>
          </w:tcPr>
          <w:p w14:paraId="35C6BD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F6A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7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115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r>
      <w:tr w14:paraId="4B80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E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07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94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8E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6AF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E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5E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6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8F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A10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6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98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B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9F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5546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3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E90C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潼财教发【2025】65号-关于明确2025年农村义务教育营养改善资金预算的通知（食堂运行经费-省级）（2026年再安排）</w:t>
            </w:r>
          </w:p>
        </w:tc>
      </w:tr>
      <w:tr w14:paraId="43AB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F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F254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34F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D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6FE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实现农村义务教育学生营改计划全覆盖（提供学生饮用奶、营养午餐）</w:t>
            </w:r>
          </w:p>
        </w:tc>
      </w:tr>
      <w:tr w14:paraId="5FE3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C0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D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4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4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2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D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5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8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6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DFB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293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6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3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69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E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F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6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C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C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58B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FC1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5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A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2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减轻农村学生家庭负担，巩固拓展教育脱贫攻坚成果，改善农村学生体质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72F7">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B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D19A">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8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4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0D6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3B7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1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9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4D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5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3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D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6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D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617DEC7"/>
    <w:p w14:paraId="515338EF">
      <w:pPr>
        <w:pStyle w:val="2"/>
      </w:pPr>
    </w:p>
    <w:p w14:paraId="6F88A448"/>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1135"/>
        <w:gridCol w:w="1757"/>
        <w:gridCol w:w="5227"/>
        <w:gridCol w:w="1049"/>
        <w:gridCol w:w="1007"/>
        <w:gridCol w:w="1007"/>
        <w:gridCol w:w="728"/>
        <w:gridCol w:w="1430"/>
      </w:tblGrid>
      <w:tr w14:paraId="4B0A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3B742F9">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680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9" w:type="pct"/>
            <w:tcBorders>
              <w:top w:val="nil"/>
              <w:left w:val="nil"/>
              <w:bottom w:val="nil"/>
              <w:right w:val="nil"/>
            </w:tcBorders>
            <w:shd w:val="clear" w:color="auto" w:fill="auto"/>
            <w:vAlign w:val="center"/>
          </w:tcPr>
          <w:p w14:paraId="3739CAFB">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55B77C38">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5D7F12F">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51A79A6">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9882464">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2AFDB63">
            <w:pPr>
              <w:rPr>
                <w:rFonts w:hint="eastAsia" w:ascii="宋体" w:hAnsi="宋体" w:eastAsia="宋体" w:cs="宋体"/>
                <w:i w:val="0"/>
                <w:iCs w:val="0"/>
                <w:color w:val="000000"/>
                <w:sz w:val="18"/>
                <w:szCs w:val="18"/>
                <w:u w:val="none"/>
              </w:rPr>
            </w:pPr>
          </w:p>
        </w:tc>
        <w:tc>
          <w:tcPr>
            <w:tcW w:w="1111" w:type="pct"/>
            <w:gridSpan w:val="3"/>
            <w:tcBorders>
              <w:top w:val="nil"/>
              <w:left w:val="nil"/>
              <w:bottom w:val="nil"/>
              <w:right w:val="nil"/>
            </w:tcBorders>
            <w:shd w:val="clear" w:color="auto" w:fill="auto"/>
            <w:vAlign w:val="center"/>
          </w:tcPr>
          <w:p w14:paraId="63CDE6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454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2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B535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r>
      <w:tr w14:paraId="6966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A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64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1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FC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758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9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D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24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F5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47C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5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E5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2E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33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7E50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2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3B84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潼财教发【2025】488号关于下达2025年城乡义务教育补助经费（第二批）预算的通知（校园特殊足球学校）（2026年再安排）</w:t>
            </w:r>
          </w:p>
        </w:tc>
      </w:tr>
      <w:tr w14:paraId="354E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6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D676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033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2F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FD63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2025年城乡义务教育补助经费</w:t>
            </w:r>
          </w:p>
        </w:tc>
      </w:tr>
      <w:tr w14:paraId="5D86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77C7">
            <w:pPr>
              <w:jc w:val="center"/>
              <w:rPr>
                <w:rFonts w:hint="eastAsia" w:ascii="宋体" w:hAnsi="宋体" w:eastAsia="宋体" w:cs="宋体"/>
                <w:i w:val="0"/>
                <w:iCs w:val="0"/>
                <w:color w:val="000000"/>
                <w:sz w:val="18"/>
                <w:szCs w:val="18"/>
                <w:u w:val="none"/>
              </w:rPr>
            </w:pPr>
          </w:p>
        </w:tc>
        <w:tc>
          <w:tcPr>
            <w:tcW w:w="4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A0DD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让城乡义务教育学校的校园足球项目取得优异成果，保障城乡义务教育学校的校园足球项目可持续发展</w:t>
            </w:r>
          </w:p>
        </w:tc>
      </w:tr>
      <w:tr w14:paraId="19A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16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0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7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8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3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E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8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0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5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336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E38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6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7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A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城乡义务教育学校的校园足球项目取得优异成果</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9447">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4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DD61">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9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8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7C4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783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D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2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D8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保障城乡义务教育学校的校园足球项目可持续发展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6337">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4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CB37">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7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8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C63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879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7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B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3E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C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4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7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0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E4A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D58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9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5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B8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城乡义务教育学校的校园足球项目取得优异成果</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8A3D">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9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64B3">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7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0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EEE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E2EF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7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E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F0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保障城乡义务教育学校的校园足球项目可持续发展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1F2F">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3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8D9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1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3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288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CE8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F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B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E9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9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F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8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1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9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C3ED91A"/>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1135"/>
        <w:gridCol w:w="1757"/>
        <w:gridCol w:w="5227"/>
        <w:gridCol w:w="1049"/>
        <w:gridCol w:w="1007"/>
        <w:gridCol w:w="1007"/>
        <w:gridCol w:w="728"/>
        <w:gridCol w:w="1433"/>
      </w:tblGrid>
      <w:tr w14:paraId="19B4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446DDB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2A9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nil"/>
              <w:left w:val="nil"/>
              <w:bottom w:val="nil"/>
              <w:right w:val="nil"/>
            </w:tcBorders>
            <w:shd w:val="clear" w:color="auto" w:fill="auto"/>
            <w:vAlign w:val="center"/>
          </w:tcPr>
          <w:p w14:paraId="75F7FDC2">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DBFC816">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1E39F9D4">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527F9528">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0FA6236">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4D3F791">
            <w:pPr>
              <w:rPr>
                <w:rFonts w:hint="eastAsia" w:ascii="宋体" w:hAnsi="宋体" w:eastAsia="宋体" w:cs="宋体"/>
                <w:i w:val="0"/>
                <w:iCs w:val="0"/>
                <w:color w:val="000000"/>
                <w:sz w:val="18"/>
                <w:szCs w:val="18"/>
                <w:u w:val="none"/>
              </w:rPr>
            </w:pPr>
          </w:p>
        </w:tc>
        <w:tc>
          <w:tcPr>
            <w:tcW w:w="1113" w:type="pct"/>
            <w:gridSpan w:val="3"/>
            <w:tcBorders>
              <w:top w:val="nil"/>
              <w:left w:val="nil"/>
              <w:bottom w:val="nil"/>
              <w:right w:val="nil"/>
            </w:tcBorders>
            <w:shd w:val="clear" w:color="auto" w:fill="auto"/>
            <w:vAlign w:val="center"/>
          </w:tcPr>
          <w:p w14:paraId="2B58AA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686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8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DB15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r>
      <w:tr w14:paraId="68AA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C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F4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15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C9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78A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2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A6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AE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3D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9B5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4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44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A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27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61B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C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FE9C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潼财教发【2024】136号关于明确2024年农村义务教育学生营养改善计划专项资金的通知（区级承担）（2025年再安排）（2026年再安排）</w:t>
            </w:r>
          </w:p>
        </w:tc>
      </w:tr>
      <w:tr w14:paraId="7BCA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2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17D3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C3B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29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BE7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实现农村义务教育学生营改计划全覆盖（提供学生饮用奶、营养午餐）  </w:t>
            </w:r>
          </w:p>
        </w:tc>
      </w:tr>
      <w:tr w14:paraId="5219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CEA2">
            <w:pPr>
              <w:jc w:val="center"/>
              <w:rPr>
                <w:rFonts w:hint="eastAsia" w:ascii="宋体" w:hAnsi="宋体" w:eastAsia="宋体" w:cs="宋体"/>
                <w:i w:val="0"/>
                <w:iCs w:val="0"/>
                <w:color w:val="000000"/>
                <w:sz w:val="18"/>
                <w:szCs w:val="18"/>
                <w:u w:val="none"/>
              </w:rPr>
            </w:pPr>
          </w:p>
        </w:tc>
        <w:tc>
          <w:tcPr>
            <w:tcW w:w="4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676D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学生营养改善计划专项资金的通知（区级承担）</w:t>
            </w:r>
          </w:p>
        </w:tc>
      </w:tr>
      <w:tr w14:paraId="339B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36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B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9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B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2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1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F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6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A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7CA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DB8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B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9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99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8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E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6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A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BA9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761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8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8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B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C118">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7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F677">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9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1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0CB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BCE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4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8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15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F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6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2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A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DBF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00D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8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5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5B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7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B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8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4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3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BBB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B28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3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5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8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DA5F">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7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6440">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2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1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E90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FC68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5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D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26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D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C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E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8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B27D9DD"/>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1135"/>
        <w:gridCol w:w="1757"/>
        <w:gridCol w:w="5227"/>
        <w:gridCol w:w="1049"/>
        <w:gridCol w:w="1007"/>
        <w:gridCol w:w="1007"/>
        <w:gridCol w:w="728"/>
        <w:gridCol w:w="1436"/>
      </w:tblGrid>
      <w:tr w14:paraId="2A01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A4B4FD1">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E20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 w:type="pct"/>
            <w:tcBorders>
              <w:top w:val="nil"/>
              <w:left w:val="nil"/>
              <w:bottom w:val="nil"/>
              <w:right w:val="nil"/>
            </w:tcBorders>
            <w:shd w:val="clear" w:color="auto" w:fill="auto"/>
            <w:vAlign w:val="center"/>
          </w:tcPr>
          <w:p w14:paraId="7A2D8DFE">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53B0DC99">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48C20F67">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4A397EFC">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B5B46A6">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586CDB95">
            <w:pPr>
              <w:rPr>
                <w:rFonts w:hint="eastAsia" w:ascii="宋体" w:hAnsi="宋体" w:eastAsia="宋体" w:cs="宋体"/>
                <w:i w:val="0"/>
                <w:iCs w:val="0"/>
                <w:color w:val="000000"/>
                <w:sz w:val="18"/>
                <w:szCs w:val="18"/>
                <w:u w:val="none"/>
              </w:rPr>
            </w:pPr>
          </w:p>
        </w:tc>
        <w:tc>
          <w:tcPr>
            <w:tcW w:w="1114" w:type="pct"/>
            <w:gridSpan w:val="3"/>
            <w:tcBorders>
              <w:top w:val="nil"/>
              <w:left w:val="nil"/>
              <w:bottom w:val="nil"/>
              <w:right w:val="nil"/>
            </w:tcBorders>
            <w:shd w:val="clear" w:color="auto" w:fill="auto"/>
            <w:vAlign w:val="center"/>
          </w:tcPr>
          <w:p w14:paraId="7C572E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500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B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6B8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r>
      <w:tr w14:paraId="58C9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3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80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A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65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41C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D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4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37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42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24A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7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61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C5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B8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61E6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1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C64A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潼财教发【2025】65号-关于明确2025年农村义务教育营养改善资金预算的通知（区级）（2026年再安排）</w:t>
            </w:r>
          </w:p>
        </w:tc>
      </w:tr>
      <w:tr w14:paraId="0721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9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E1D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A06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2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F27A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实现农村义务教育学生营改计划全覆盖（提供学生饮用奶、营养午餐）</w:t>
            </w:r>
          </w:p>
        </w:tc>
      </w:tr>
      <w:tr w14:paraId="457C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E2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C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6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D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7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6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E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8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5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0DB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373D">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F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0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DC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1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5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0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D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3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E20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B5C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C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1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0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29FE">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B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41CC">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0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5E4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CF8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A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0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15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3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3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7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B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7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80F8765"/>
    <w:p w14:paraId="449794EB">
      <w:pPr>
        <w:pStyle w:val="2"/>
      </w:pPr>
    </w:p>
    <w:p w14:paraId="4979E9B5"/>
    <w:p w14:paraId="60698775">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1135"/>
        <w:gridCol w:w="1757"/>
        <w:gridCol w:w="5227"/>
        <w:gridCol w:w="1049"/>
        <w:gridCol w:w="1007"/>
        <w:gridCol w:w="1007"/>
        <w:gridCol w:w="728"/>
        <w:gridCol w:w="1439"/>
      </w:tblGrid>
      <w:tr w14:paraId="5B67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7C8DEF51">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AC0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6" w:type="pct"/>
            <w:tcBorders>
              <w:top w:val="nil"/>
              <w:left w:val="nil"/>
              <w:bottom w:val="nil"/>
              <w:right w:val="nil"/>
            </w:tcBorders>
            <w:shd w:val="clear" w:color="auto" w:fill="auto"/>
            <w:vAlign w:val="center"/>
          </w:tcPr>
          <w:p w14:paraId="7EA0F9FB">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601D193D">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AEC3EBE">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0286C69">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155B358">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86893A5">
            <w:pPr>
              <w:rPr>
                <w:rFonts w:hint="eastAsia" w:ascii="宋体" w:hAnsi="宋体" w:eastAsia="宋体" w:cs="宋体"/>
                <w:i w:val="0"/>
                <w:iCs w:val="0"/>
                <w:color w:val="000000"/>
                <w:sz w:val="18"/>
                <w:szCs w:val="18"/>
                <w:u w:val="none"/>
              </w:rPr>
            </w:pPr>
          </w:p>
        </w:tc>
        <w:tc>
          <w:tcPr>
            <w:tcW w:w="1115" w:type="pct"/>
            <w:gridSpan w:val="3"/>
            <w:tcBorders>
              <w:top w:val="nil"/>
              <w:left w:val="nil"/>
              <w:bottom w:val="nil"/>
              <w:right w:val="nil"/>
            </w:tcBorders>
            <w:shd w:val="clear" w:color="auto" w:fill="auto"/>
            <w:vAlign w:val="center"/>
          </w:tcPr>
          <w:p w14:paraId="3AB42E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790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C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A8D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50015226T000005658478-2025年各义务教育学校生均公用经费（2026年再安排）</w:t>
            </w:r>
          </w:p>
        </w:tc>
      </w:tr>
      <w:tr w14:paraId="4C2C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8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A1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BC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E3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011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A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02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194.88</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34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42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8DF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E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BF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7E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71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067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6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ECD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2025年各义务教育学校生均公用经费（2026年再安排）</w:t>
            </w:r>
          </w:p>
        </w:tc>
      </w:tr>
      <w:tr w14:paraId="2DDD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8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8D10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FBF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D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FD3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保障义务教育学校日常运转</w:t>
            </w:r>
          </w:p>
        </w:tc>
      </w:tr>
      <w:tr w14:paraId="318B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62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5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6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C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B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0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3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F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8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36F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3ED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C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E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5D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覆盖全区应补助义务教育学校率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9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C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8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3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5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B89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E17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2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2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5F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保障义务教育学校日常运转</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9FED">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9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5A66">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9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5D4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964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A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1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9A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收补助学校满意度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E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5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F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D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8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B058B80">
      <w:pPr>
        <w:keepNext w:val="0"/>
        <w:keepLines w:val="0"/>
        <w:widowControl/>
        <w:suppressLineNumbers w:val="0"/>
        <w:jc w:val="center"/>
        <w:textAlignment w:val="center"/>
        <w:rPr>
          <w:rFonts w:ascii="宋体" w:hAnsi="宋体" w:eastAsia="方正小标宋_GBK" w:cs="宋体"/>
          <w:b/>
          <w:bCs/>
          <w:i w:val="0"/>
          <w:iCs w:val="0"/>
          <w:color w:val="000000"/>
          <w:kern w:val="0"/>
          <w:sz w:val="44"/>
          <w:szCs w:val="30"/>
          <w:u w:val="none"/>
          <w:lang w:val="en-US" w:eastAsia="zh-CN" w:bidi="ar"/>
        </w:rPr>
      </w:pPr>
      <w:r>
        <w:rPr>
          <w:rFonts w:ascii="宋体" w:hAnsi="宋体" w:eastAsia="方正小标宋_GBK" w:cs="宋体"/>
          <w:b/>
          <w:bCs/>
          <w:i w:val="0"/>
          <w:iCs w:val="0"/>
          <w:color w:val="000000"/>
          <w:kern w:val="0"/>
          <w:sz w:val="44"/>
          <w:szCs w:val="30"/>
          <w:u w:val="none"/>
          <w:lang w:val="en-US" w:eastAsia="zh-CN" w:bidi="ar"/>
        </w:rP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1135"/>
        <w:gridCol w:w="1757"/>
        <w:gridCol w:w="5227"/>
        <w:gridCol w:w="1049"/>
        <w:gridCol w:w="1007"/>
        <w:gridCol w:w="1007"/>
        <w:gridCol w:w="728"/>
        <w:gridCol w:w="1442"/>
      </w:tblGrid>
      <w:tr w14:paraId="03EC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080CD9E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907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tcBorders>
              <w:top w:val="nil"/>
              <w:left w:val="nil"/>
              <w:bottom w:val="nil"/>
              <w:right w:val="nil"/>
            </w:tcBorders>
            <w:shd w:val="clear" w:color="auto" w:fill="auto"/>
            <w:vAlign w:val="center"/>
          </w:tcPr>
          <w:p w14:paraId="0395BCB1">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331BE999">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AC66A2E">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1C22379E">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AB74A63">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43AA26D">
            <w:pPr>
              <w:rPr>
                <w:rFonts w:hint="eastAsia" w:ascii="宋体" w:hAnsi="宋体" w:eastAsia="宋体" w:cs="宋体"/>
                <w:i w:val="0"/>
                <w:iCs w:val="0"/>
                <w:color w:val="000000"/>
                <w:sz w:val="18"/>
                <w:szCs w:val="18"/>
                <w:u w:val="none"/>
              </w:rPr>
            </w:pPr>
          </w:p>
        </w:tc>
        <w:tc>
          <w:tcPr>
            <w:tcW w:w="1116" w:type="pct"/>
            <w:gridSpan w:val="3"/>
            <w:tcBorders>
              <w:top w:val="nil"/>
              <w:left w:val="nil"/>
              <w:bottom w:val="nil"/>
              <w:right w:val="nil"/>
            </w:tcBorders>
            <w:shd w:val="clear" w:color="auto" w:fill="auto"/>
            <w:vAlign w:val="center"/>
          </w:tcPr>
          <w:p w14:paraId="5B0039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24B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4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9B5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50015226T000005658499-2025年校园安保经费（2026年再安排）</w:t>
            </w:r>
          </w:p>
        </w:tc>
      </w:tr>
      <w:tr w14:paraId="4CF8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F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EF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F0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D4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8D7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6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83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293.94</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65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CF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897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3D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8E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38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FEF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0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DDE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2025年校园安保经费（2026年再安排）</w:t>
            </w:r>
          </w:p>
        </w:tc>
      </w:tr>
      <w:tr w14:paraId="1AA9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1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E9AA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08B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4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3378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重庆市委办公厅、重庆市人民政府办公厅关于加强中小学幼儿园安全保卫工作的意见》(渝委办【2010】32号)、《市政府办公厅关于进一步做好中小学幼儿园安全工作的通知》(渝府办发〔2018〕160号)。“建立完善适应校园安全防范工作需要，覆盖全市中小学幼儿园的警务体制、组织体系、工作机制和保障机制；完善人防、物防、技防设施，全面提高防范能力；根本改善中小学、幼儿园及周边治安环境；确保不发生伤害师生的恶性案件、群死群伤和集体食物中毒等安全事件、严重影响正常教学秩序的重大群体性事件”相关精神。</w:t>
            </w:r>
          </w:p>
        </w:tc>
      </w:tr>
      <w:tr w14:paraId="653D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7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D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1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D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0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4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9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A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D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D7F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03F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6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D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DA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保安人数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4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6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A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7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4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82A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8C3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4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8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6C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综合施策切实做好校园安全稳定工作，学校安全形势总体稳定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03B3">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9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F68D">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6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E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9DE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E11F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5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1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2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3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E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2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C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9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04EF982"/>
    <w:p w14:paraId="511F0242">
      <w:pPr>
        <w:pStyle w:val="2"/>
      </w:pPr>
    </w:p>
    <w:p w14:paraId="4BAE1553"/>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3"/>
        <w:gridCol w:w="1135"/>
        <w:gridCol w:w="1757"/>
        <w:gridCol w:w="5227"/>
        <w:gridCol w:w="1049"/>
        <w:gridCol w:w="1007"/>
        <w:gridCol w:w="1007"/>
        <w:gridCol w:w="728"/>
        <w:gridCol w:w="1445"/>
      </w:tblGrid>
      <w:tr w14:paraId="3FFD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8FED05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3D6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 w:type="pct"/>
            <w:tcBorders>
              <w:top w:val="nil"/>
              <w:left w:val="nil"/>
              <w:bottom w:val="nil"/>
              <w:right w:val="nil"/>
            </w:tcBorders>
            <w:shd w:val="clear" w:color="auto" w:fill="auto"/>
            <w:vAlign w:val="center"/>
          </w:tcPr>
          <w:p w14:paraId="4C1F0444">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2AE4BB74">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1B9D7597">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1B9F4278">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D0DD0DA">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7973CBA">
            <w:pPr>
              <w:rPr>
                <w:rFonts w:hint="eastAsia" w:ascii="宋体" w:hAnsi="宋体" w:eastAsia="宋体" w:cs="宋体"/>
                <w:i w:val="0"/>
                <w:iCs w:val="0"/>
                <w:color w:val="000000"/>
                <w:sz w:val="18"/>
                <w:szCs w:val="18"/>
                <w:u w:val="none"/>
              </w:rPr>
            </w:pPr>
          </w:p>
        </w:tc>
        <w:tc>
          <w:tcPr>
            <w:tcW w:w="1117" w:type="pct"/>
            <w:gridSpan w:val="3"/>
            <w:tcBorders>
              <w:top w:val="nil"/>
              <w:left w:val="nil"/>
              <w:bottom w:val="nil"/>
              <w:right w:val="nil"/>
            </w:tcBorders>
            <w:shd w:val="clear" w:color="auto" w:fill="auto"/>
            <w:vAlign w:val="center"/>
          </w:tcPr>
          <w:p w14:paraId="01141D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FC9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4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D877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50015226T000005658509-2025年提前下达高中学生资助资金（中央）（2026年再安排）</w:t>
            </w:r>
          </w:p>
        </w:tc>
      </w:tr>
      <w:tr w14:paraId="7DAC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9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FF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36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A7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580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2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B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BA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67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A44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5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EB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B7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6E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4F4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D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E03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2025年提前下达高中学生资助资金（中央）（2026年再安排）</w:t>
            </w:r>
          </w:p>
        </w:tc>
      </w:tr>
      <w:tr w14:paraId="2431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7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B23F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ED1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6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1EF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实现普通高中家庭经济困难学生资助全覆盖。</w:t>
            </w:r>
          </w:p>
        </w:tc>
      </w:tr>
      <w:tr w14:paraId="0A37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A6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8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6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7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3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4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1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3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7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134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E94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6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D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B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收补助学生人数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1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0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8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F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4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C91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405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D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4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71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学校所数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C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0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2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B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2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5E4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085D">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3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B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7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DF78">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7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42FC">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7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6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DEA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8A9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B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8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EC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5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9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9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2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1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16958FC"/>
    <w:p w14:paraId="428A2506">
      <w:pPr>
        <w:pStyle w:val="2"/>
      </w:pPr>
    </w:p>
    <w:p w14:paraId="7ED8015E"/>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1135"/>
        <w:gridCol w:w="1757"/>
        <w:gridCol w:w="5227"/>
        <w:gridCol w:w="1049"/>
        <w:gridCol w:w="1007"/>
        <w:gridCol w:w="1007"/>
        <w:gridCol w:w="728"/>
        <w:gridCol w:w="1447"/>
      </w:tblGrid>
      <w:tr w14:paraId="0042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8F1399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A77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tcBorders>
              <w:top w:val="nil"/>
              <w:left w:val="nil"/>
              <w:bottom w:val="nil"/>
              <w:right w:val="nil"/>
            </w:tcBorders>
            <w:shd w:val="clear" w:color="auto" w:fill="auto"/>
            <w:vAlign w:val="center"/>
          </w:tcPr>
          <w:p w14:paraId="34E0F228">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3B89893A">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1ED8153">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EC35784">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3B0F5D5C">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38341CB9">
            <w:pPr>
              <w:rPr>
                <w:rFonts w:hint="eastAsia" w:ascii="宋体" w:hAnsi="宋体" w:eastAsia="宋体" w:cs="宋体"/>
                <w:i w:val="0"/>
                <w:iCs w:val="0"/>
                <w:color w:val="000000"/>
                <w:sz w:val="18"/>
                <w:szCs w:val="18"/>
                <w:u w:val="none"/>
              </w:rPr>
            </w:pPr>
          </w:p>
        </w:tc>
        <w:tc>
          <w:tcPr>
            <w:tcW w:w="1118" w:type="pct"/>
            <w:gridSpan w:val="3"/>
            <w:tcBorders>
              <w:top w:val="nil"/>
              <w:left w:val="nil"/>
              <w:bottom w:val="nil"/>
              <w:right w:val="nil"/>
            </w:tcBorders>
            <w:shd w:val="clear" w:color="auto" w:fill="auto"/>
            <w:vAlign w:val="center"/>
          </w:tcPr>
          <w:p w14:paraId="27A4D8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7CB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2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521D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50015226T000005658515-2025年提前下达高中学生资助资金（2026年再安排）</w:t>
            </w:r>
          </w:p>
        </w:tc>
      </w:tr>
      <w:tr w14:paraId="3F88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F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E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8A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A1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C14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8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2B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63.65</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9E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90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02F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F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4B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DC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77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93A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F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308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2025年提前下达高中学生资助资金（2026年再安排）</w:t>
            </w:r>
          </w:p>
        </w:tc>
      </w:tr>
      <w:tr w14:paraId="1012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0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4FA6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DE6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1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E31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实现普通高中家庭经济困难学生资助全覆盖。</w:t>
            </w:r>
          </w:p>
        </w:tc>
      </w:tr>
      <w:tr w14:paraId="11A6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ED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D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0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4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F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7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9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1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0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805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9C3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3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7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9E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学校所数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8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D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6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0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C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F1C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B9C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1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B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70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F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8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4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9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1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824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3E2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3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2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37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8DB8">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E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6989">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3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C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6AE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B439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6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C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FA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4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5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5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4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F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9735211"/>
    <w:p w14:paraId="6D8DC8BF">
      <w:pPr>
        <w:pStyle w:val="2"/>
      </w:pPr>
    </w:p>
    <w:p w14:paraId="58E1C2EB"/>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1135"/>
        <w:gridCol w:w="1757"/>
        <w:gridCol w:w="5227"/>
        <w:gridCol w:w="1049"/>
        <w:gridCol w:w="1007"/>
        <w:gridCol w:w="1007"/>
        <w:gridCol w:w="728"/>
        <w:gridCol w:w="1450"/>
      </w:tblGrid>
      <w:tr w14:paraId="0AAA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B416B1C">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08A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nil"/>
              <w:left w:val="nil"/>
              <w:bottom w:val="nil"/>
              <w:right w:val="nil"/>
            </w:tcBorders>
            <w:shd w:val="clear" w:color="auto" w:fill="auto"/>
            <w:vAlign w:val="center"/>
          </w:tcPr>
          <w:p w14:paraId="4A5D9081">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4F790C7E">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75C652AD">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27A5D45">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19150EC">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0EA00F4D">
            <w:pPr>
              <w:rPr>
                <w:rFonts w:hint="eastAsia" w:ascii="宋体" w:hAnsi="宋体" w:eastAsia="宋体" w:cs="宋体"/>
                <w:i w:val="0"/>
                <w:iCs w:val="0"/>
                <w:color w:val="000000"/>
                <w:sz w:val="18"/>
                <w:szCs w:val="18"/>
                <w:u w:val="none"/>
              </w:rPr>
            </w:pPr>
          </w:p>
        </w:tc>
        <w:tc>
          <w:tcPr>
            <w:tcW w:w="1119" w:type="pct"/>
            <w:gridSpan w:val="3"/>
            <w:tcBorders>
              <w:top w:val="nil"/>
              <w:left w:val="nil"/>
              <w:bottom w:val="nil"/>
              <w:right w:val="nil"/>
            </w:tcBorders>
            <w:shd w:val="clear" w:color="auto" w:fill="auto"/>
            <w:vAlign w:val="center"/>
          </w:tcPr>
          <w:p w14:paraId="684F02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962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A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8C3A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50015226T000005658528-2025年提前下达三区人才补助资金（中央）（2026年再安排）</w:t>
            </w:r>
          </w:p>
        </w:tc>
      </w:tr>
      <w:tr w14:paraId="28D4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A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03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14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D08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E48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B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8E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05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B8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190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5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21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80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B0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BE3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6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53CC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2025年提前下达三区人才补助资金（中央）（2026年再安排）</w:t>
            </w:r>
          </w:p>
        </w:tc>
      </w:tr>
      <w:tr w14:paraId="6415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C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4A0D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721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3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7D1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按照上级文件精神，每位支教教师16000元/每学年的标准发放工作补助，支教教师交通差旅费用、购买意外保险、表彰奖励4000元/每学年，每位讲学教师工作经费标准为2万元/年。 </w:t>
            </w:r>
          </w:p>
        </w:tc>
      </w:tr>
      <w:tr w14:paraId="5AF8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E1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1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1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D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C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4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C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5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B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637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5E3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4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C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9F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银龄讲学教师</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1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4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0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EF8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36B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C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3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82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支教人数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3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A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2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B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455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55A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9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C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6D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提高受援学校教育教学水平</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0730">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0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9D70">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D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D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11E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E7F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4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0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A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受援学校满意率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B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B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D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3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5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C579022"/>
    <w:p w14:paraId="5E6E574F">
      <w:pPr>
        <w:pStyle w:val="2"/>
      </w:pPr>
    </w:p>
    <w:p w14:paraId="09695B47"/>
    <w:p w14:paraId="76946DDC">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135"/>
        <w:gridCol w:w="1757"/>
        <w:gridCol w:w="5227"/>
        <w:gridCol w:w="1049"/>
        <w:gridCol w:w="1007"/>
        <w:gridCol w:w="1007"/>
        <w:gridCol w:w="728"/>
        <w:gridCol w:w="1453"/>
      </w:tblGrid>
      <w:tr w14:paraId="39A1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D5DC3F9">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962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nil"/>
              <w:left w:val="nil"/>
              <w:bottom w:val="nil"/>
              <w:right w:val="nil"/>
            </w:tcBorders>
            <w:shd w:val="clear" w:color="auto" w:fill="auto"/>
            <w:vAlign w:val="center"/>
          </w:tcPr>
          <w:p w14:paraId="2508764F">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41319A48">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EF9463C">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0631D496">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3F04D06A">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5B5AC44C">
            <w:pPr>
              <w:rPr>
                <w:rFonts w:hint="eastAsia" w:ascii="宋体" w:hAnsi="宋体" w:eastAsia="宋体" w:cs="宋体"/>
                <w:i w:val="0"/>
                <w:iCs w:val="0"/>
                <w:color w:val="000000"/>
                <w:sz w:val="18"/>
                <w:szCs w:val="18"/>
                <w:u w:val="none"/>
              </w:rPr>
            </w:pPr>
          </w:p>
        </w:tc>
        <w:tc>
          <w:tcPr>
            <w:tcW w:w="1120" w:type="pct"/>
            <w:gridSpan w:val="3"/>
            <w:tcBorders>
              <w:top w:val="nil"/>
              <w:left w:val="nil"/>
              <w:bottom w:val="nil"/>
              <w:right w:val="nil"/>
            </w:tcBorders>
            <w:shd w:val="clear" w:color="auto" w:fill="auto"/>
            <w:vAlign w:val="center"/>
          </w:tcPr>
          <w:p w14:paraId="79FCE3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E8D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B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3E14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50015226T000005658534-2025年提前下达下划基数责任分档资金（2026年再安排）</w:t>
            </w:r>
          </w:p>
        </w:tc>
      </w:tr>
      <w:tr w14:paraId="7067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7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6E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07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AD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410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5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68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1873</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1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8B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426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C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9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28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14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34CC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E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CA1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2025年提前下达下划基数责任分档资金（2026年再安排）</w:t>
            </w:r>
          </w:p>
        </w:tc>
      </w:tr>
      <w:tr w14:paraId="5C62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2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BC4C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91E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9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9E65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保证我区公办学校正常运转，资助方面做到应助尽助。</w:t>
            </w:r>
          </w:p>
        </w:tc>
      </w:tr>
      <w:tr w14:paraId="7C2B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60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3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5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7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8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2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F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3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D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78A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D14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0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B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0B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6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5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7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E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F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4C3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11C3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E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2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FD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C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9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5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4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8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7A3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735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2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B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8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办学质量提高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D076">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8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4B45">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1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9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33D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B66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2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7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AF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0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D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5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1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8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1B20977"/>
    <w:p w14:paraId="37A1643E"/>
    <w:p w14:paraId="0FDF5951">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135"/>
        <w:gridCol w:w="1757"/>
        <w:gridCol w:w="5227"/>
        <w:gridCol w:w="1049"/>
        <w:gridCol w:w="1007"/>
        <w:gridCol w:w="1007"/>
        <w:gridCol w:w="728"/>
        <w:gridCol w:w="1456"/>
      </w:tblGrid>
      <w:tr w14:paraId="10C5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2D92232">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223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0" w:type="pct"/>
            <w:tcBorders>
              <w:top w:val="nil"/>
              <w:left w:val="nil"/>
              <w:bottom w:val="nil"/>
              <w:right w:val="nil"/>
            </w:tcBorders>
            <w:shd w:val="clear" w:color="auto" w:fill="auto"/>
            <w:vAlign w:val="center"/>
          </w:tcPr>
          <w:p w14:paraId="7D1ECC4F">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70BE876A">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71E8DBF0">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4AA0091">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69F1853">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6AB79BE">
            <w:pPr>
              <w:rPr>
                <w:rFonts w:hint="eastAsia" w:ascii="宋体" w:hAnsi="宋体" w:eastAsia="宋体" w:cs="宋体"/>
                <w:i w:val="0"/>
                <w:iCs w:val="0"/>
                <w:color w:val="000000"/>
                <w:sz w:val="18"/>
                <w:szCs w:val="18"/>
                <w:u w:val="none"/>
              </w:rPr>
            </w:pPr>
          </w:p>
        </w:tc>
        <w:tc>
          <w:tcPr>
            <w:tcW w:w="1121" w:type="pct"/>
            <w:gridSpan w:val="3"/>
            <w:tcBorders>
              <w:top w:val="nil"/>
              <w:left w:val="nil"/>
              <w:bottom w:val="nil"/>
              <w:right w:val="nil"/>
            </w:tcBorders>
            <w:shd w:val="clear" w:color="auto" w:fill="auto"/>
            <w:vAlign w:val="center"/>
          </w:tcPr>
          <w:p w14:paraId="66882F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C63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E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9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E6A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50015226T000005658540-2025年提前下达城乡义务教育补助资金（家庭困难学生生活费）(中央）（2026年再安排）</w:t>
            </w:r>
          </w:p>
        </w:tc>
      </w:tr>
      <w:tr w14:paraId="7073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7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BF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3B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FC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CC3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0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4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167.51</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0A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5D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FFE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3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F8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FD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D47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5069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B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9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66F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2025年提前下达城乡义务教育补助资金（家庭困难学生生活费）(中央）（2026年再安排）</w:t>
            </w:r>
          </w:p>
        </w:tc>
      </w:tr>
      <w:tr w14:paraId="573F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0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9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D83A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C80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F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9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4D6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继续落实“义务教育有保障”要求，实现义务教育家庭经济困难学生资助全覆盖。  </w:t>
            </w:r>
          </w:p>
        </w:tc>
      </w:tr>
      <w:tr w14:paraId="31BD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8A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B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3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D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1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5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6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7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722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F78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9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2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68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0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4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8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3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2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BCE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AF05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7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4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0E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覆盖义务教育学校率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4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C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0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4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8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65B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069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7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9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28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巩固拓展教育脱贫攻坚成果，促进乡村教育振兴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2290">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F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D5C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3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3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7A6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11D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5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0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4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3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A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7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C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5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F9BB189"/>
    <w:p w14:paraId="41287037">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1135"/>
        <w:gridCol w:w="1757"/>
        <w:gridCol w:w="5227"/>
        <w:gridCol w:w="1049"/>
        <w:gridCol w:w="1007"/>
        <w:gridCol w:w="1007"/>
        <w:gridCol w:w="728"/>
        <w:gridCol w:w="1459"/>
      </w:tblGrid>
      <w:tr w14:paraId="0193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79290848">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6A4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9" w:type="pct"/>
            <w:tcBorders>
              <w:top w:val="nil"/>
              <w:left w:val="nil"/>
              <w:bottom w:val="nil"/>
              <w:right w:val="nil"/>
            </w:tcBorders>
            <w:shd w:val="clear" w:color="auto" w:fill="auto"/>
            <w:vAlign w:val="center"/>
          </w:tcPr>
          <w:p w14:paraId="7E626545">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569D8281">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377D87FE">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4FD4E9A">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5D8C94DB">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C4614AF">
            <w:pPr>
              <w:rPr>
                <w:rFonts w:hint="eastAsia" w:ascii="宋体" w:hAnsi="宋体" w:eastAsia="宋体" w:cs="宋体"/>
                <w:i w:val="0"/>
                <w:iCs w:val="0"/>
                <w:color w:val="000000"/>
                <w:sz w:val="18"/>
                <w:szCs w:val="18"/>
                <w:u w:val="none"/>
              </w:rPr>
            </w:pPr>
          </w:p>
        </w:tc>
        <w:tc>
          <w:tcPr>
            <w:tcW w:w="1122" w:type="pct"/>
            <w:gridSpan w:val="3"/>
            <w:tcBorders>
              <w:top w:val="nil"/>
              <w:left w:val="nil"/>
              <w:bottom w:val="nil"/>
              <w:right w:val="nil"/>
            </w:tcBorders>
            <w:shd w:val="clear" w:color="auto" w:fill="auto"/>
            <w:vAlign w:val="center"/>
          </w:tcPr>
          <w:p w14:paraId="03277F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578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5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90B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50015226T000005658544-2025年提前下达城乡义务教育补助资金（家庭困难学生生活费）（2026年再安排）</w:t>
            </w:r>
          </w:p>
        </w:tc>
      </w:tr>
      <w:tr w14:paraId="361E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B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42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2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08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3DD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2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47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3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6E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448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8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41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4E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3E6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5E8F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9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14DC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2025年提前下达城乡义务教育补助资金（家庭困难学生生活费）（2026年再安排）</w:t>
            </w:r>
          </w:p>
        </w:tc>
      </w:tr>
      <w:tr w14:paraId="3816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C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FFC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2E9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B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EF4D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继续落实“义务教育有保障”要求，实现义务教育家庭经济困难学生资助全覆盖。  </w:t>
            </w:r>
          </w:p>
        </w:tc>
      </w:tr>
      <w:tr w14:paraId="0A1F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A3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5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6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7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0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F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B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5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A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498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F55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A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0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C6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5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A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3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B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E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18E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D6E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5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4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D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覆盖义务教育学校率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F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1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B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B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285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AE4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1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F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A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巩固拓展教育脱贫攻坚成果，促进乡村教育振兴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ACFB">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4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30D6">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E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EEF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33C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7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9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D5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2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3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9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7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F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318DC35"/>
    <w:p w14:paraId="549FD91F">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135"/>
        <w:gridCol w:w="1757"/>
        <w:gridCol w:w="5227"/>
        <w:gridCol w:w="1049"/>
        <w:gridCol w:w="1007"/>
        <w:gridCol w:w="1007"/>
        <w:gridCol w:w="728"/>
        <w:gridCol w:w="1462"/>
      </w:tblGrid>
      <w:tr w14:paraId="5B18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5E4A35B">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C8C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nil"/>
              <w:left w:val="nil"/>
              <w:bottom w:val="nil"/>
              <w:right w:val="nil"/>
            </w:tcBorders>
            <w:shd w:val="clear" w:color="auto" w:fill="auto"/>
            <w:vAlign w:val="center"/>
          </w:tcPr>
          <w:p w14:paraId="1F8653CB">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2686A001">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4D5AAA4D">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A56B6CF">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5FB0D13">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6ECAB43B">
            <w:pPr>
              <w:rPr>
                <w:rFonts w:hint="eastAsia" w:ascii="宋体" w:hAnsi="宋体" w:eastAsia="宋体" w:cs="宋体"/>
                <w:i w:val="0"/>
                <w:iCs w:val="0"/>
                <w:color w:val="000000"/>
                <w:sz w:val="18"/>
                <w:szCs w:val="18"/>
                <w:u w:val="none"/>
              </w:rPr>
            </w:pPr>
          </w:p>
        </w:tc>
        <w:tc>
          <w:tcPr>
            <w:tcW w:w="1123" w:type="pct"/>
            <w:gridSpan w:val="3"/>
            <w:tcBorders>
              <w:top w:val="nil"/>
              <w:left w:val="nil"/>
              <w:bottom w:val="nil"/>
              <w:right w:val="nil"/>
            </w:tcBorders>
            <w:shd w:val="clear" w:color="auto" w:fill="auto"/>
            <w:vAlign w:val="center"/>
          </w:tcPr>
          <w:p w14:paraId="00F8B3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900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1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46B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50015226T000005658562-2025年提前下达乡村教师岗位补助（2026年再安排）</w:t>
            </w:r>
          </w:p>
        </w:tc>
      </w:tr>
      <w:tr w14:paraId="0438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B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60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A2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E0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FF8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5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FD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9A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16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AA9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E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9C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96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F3B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7594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8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E3D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2025年提前下达乡村教师岗位补助（2026年再安排）</w:t>
            </w:r>
          </w:p>
        </w:tc>
      </w:tr>
      <w:tr w14:paraId="32F7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A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8C35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8A5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E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B841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按照乡村教师补助标准，中心校教师一类300元/人/月、二类360元/人/月、三类450元/人/月，村小教师一类500元/人/月、二类550元/人/月、三类750元/人/月，按时足额发放。  </w:t>
            </w:r>
          </w:p>
        </w:tc>
      </w:tr>
      <w:tr w14:paraId="4606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FA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E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B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9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D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8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F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4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E6E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10F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9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7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1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预计受益教师人数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D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A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B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F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6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C2D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795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5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5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D7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应受益教师覆盖率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A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9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B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4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4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FA4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CF0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5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7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D3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稳定乡村教师队伍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A0CF">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7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5A76">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A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4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7AF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CC6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A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2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8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乡村教师满意率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D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B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6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1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1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7E3141D"/>
    <w:p w14:paraId="5492C3E2">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1135"/>
        <w:gridCol w:w="1757"/>
        <w:gridCol w:w="5227"/>
        <w:gridCol w:w="1049"/>
        <w:gridCol w:w="1007"/>
        <w:gridCol w:w="1007"/>
        <w:gridCol w:w="728"/>
        <w:gridCol w:w="1464"/>
      </w:tblGrid>
      <w:tr w14:paraId="3CE3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033DE269">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D86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7" w:type="pct"/>
            <w:tcBorders>
              <w:top w:val="nil"/>
              <w:left w:val="nil"/>
              <w:bottom w:val="nil"/>
              <w:right w:val="nil"/>
            </w:tcBorders>
            <w:shd w:val="clear" w:color="auto" w:fill="auto"/>
            <w:vAlign w:val="center"/>
          </w:tcPr>
          <w:p w14:paraId="7C7ED39E">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338A5E0C">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41E3A2E2">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6FDB975">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9156A36">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C59FE57">
            <w:pPr>
              <w:rPr>
                <w:rFonts w:hint="eastAsia" w:ascii="宋体" w:hAnsi="宋体" w:eastAsia="宋体" w:cs="宋体"/>
                <w:i w:val="0"/>
                <w:iCs w:val="0"/>
                <w:color w:val="000000"/>
                <w:sz w:val="18"/>
                <w:szCs w:val="18"/>
                <w:u w:val="none"/>
              </w:rPr>
            </w:pPr>
          </w:p>
        </w:tc>
        <w:tc>
          <w:tcPr>
            <w:tcW w:w="1124" w:type="pct"/>
            <w:gridSpan w:val="3"/>
            <w:tcBorders>
              <w:top w:val="nil"/>
              <w:left w:val="nil"/>
              <w:bottom w:val="nil"/>
              <w:right w:val="nil"/>
            </w:tcBorders>
            <w:shd w:val="clear" w:color="auto" w:fill="auto"/>
            <w:vAlign w:val="center"/>
          </w:tcPr>
          <w:p w14:paraId="154DFC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636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E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0365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50015226T000005658586-2025年提前下达营养改善计划资金（2026年再安排）</w:t>
            </w:r>
          </w:p>
        </w:tc>
      </w:tr>
      <w:tr w14:paraId="650F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F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79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94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B9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E68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7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C2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E1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7D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514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8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0B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A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9F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ED3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1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41AE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2025年提前下达营养改善计划资金（2026年再安排）</w:t>
            </w:r>
          </w:p>
        </w:tc>
      </w:tr>
      <w:tr w14:paraId="13C5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5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41F7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01D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5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042C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实现农村义务教育学生营改计划全覆盖（提供学生饮用奶、营养午餐）</w:t>
            </w:r>
          </w:p>
        </w:tc>
      </w:tr>
      <w:tr w14:paraId="5B59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AF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8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0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6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2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4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B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2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3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CCD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31D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5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6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99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8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2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E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A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EF8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064B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2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D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5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城区以外的农村义务教育学校覆盖率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9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5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B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6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B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B0C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079D">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A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E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C3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减轻农村学生家庭负担，巩固拓展教育脱贫攻坚成果，改善农村学生体质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A819">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6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BFE2">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7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D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465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0B8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2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9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E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0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F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3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0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6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E3C0F99"/>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1135"/>
        <w:gridCol w:w="1757"/>
        <w:gridCol w:w="5227"/>
        <w:gridCol w:w="1049"/>
        <w:gridCol w:w="1007"/>
        <w:gridCol w:w="1007"/>
        <w:gridCol w:w="728"/>
        <w:gridCol w:w="1467"/>
      </w:tblGrid>
      <w:tr w14:paraId="7582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0BBE3F5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DD1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nil"/>
              <w:left w:val="nil"/>
              <w:bottom w:val="nil"/>
              <w:right w:val="nil"/>
            </w:tcBorders>
            <w:shd w:val="clear" w:color="auto" w:fill="auto"/>
            <w:vAlign w:val="center"/>
          </w:tcPr>
          <w:p w14:paraId="155F667E">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0AE7861E">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194FDF9D">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585E12C7">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273C643F">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A8D238A">
            <w:pPr>
              <w:rPr>
                <w:rFonts w:hint="eastAsia" w:ascii="宋体" w:hAnsi="宋体" w:eastAsia="宋体" w:cs="宋体"/>
                <w:i w:val="0"/>
                <w:iCs w:val="0"/>
                <w:color w:val="000000"/>
                <w:sz w:val="18"/>
                <w:szCs w:val="18"/>
                <w:u w:val="none"/>
              </w:rPr>
            </w:pPr>
          </w:p>
        </w:tc>
        <w:tc>
          <w:tcPr>
            <w:tcW w:w="1124" w:type="pct"/>
            <w:gridSpan w:val="3"/>
            <w:tcBorders>
              <w:top w:val="nil"/>
              <w:left w:val="nil"/>
              <w:bottom w:val="nil"/>
              <w:right w:val="nil"/>
            </w:tcBorders>
            <w:shd w:val="clear" w:color="auto" w:fill="auto"/>
            <w:vAlign w:val="center"/>
          </w:tcPr>
          <w:p w14:paraId="0C66F5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2F0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3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CC3C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50015226T000005658599-2025年提前下达学前资助资金（中央）（2026年再安排）</w:t>
            </w:r>
          </w:p>
        </w:tc>
      </w:tr>
      <w:tr w14:paraId="7386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9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60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6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C7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08E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B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9D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46.03</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72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B6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C17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8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9D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76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14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B13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C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70DF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2025年提前下达学前资助资金（中央）（2026年再安排）</w:t>
            </w:r>
          </w:p>
        </w:tc>
      </w:tr>
      <w:tr w14:paraId="491A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6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4883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F95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E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E41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实现全区普惠性幼儿园在园家庭经济困难学生资助全覆盖。  </w:t>
            </w:r>
          </w:p>
        </w:tc>
      </w:tr>
      <w:tr w14:paraId="731A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FA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F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0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2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4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F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5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3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E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D31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9D4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B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9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CC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B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7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2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C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3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7A4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0CA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9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8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AE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应受益学校覆盖率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C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5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F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A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D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234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670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0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7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5E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巩固拓展教育脱贫攻坚成果，促进乡村教育振兴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456F">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B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86A4">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3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4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9DE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D16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5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0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49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A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9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A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C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9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4F0B630"/>
    <w:p w14:paraId="6A910B7E">
      <w:pPr>
        <w:pStyle w:val="2"/>
      </w:pPr>
    </w:p>
    <w:p w14:paraId="14B1C400"/>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135"/>
        <w:gridCol w:w="1757"/>
        <w:gridCol w:w="5227"/>
        <w:gridCol w:w="1049"/>
        <w:gridCol w:w="1007"/>
        <w:gridCol w:w="1007"/>
        <w:gridCol w:w="728"/>
        <w:gridCol w:w="1470"/>
      </w:tblGrid>
      <w:tr w14:paraId="0D27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0710FFC5">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F1A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nil"/>
              <w:left w:val="nil"/>
              <w:bottom w:val="nil"/>
              <w:right w:val="nil"/>
            </w:tcBorders>
            <w:shd w:val="clear" w:color="auto" w:fill="auto"/>
            <w:vAlign w:val="center"/>
          </w:tcPr>
          <w:p w14:paraId="7120A2FC">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4A56F3E6">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7442C1B">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34FC94A0">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C5CAB53">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B85FAA9">
            <w:pPr>
              <w:rPr>
                <w:rFonts w:hint="eastAsia" w:ascii="宋体" w:hAnsi="宋体" w:eastAsia="宋体" w:cs="宋体"/>
                <w:i w:val="0"/>
                <w:iCs w:val="0"/>
                <w:color w:val="000000"/>
                <w:sz w:val="18"/>
                <w:szCs w:val="18"/>
                <w:u w:val="none"/>
              </w:rPr>
            </w:pPr>
          </w:p>
        </w:tc>
        <w:tc>
          <w:tcPr>
            <w:tcW w:w="1126" w:type="pct"/>
            <w:gridSpan w:val="3"/>
            <w:tcBorders>
              <w:top w:val="nil"/>
              <w:left w:val="nil"/>
              <w:bottom w:val="nil"/>
              <w:right w:val="nil"/>
            </w:tcBorders>
            <w:shd w:val="clear" w:color="auto" w:fill="auto"/>
            <w:vAlign w:val="center"/>
          </w:tcPr>
          <w:p w14:paraId="1244D2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F42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A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BD5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50015226T000005658618-2025年提前下达学前教育公用经费（中央）（2026年再安排）</w:t>
            </w:r>
          </w:p>
        </w:tc>
      </w:tr>
      <w:tr w14:paraId="26E0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B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3B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B4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4F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575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A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6F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C5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A7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99C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8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0F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3F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22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3D3D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4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0C15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2025年提前下达学前教育公用经费（中央）（2026年再安排）</w:t>
            </w:r>
          </w:p>
        </w:tc>
      </w:tr>
      <w:tr w14:paraId="177F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3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2506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C8F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B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F66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幼儿园运转正常，按需添置设备设施，幼儿园办园条件得以改善，提升幼儿的托育质量和感受。 </w:t>
            </w:r>
          </w:p>
        </w:tc>
      </w:tr>
      <w:tr w14:paraId="70D0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16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3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B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B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E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7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2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7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A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C7B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9E9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1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8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2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涉及幼儿园数量（含附设园）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6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0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A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1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3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24C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7868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1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6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8D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7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E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B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6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4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023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8AE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B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9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1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幼儿园办园条件得以改善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C20D">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2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EA82">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D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80C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17A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C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3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BF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6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3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E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3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1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D5B8BAF">
      <w:pPr>
        <w:keepNext w:val="0"/>
        <w:keepLines w:val="0"/>
        <w:widowControl/>
        <w:suppressLineNumbers w:val="0"/>
        <w:jc w:val="center"/>
        <w:textAlignment w:val="center"/>
        <w:rPr>
          <w:rFonts w:ascii="宋体" w:hAnsi="宋体" w:eastAsia="方正小标宋_GBK" w:cs="宋体"/>
          <w:b/>
          <w:bCs/>
          <w:i w:val="0"/>
          <w:iCs w:val="0"/>
          <w:color w:val="000000"/>
          <w:kern w:val="0"/>
          <w:sz w:val="44"/>
          <w:szCs w:val="30"/>
          <w:u w:val="none"/>
          <w:lang w:val="en-US" w:eastAsia="zh-CN" w:bidi="ar"/>
        </w:rPr>
      </w:pPr>
      <w:r>
        <w:rPr>
          <w:rFonts w:ascii="宋体" w:hAnsi="宋体" w:eastAsia="方正小标宋_GBK" w:cs="宋体"/>
          <w:b/>
          <w:bCs/>
          <w:i w:val="0"/>
          <w:iCs w:val="0"/>
          <w:color w:val="000000"/>
          <w:kern w:val="0"/>
          <w:sz w:val="44"/>
          <w:szCs w:val="30"/>
          <w:u w:val="none"/>
          <w:lang w:val="en-US" w:eastAsia="zh-CN" w:bidi="ar"/>
        </w:rP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1135"/>
        <w:gridCol w:w="1757"/>
        <w:gridCol w:w="5227"/>
        <w:gridCol w:w="1049"/>
        <w:gridCol w:w="1007"/>
        <w:gridCol w:w="1007"/>
        <w:gridCol w:w="728"/>
        <w:gridCol w:w="1473"/>
      </w:tblGrid>
      <w:tr w14:paraId="38CC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2BEF41A">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F87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nil"/>
              <w:left w:val="nil"/>
              <w:bottom w:val="nil"/>
              <w:right w:val="nil"/>
            </w:tcBorders>
            <w:shd w:val="clear" w:color="auto" w:fill="auto"/>
            <w:vAlign w:val="center"/>
          </w:tcPr>
          <w:p w14:paraId="5FAC2724">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09E6CC70">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48F21526">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0F9F369C">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6A46F1F1">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7607B09">
            <w:pPr>
              <w:rPr>
                <w:rFonts w:hint="eastAsia" w:ascii="宋体" w:hAnsi="宋体" w:eastAsia="宋体" w:cs="宋体"/>
                <w:i w:val="0"/>
                <w:iCs w:val="0"/>
                <w:color w:val="000000"/>
                <w:sz w:val="18"/>
                <w:szCs w:val="18"/>
                <w:u w:val="none"/>
              </w:rPr>
            </w:pPr>
          </w:p>
        </w:tc>
        <w:tc>
          <w:tcPr>
            <w:tcW w:w="1127" w:type="pct"/>
            <w:gridSpan w:val="3"/>
            <w:tcBorders>
              <w:top w:val="nil"/>
              <w:left w:val="nil"/>
              <w:bottom w:val="nil"/>
              <w:right w:val="nil"/>
            </w:tcBorders>
            <w:shd w:val="clear" w:color="auto" w:fill="auto"/>
            <w:vAlign w:val="center"/>
          </w:tcPr>
          <w:p w14:paraId="48449A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5D0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D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6B5B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50015226T000005658624-2025年提前下达学前教育公用经费（2026年再安排）</w:t>
            </w:r>
          </w:p>
        </w:tc>
      </w:tr>
      <w:tr w14:paraId="0171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C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28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30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E3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AA4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9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9E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118.17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65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B7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E16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5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D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44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81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752C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1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45C1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2025年提前下达学前教育公用经费（2026年再安排）</w:t>
            </w:r>
          </w:p>
        </w:tc>
      </w:tr>
      <w:tr w14:paraId="3A31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3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7EBC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4FF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5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A04A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幼儿园运转正常，按需添置设备设施，幼儿园办园条件得以改善，提升幼儿的托育质量和感受。 </w:t>
            </w:r>
          </w:p>
        </w:tc>
      </w:tr>
      <w:tr w14:paraId="4883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C8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E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B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9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7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7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C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D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6E5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D978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D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1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B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涉及幼儿园数量（含附设园）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A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A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C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8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7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FDB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3F0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8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2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75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E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4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B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D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F00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EB0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4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D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F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幼儿园办园条件得以改善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FB60">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E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5ED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A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C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559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489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C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3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6B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9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F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E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B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F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5648250"/>
    <w:p w14:paraId="1AA5E60E">
      <w:pPr>
        <w:pStyle w:val="2"/>
      </w:pPr>
    </w:p>
    <w:p w14:paraId="0E43EF8C"/>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1135"/>
        <w:gridCol w:w="1757"/>
        <w:gridCol w:w="5227"/>
        <w:gridCol w:w="1049"/>
        <w:gridCol w:w="1007"/>
        <w:gridCol w:w="1007"/>
        <w:gridCol w:w="728"/>
        <w:gridCol w:w="1476"/>
      </w:tblGrid>
      <w:tr w14:paraId="6F7C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C463036">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B9D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pct"/>
            <w:tcBorders>
              <w:top w:val="nil"/>
              <w:left w:val="nil"/>
              <w:bottom w:val="nil"/>
              <w:right w:val="nil"/>
            </w:tcBorders>
            <w:shd w:val="clear" w:color="auto" w:fill="auto"/>
            <w:vAlign w:val="center"/>
          </w:tcPr>
          <w:p w14:paraId="5BB03EDA">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132126A">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F5D1187">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86375AA">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9156BB2">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B1D8A6A">
            <w:pPr>
              <w:rPr>
                <w:rFonts w:hint="eastAsia" w:ascii="宋体" w:hAnsi="宋体" w:eastAsia="宋体" w:cs="宋体"/>
                <w:i w:val="0"/>
                <w:iCs w:val="0"/>
                <w:color w:val="000000"/>
                <w:sz w:val="18"/>
                <w:szCs w:val="18"/>
                <w:u w:val="none"/>
              </w:rPr>
            </w:pPr>
          </w:p>
        </w:tc>
        <w:tc>
          <w:tcPr>
            <w:tcW w:w="1128" w:type="pct"/>
            <w:gridSpan w:val="3"/>
            <w:tcBorders>
              <w:top w:val="nil"/>
              <w:left w:val="nil"/>
              <w:bottom w:val="nil"/>
              <w:right w:val="nil"/>
            </w:tcBorders>
            <w:shd w:val="clear" w:color="auto" w:fill="auto"/>
            <w:vAlign w:val="center"/>
          </w:tcPr>
          <w:p w14:paraId="6FA547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9EC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0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C1FF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50015226T000005658632-2025年提前下达中职学生资助（中央）（2026年再安排）</w:t>
            </w:r>
          </w:p>
        </w:tc>
      </w:tr>
      <w:tr w14:paraId="236D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C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C9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75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55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D22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5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47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58.45</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8D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8F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80C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8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A6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F8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D0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04B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E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FB61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2025年提前下达中职学生资助（中央）（2026年再安排）</w:t>
            </w:r>
          </w:p>
        </w:tc>
      </w:tr>
      <w:tr w14:paraId="4080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5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2CB0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143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0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EF0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教育与普通教育具有同等重要地位。为吸引更多的青少年接受中等职业教育，满足国民经济和社会发展对高素质劳动者和技能型人才的需求，国家实施中等职业教育学生资助政策，进一步加快职业教育健康有序高质量发展。实现职业高中家庭经济困难学生资助全覆盖。</w:t>
            </w:r>
          </w:p>
        </w:tc>
      </w:tr>
      <w:tr w14:paraId="092C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5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1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3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A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7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A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B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9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3E1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0AF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1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D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B2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8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0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5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4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9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F2C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BA6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6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2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F0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C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9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2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2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B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AEC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38A9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3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D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44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A7E3">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2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12CA">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A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1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F07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24F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6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F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A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E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C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9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C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5234721"/>
    <w:p w14:paraId="31B78CAE">
      <w:pPr>
        <w:pStyle w:val="2"/>
      </w:pPr>
    </w:p>
    <w:p w14:paraId="1836C5CC"/>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135"/>
        <w:gridCol w:w="1757"/>
        <w:gridCol w:w="5227"/>
        <w:gridCol w:w="1049"/>
        <w:gridCol w:w="1007"/>
        <w:gridCol w:w="1007"/>
        <w:gridCol w:w="728"/>
        <w:gridCol w:w="1479"/>
      </w:tblGrid>
      <w:tr w14:paraId="2106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F9F5B9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B26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 w:type="pct"/>
            <w:tcBorders>
              <w:top w:val="nil"/>
              <w:left w:val="nil"/>
              <w:bottom w:val="nil"/>
              <w:right w:val="nil"/>
            </w:tcBorders>
            <w:shd w:val="clear" w:color="auto" w:fill="auto"/>
            <w:vAlign w:val="center"/>
          </w:tcPr>
          <w:p w14:paraId="54F1F173">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7E950D04">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02ED2B4">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E5D8C49">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51023E65">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2A2BA2F">
            <w:pPr>
              <w:rPr>
                <w:rFonts w:hint="eastAsia" w:ascii="宋体" w:hAnsi="宋体" w:eastAsia="宋体" w:cs="宋体"/>
                <w:i w:val="0"/>
                <w:iCs w:val="0"/>
                <w:color w:val="000000"/>
                <w:sz w:val="18"/>
                <w:szCs w:val="18"/>
                <w:u w:val="none"/>
              </w:rPr>
            </w:pPr>
          </w:p>
        </w:tc>
        <w:tc>
          <w:tcPr>
            <w:tcW w:w="1129" w:type="pct"/>
            <w:gridSpan w:val="3"/>
            <w:tcBorders>
              <w:top w:val="nil"/>
              <w:left w:val="nil"/>
              <w:bottom w:val="nil"/>
              <w:right w:val="nil"/>
            </w:tcBorders>
            <w:shd w:val="clear" w:color="auto" w:fill="auto"/>
            <w:vAlign w:val="center"/>
          </w:tcPr>
          <w:p w14:paraId="791F74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4EF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9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8E56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50015226T000005658660-2025年提前下达中职资助（省级）（2026年再安排）</w:t>
            </w:r>
          </w:p>
        </w:tc>
      </w:tr>
      <w:tr w14:paraId="6D2C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0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33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CC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68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03F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D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3D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33.89</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3F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6E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2A8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9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F3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27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7EB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0BF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7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30DB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2025年提前下达中职资助（省级）（2026年再安排）</w:t>
            </w:r>
          </w:p>
        </w:tc>
      </w:tr>
      <w:tr w14:paraId="2191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5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C767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6E4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F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C05E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教育与普通教育具有同等重要地位。为吸引更多的青少年接受中等职业教育，满足国民经济和社会发展对高素质劳动者和技能型人才的需求，国家实施中等职业教育学生资助政策，进一步加快职业教育健康有序高质量发展。实现职业高中家庭经济困难学生资助全覆盖。</w:t>
            </w:r>
          </w:p>
        </w:tc>
      </w:tr>
      <w:tr w14:paraId="5E53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88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9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A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9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E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2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5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4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D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4FC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817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3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7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38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F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B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D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4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B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2DE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C7D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B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7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30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4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5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3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7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1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C95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A44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9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B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D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1A0C">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4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CAD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F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0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1C6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A2F0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B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A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0D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D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0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4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A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AD7B300"/>
    <w:p w14:paraId="68373D6E">
      <w:pPr>
        <w:pStyle w:val="2"/>
      </w:pPr>
    </w:p>
    <w:p w14:paraId="6FB82FD7"/>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1135"/>
        <w:gridCol w:w="1757"/>
        <w:gridCol w:w="5227"/>
        <w:gridCol w:w="1049"/>
        <w:gridCol w:w="1007"/>
        <w:gridCol w:w="1007"/>
        <w:gridCol w:w="728"/>
        <w:gridCol w:w="1482"/>
      </w:tblGrid>
      <w:tr w14:paraId="4EED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02BE528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56F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1" w:type="pct"/>
            <w:tcBorders>
              <w:top w:val="nil"/>
              <w:left w:val="nil"/>
              <w:bottom w:val="nil"/>
              <w:right w:val="nil"/>
            </w:tcBorders>
            <w:shd w:val="clear" w:color="auto" w:fill="auto"/>
            <w:vAlign w:val="center"/>
          </w:tcPr>
          <w:p w14:paraId="7B16967A">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C985515">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3D46667C">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18AD32C0">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ADEFF12">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AD75962">
            <w:pPr>
              <w:rPr>
                <w:rFonts w:hint="eastAsia" w:ascii="宋体" w:hAnsi="宋体" w:eastAsia="宋体" w:cs="宋体"/>
                <w:i w:val="0"/>
                <w:iCs w:val="0"/>
                <w:color w:val="000000"/>
                <w:sz w:val="18"/>
                <w:szCs w:val="18"/>
                <w:u w:val="none"/>
              </w:rPr>
            </w:pPr>
          </w:p>
        </w:tc>
        <w:tc>
          <w:tcPr>
            <w:tcW w:w="1130" w:type="pct"/>
            <w:gridSpan w:val="3"/>
            <w:tcBorders>
              <w:top w:val="nil"/>
              <w:left w:val="nil"/>
              <w:bottom w:val="nil"/>
              <w:right w:val="nil"/>
            </w:tcBorders>
            <w:shd w:val="clear" w:color="auto" w:fill="auto"/>
            <w:vAlign w:val="center"/>
          </w:tcPr>
          <w:p w14:paraId="598C45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D77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D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F9D8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50015226T000005658677-潼财教发【2025】307关于清算下达2025年普通高中学生资助经费预算的通知（2026年再安排）</w:t>
            </w:r>
          </w:p>
        </w:tc>
      </w:tr>
      <w:tr w14:paraId="27E2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E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BD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86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3B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5AD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3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7F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14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79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313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E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DE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9D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E0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E24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6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E71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潼财教发【2025】307关于清算下达2025年普通高中学生资助经费预算的通知（2026年再安排）</w:t>
            </w:r>
          </w:p>
        </w:tc>
      </w:tr>
      <w:tr w14:paraId="5EE7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2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37D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2CC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6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72F3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实现普通高中家庭经济困难学生资助全覆盖。    </w:t>
            </w:r>
          </w:p>
        </w:tc>
      </w:tr>
      <w:tr w14:paraId="54FE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88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8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A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F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4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6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3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4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A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44B4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3961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3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8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3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A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D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2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F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C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48A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E9A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9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3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C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44D2">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3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D067">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E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0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E2D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6EF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1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1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4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0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0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9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9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A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55E2886"/>
    <w:p w14:paraId="7FA62965">
      <w:pPr>
        <w:pStyle w:val="2"/>
      </w:pPr>
    </w:p>
    <w:p w14:paraId="6B55667A"/>
    <w:p w14:paraId="2F7BD6ED">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1135"/>
        <w:gridCol w:w="1757"/>
        <w:gridCol w:w="5227"/>
        <w:gridCol w:w="1049"/>
        <w:gridCol w:w="1007"/>
        <w:gridCol w:w="1007"/>
        <w:gridCol w:w="728"/>
        <w:gridCol w:w="1484"/>
      </w:tblGrid>
      <w:tr w14:paraId="7F84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282D98D">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96B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 w:type="pct"/>
            <w:tcBorders>
              <w:top w:val="nil"/>
              <w:left w:val="nil"/>
              <w:bottom w:val="nil"/>
              <w:right w:val="nil"/>
            </w:tcBorders>
            <w:shd w:val="clear" w:color="auto" w:fill="auto"/>
            <w:vAlign w:val="center"/>
          </w:tcPr>
          <w:p w14:paraId="7AF981C1">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C9787BA">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D4BF849">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3B61BD18">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23EE6B5">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6F280D48">
            <w:pPr>
              <w:rPr>
                <w:rFonts w:hint="eastAsia" w:ascii="宋体" w:hAnsi="宋体" w:eastAsia="宋体" w:cs="宋体"/>
                <w:i w:val="0"/>
                <w:iCs w:val="0"/>
                <w:color w:val="000000"/>
                <w:sz w:val="18"/>
                <w:szCs w:val="18"/>
                <w:u w:val="none"/>
              </w:rPr>
            </w:pPr>
          </w:p>
        </w:tc>
        <w:tc>
          <w:tcPr>
            <w:tcW w:w="1131" w:type="pct"/>
            <w:gridSpan w:val="3"/>
            <w:tcBorders>
              <w:top w:val="nil"/>
              <w:left w:val="nil"/>
              <w:bottom w:val="nil"/>
              <w:right w:val="nil"/>
            </w:tcBorders>
            <w:shd w:val="clear" w:color="auto" w:fill="auto"/>
            <w:vAlign w:val="center"/>
          </w:tcPr>
          <w:p w14:paraId="55CDD8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DD1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2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E17F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50015226T000005658680-潼财教发【2025】305号-关于下达2025年中职学生资助资金预算的通知（2026年再安排）</w:t>
            </w:r>
          </w:p>
        </w:tc>
      </w:tr>
      <w:tr w14:paraId="2210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9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FC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5E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CB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5E58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A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1C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8C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E91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AFB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A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96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E7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F6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894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2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A8F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潼财教发【2025】305号-关于下达2025年中职学生资助资金预算的通知（2026年再安排）</w:t>
            </w:r>
          </w:p>
        </w:tc>
      </w:tr>
      <w:tr w14:paraId="4B01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8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EBD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442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0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CD1C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实现普通中职家庭经济困难学生资助全覆盖。 </w:t>
            </w:r>
          </w:p>
        </w:tc>
      </w:tr>
      <w:tr w14:paraId="22E8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58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A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3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8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3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7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1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B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5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1B2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B6E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8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2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52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2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5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4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4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D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380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D82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8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C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34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巩固拓展教育脱贫攻坚成果，衔接乡村振兴战略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F5AE">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6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9308">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7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3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0EB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6AC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D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0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B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1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A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D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0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D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F6C24E7"/>
    <w:p w14:paraId="7B9E6E21">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1135"/>
        <w:gridCol w:w="1757"/>
        <w:gridCol w:w="5227"/>
        <w:gridCol w:w="1049"/>
        <w:gridCol w:w="1007"/>
        <w:gridCol w:w="1007"/>
        <w:gridCol w:w="728"/>
        <w:gridCol w:w="1487"/>
      </w:tblGrid>
      <w:tr w14:paraId="3FFD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59D2F65">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66A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tcBorders>
              <w:top w:val="nil"/>
              <w:left w:val="nil"/>
              <w:bottom w:val="nil"/>
              <w:right w:val="nil"/>
            </w:tcBorders>
            <w:shd w:val="clear" w:color="auto" w:fill="auto"/>
            <w:vAlign w:val="center"/>
          </w:tcPr>
          <w:p w14:paraId="4DD17AD0">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0D76D61D">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4C28E67">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1F2F5FC4">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6BF1BE3C">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34E294F2">
            <w:pPr>
              <w:rPr>
                <w:rFonts w:hint="eastAsia" w:ascii="宋体" w:hAnsi="宋体" w:eastAsia="宋体" w:cs="宋体"/>
                <w:i w:val="0"/>
                <w:iCs w:val="0"/>
                <w:color w:val="000000"/>
                <w:sz w:val="18"/>
                <w:szCs w:val="18"/>
                <w:u w:val="none"/>
              </w:rPr>
            </w:pPr>
          </w:p>
        </w:tc>
        <w:tc>
          <w:tcPr>
            <w:tcW w:w="1132" w:type="pct"/>
            <w:gridSpan w:val="3"/>
            <w:tcBorders>
              <w:top w:val="nil"/>
              <w:left w:val="nil"/>
              <w:bottom w:val="nil"/>
              <w:right w:val="nil"/>
            </w:tcBorders>
            <w:shd w:val="clear" w:color="auto" w:fill="auto"/>
            <w:vAlign w:val="center"/>
          </w:tcPr>
          <w:p w14:paraId="3D2D7E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300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3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490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50015226T000005658686-潼财教发【2025】487号关于明确2025年义务教育薄弱环境改善与能力提升资金预算的通知(班班通采购)（2026年再安排）</w:t>
            </w:r>
          </w:p>
        </w:tc>
      </w:tr>
      <w:tr w14:paraId="218C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A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16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57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92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D01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C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4F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113.2</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F1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FE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B36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E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34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C8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69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3C0B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B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1DB5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潼财教发【2025】487号关于明确2025年义务教育薄弱环境改善与能力提升资金预算的通知(班班通采购)（2026年再安排）</w:t>
            </w:r>
          </w:p>
        </w:tc>
      </w:tr>
      <w:tr w14:paraId="4592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6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DD77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B9B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B6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EDB1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采购班班通设备，改善薄弱学校办学条件</w:t>
            </w:r>
          </w:p>
        </w:tc>
      </w:tr>
      <w:tr w14:paraId="2C92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AC38">
            <w:pPr>
              <w:jc w:val="center"/>
              <w:rPr>
                <w:rFonts w:hint="eastAsia" w:ascii="宋体" w:hAnsi="宋体" w:eastAsia="宋体" w:cs="宋体"/>
                <w:i w:val="0"/>
                <w:iCs w:val="0"/>
                <w:color w:val="000000"/>
                <w:sz w:val="18"/>
                <w:szCs w:val="18"/>
                <w:u w:val="none"/>
              </w:rPr>
            </w:pPr>
          </w:p>
        </w:tc>
        <w:tc>
          <w:tcPr>
            <w:tcW w:w="47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77F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明确2025年义务教育薄弱环境改善与能力提升资金预算的通知(班班通采购)</w:t>
            </w:r>
          </w:p>
        </w:tc>
      </w:tr>
      <w:tr w14:paraId="7506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BF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C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2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4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3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9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D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F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0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453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29E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2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2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AD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6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2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6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B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716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62F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C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D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93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建设学校所数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A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D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F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E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B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BB5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F1E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4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4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4D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改善办学条件学校所数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4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1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E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1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B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3DD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32D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5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1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F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8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B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7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3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2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B07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27A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D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2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95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指标安排</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D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F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C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B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5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08C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7D3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2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D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82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B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1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4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3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C41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D37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1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C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D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建设学校所数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7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8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D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6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D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A2C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577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3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9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1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改善办学条件学校所数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4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42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A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4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E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569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513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E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8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C5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D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3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9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0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4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7BF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9A67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F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0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D8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指标安排</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E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9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3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4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A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DA216E7"/>
    <w:p w14:paraId="2DDE4EDD">
      <w:pPr>
        <w:pStyle w:val="2"/>
      </w:pPr>
    </w:p>
    <w:p w14:paraId="38E5B06F"/>
    <w:p w14:paraId="639533FC">
      <w:pPr>
        <w:pStyle w:val="2"/>
      </w:pPr>
    </w:p>
    <w:p w14:paraId="76C0DEAD"/>
    <w:p w14:paraId="3D534341">
      <w:pPr>
        <w:pStyle w:val="2"/>
      </w:pPr>
    </w:p>
    <w:p w14:paraId="3E4984E2"/>
    <w:p w14:paraId="5F7F75A8">
      <w:pPr>
        <w:pStyle w:val="2"/>
      </w:pPr>
    </w:p>
    <w:p w14:paraId="507F9E2D"/>
    <w:p w14:paraId="514EBA7E">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1135"/>
        <w:gridCol w:w="1757"/>
        <w:gridCol w:w="5227"/>
        <w:gridCol w:w="1049"/>
        <w:gridCol w:w="1007"/>
        <w:gridCol w:w="1007"/>
        <w:gridCol w:w="728"/>
        <w:gridCol w:w="1490"/>
      </w:tblGrid>
      <w:tr w14:paraId="24A1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717B5837">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81B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tcBorders>
              <w:top w:val="nil"/>
              <w:left w:val="nil"/>
              <w:bottom w:val="nil"/>
              <w:right w:val="nil"/>
            </w:tcBorders>
            <w:shd w:val="clear" w:color="auto" w:fill="auto"/>
            <w:vAlign w:val="center"/>
          </w:tcPr>
          <w:p w14:paraId="18ABC175">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7258E6B0">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594A37AC">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C8A56A4">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92CA62F">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9F25DAA">
            <w:pPr>
              <w:rPr>
                <w:rFonts w:hint="eastAsia" w:ascii="宋体" w:hAnsi="宋体" w:eastAsia="宋体" w:cs="宋体"/>
                <w:i w:val="0"/>
                <w:iCs w:val="0"/>
                <w:color w:val="000000"/>
                <w:sz w:val="18"/>
                <w:szCs w:val="18"/>
                <w:u w:val="none"/>
              </w:rPr>
            </w:pPr>
          </w:p>
        </w:tc>
        <w:tc>
          <w:tcPr>
            <w:tcW w:w="1133" w:type="pct"/>
            <w:gridSpan w:val="3"/>
            <w:tcBorders>
              <w:top w:val="nil"/>
              <w:left w:val="nil"/>
              <w:bottom w:val="nil"/>
              <w:right w:val="nil"/>
            </w:tcBorders>
            <w:shd w:val="clear" w:color="auto" w:fill="auto"/>
            <w:vAlign w:val="center"/>
          </w:tcPr>
          <w:p w14:paraId="30379E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5C7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3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9B41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50015226T000005658689-潼财教发【2025】485号关于明确2025年扩大学前资源奖补资金预算的通知(普惠性民办园扶持)（2026年再安排）</w:t>
            </w:r>
          </w:p>
        </w:tc>
      </w:tr>
      <w:tr w14:paraId="4C38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3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22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10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75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CC7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E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E3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48.36</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C9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BE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109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1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DD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53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87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49C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A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C93D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潼财教发【2025】485号关于明确2025年扩大学前资源奖补资金预算的通知(普惠性民办园扶持)（2026年再安排）</w:t>
            </w:r>
          </w:p>
        </w:tc>
      </w:tr>
      <w:tr w14:paraId="7F37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D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10C7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5BE4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E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897A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2025年扩大学前资源奖补资</w:t>
            </w:r>
          </w:p>
        </w:tc>
      </w:tr>
      <w:tr w14:paraId="7E9B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182C">
            <w:pPr>
              <w:jc w:val="center"/>
              <w:rPr>
                <w:rFonts w:hint="eastAsia" w:ascii="宋体" w:hAnsi="宋体" w:eastAsia="宋体" w:cs="宋体"/>
                <w:i w:val="0"/>
                <w:iCs w:val="0"/>
                <w:color w:val="000000"/>
                <w:sz w:val="18"/>
                <w:szCs w:val="18"/>
                <w:u w:val="none"/>
              </w:rPr>
            </w:pPr>
          </w:p>
        </w:tc>
        <w:tc>
          <w:tcPr>
            <w:tcW w:w="47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285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补助普惠性民办幼儿园，保障其正常运转</w:t>
            </w:r>
          </w:p>
        </w:tc>
      </w:tr>
      <w:tr w14:paraId="61CC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FA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2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3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7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E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5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5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A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2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5F9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64B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2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6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3C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应收补助学校覆盖率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A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4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8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6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9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69E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1C5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8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8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66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E346">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B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6332">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5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B83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76C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5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8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C1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7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B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4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5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9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4BB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FD2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D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6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6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应收补助学校覆盖率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3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2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1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4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C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620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D232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5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8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8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F385">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B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29C3">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B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5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FF9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670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3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F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A7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5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1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5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4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6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B12AE90"/>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135"/>
        <w:gridCol w:w="1757"/>
        <w:gridCol w:w="5227"/>
        <w:gridCol w:w="1049"/>
        <w:gridCol w:w="1007"/>
        <w:gridCol w:w="1007"/>
        <w:gridCol w:w="728"/>
        <w:gridCol w:w="1493"/>
      </w:tblGrid>
      <w:tr w14:paraId="6D95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BF4084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B62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tcBorders>
              <w:top w:val="nil"/>
              <w:left w:val="nil"/>
              <w:bottom w:val="nil"/>
              <w:right w:val="nil"/>
            </w:tcBorders>
            <w:shd w:val="clear" w:color="auto" w:fill="auto"/>
            <w:vAlign w:val="center"/>
          </w:tcPr>
          <w:p w14:paraId="07D71EE7">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348E6E98">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06F9E1D4">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F0F5711">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00FF1E27">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F938BA1">
            <w:pPr>
              <w:rPr>
                <w:rFonts w:hint="eastAsia" w:ascii="宋体" w:hAnsi="宋体" w:eastAsia="宋体" w:cs="宋体"/>
                <w:i w:val="0"/>
                <w:iCs w:val="0"/>
                <w:color w:val="000000"/>
                <w:sz w:val="18"/>
                <w:szCs w:val="18"/>
                <w:u w:val="none"/>
              </w:rPr>
            </w:pPr>
          </w:p>
        </w:tc>
        <w:tc>
          <w:tcPr>
            <w:tcW w:w="1134" w:type="pct"/>
            <w:gridSpan w:val="3"/>
            <w:tcBorders>
              <w:top w:val="nil"/>
              <w:left w:val="nil"/>
              <w:bottom w:val="nil"/>
              <w:right w:val="nil"/>
            </w:tcBorders>
            <w:shd w:val="clear" w:color="auto" w:fill="auto"/>
            <w:vAlign w:val="center"/>
          </w:tcPr>
          <w:p w14:paraId="0DD9F5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488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B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CBD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50015226T000005658696-潼财教发【2025】485号关于明确2025年扩大学前资源奖补资金预算的通知(公办附设园运转及设备购置)（2026年再安排）</w:t>
            </w:r>
          </w:p>
        </w:tc>
      </w:tr>
      <w:tr w14:paraId="1DD3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1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8A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B8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81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9A8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8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A8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A0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98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AB3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F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8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14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74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13B7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5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90B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潼财教发【2025】485号关于明确2025年扩大学前资源奖补资金预算的通知(公办附设园运转及设备购置)（2026年再安排）</w:t>
            </w:r>
          </w:p>
        </w:tc>
      </w:tr>
      <w:tr w14:paraId="05DD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9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C318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6004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0D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AEE3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对学前教育学校进行奖补，保障正常运转</w:t>
            </w:r>
          </w:p>
        </w:tc>
      </w:tr>
      <w:tr w14:paraId="054C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BBA2">
            <w:pPr>
              <w:jc w:val="center"/>
              <w:rPr>
                <w:rFonts w:hint="eastAsia" w:ascii="宋体" w:hAnsi="宋体" w:eastAsia="宋体" w:cs="宋体"/>
                <w:i w:val="0"/>
                <w:iCs w:val="0"/>
                <w:color w:val="000000"/>
                <w:sz w:val="18"/>
                <w:szCs w:val="18"/>
                <w:u w:val="none"/>
              </w:rPr>
            </w:pPr>
          </w:p>
        </w:tc>
        <w:tc>
          <w:tcPr>
            <w:tcW w:w="47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B7F2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明确2025年扩大学前资源奖补资金</w:t>
            </w:r>
          </w:p>
        </w:tc>
      </w:tr>
      <w:tr w14:paraId="067B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19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A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9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5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1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E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4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0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C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0D9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7DB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C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2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E8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应受补助学校覆盖率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E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C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E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5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0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246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0B2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B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53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保障运行、可持续发展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B731">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9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170B">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6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3C6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AA8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8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E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4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3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B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6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8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4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8C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0D1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7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D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2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应受补助学校覆盖率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9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6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8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4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0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C28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245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A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D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E0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保障运行、可持续发展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63A3">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A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6EA0">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8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F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716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52A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A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3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F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E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2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3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E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6B66D63"/>
    <w:p w14:paraId="00DD45CC">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2"/>
        <w:gridCol w:w="1135"/>
        <w:gridCol w:w="1757"/>
        <w:gridCol w:w="5227"/>
        <w:gridCol w:w="1049"/>
        <w:gridCol w:w="1007"/>
        <w:gridCol w:w="1007"/>
        <w:gridCol w:w="728"/>
        <w:gridCol w:w="1496"/>
      </w:tblGrid>
      <w:tr w14:paraId="3451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08882706">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D10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6" w:type="pct"/>
            <w:tcBorders>
              <w:top w:val="nil"/>
              <w:left w:val="nil"/>
              <w:bottom w:val="nil"/>
              <w:right w:val="nil"/>
            </w:tcBorders>
            <w:shd w:val="clear" w:color="auto" w:fill="auto"/>
            <w:vAlign w:val="center"/>
          </w:tcPr>
          <w:p w14:paraId="358F07B9">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55909DC2">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32565809">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3E51FF2">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600E2431">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72E382B2">
            <w:pPr>
              <w:rPr>
                <w:rFonts w:hint="eastAsia" w:ascii="宋体" w:hAnsi="宋体" w:eastAsia="宋体" w:cs="宋体"/>
                <w:i w:val="0"/>
                <w:iCs w:val="0"/>
                <w:color w:val="000000"/>
                <w:sz w:val="18"/>
                <w:szCs w:val="18"/>
                <w:u w:val="none"/>
              </w:rPr>
            </w:pPr>
          </w:p>
        </w:tc>
        <w:tc>
          <w:tcPr>
            <w:tcW w:w="1135" w:type="pct"/>
            <w:gridSpan w:val="3"/>
            <w:tcBorders>
              <w:top w:val="nil"/>
              <w:left w:val="nil"/>
              <w:bottom w:val="nil"/>
              <w:right w:val="nil"/>
            </w:tcBorders>
            <w:shd w:val="clear" w:color="auto" w:fill="auto"/>
            <w:vAlign w:val="center"/>
          </w:tcPr>
          <w:p w14:paraId="17BBA1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80D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E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4C6D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50015226T000005658705-潼财教发【2025】396号-关于下达2025年城乡义务教育补助经费预算的通知（乡村教师岗位生活补助）（2026年再安排）</w:t>
            </w:r>
          </w:p>
        </w:tc>
      </w:tr>
      <w:tr w14:paraId="51CB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B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2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70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A5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437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A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C8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B2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597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DB3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4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88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15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A3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B64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2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3A1B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潼财教发【2025】396号-关于下达2025年城乡义务教育补助经费预算的通知（乡村教师岗位生活补助）（2026年再安排）</w:t>
            </w:r>
          </w:p>
        </w:tc>
      </w:tr>
      <w:tr w14:paraId="7CFB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9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7D61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6D7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42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C46E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对乡村教师发放岗位生活补助</w:t>
            </w:r>
          </w:p>
        </w:tc>
      </w:tr>
      <w:tr w14:paraId="018C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6410">
            <w:pPr>
              <w:jc w:val="center"/>
              <w:rPr>
                <w:rFonts w:hint="eastAsia" w:ascii="宋体" w:hAnsi="宋体" w:eastAsia="宋体" w:cs="宋体"/>
                <w:i w:val="0"/>
                <w:iCs w:val="0"/>
                <w:color w:val="000000"/>
                <w:sz w:val="18"/>
                <w:szCs w:val="18"/>
                <w:u w:val="none"/>
              </w:rPr>
            </w:pPr>
          </w:p>
        </w:tc>
        <w:tc>
          <w:tcPr>
            <w:tcW w:w="47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A541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乡村教师岗位生活补助</w:t>
            </w:r>
          </w:p>
        </w:tc>
      </w:tr>
      <w:tr w14:paraId="640D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7A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2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A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4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D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C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3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C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3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51A2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53D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7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9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B5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全面覆盖应补助的乡村教师</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E1B8">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E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91E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5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4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A98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F82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B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A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4E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保障乡村学校可持续发展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0018">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B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3FA0">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5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0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339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E1E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4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9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BB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A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0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4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3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B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705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C55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4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8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D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全面覆盖应补助的乡村教师</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276E">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D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BC6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8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B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65D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8A7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7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9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2E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保障乡村学校可持续发展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95D4">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6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90AF">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D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C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674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306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5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6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4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3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F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A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7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0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0165EAA5"/>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1135"/>
        <w:gridCol w:w="1757"/>
        <w:gridCol w:w="5227"/>
        <w:gridCol w:w="1049"/>
        <w:gridCol w:w="1007"/>
        <w:gridCol w:w="1007"/>
        <w:gridCol w:w="728"/>
        <w:gridCol w:w="1499"/>
      </w:tblGrid>
      <w:tr w14:paraId="2253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29BE6AC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1669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 w:type="pct"/>
            <w:tcBorders>
              <w:top w:val="nil"/>
              <w:left w:val="nil"/>
              <w:bottom w:val="nil"/>
              <w:right w:val="nil"/>
            </w:tcBorders>
            <w:shd w:val="clear" w:color="auto" w:fill="auto"/>
            <w:vAlign w:val="center"/>
          </w:tcPr>
          <w:p w14:paraId="55BCA88C">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486334E7">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46CED30C">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4A993F0D">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235647AA">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0E6103C">
            <w:pPr>
              <w:rPr>
                <w:rFonts w:hint="eastAsia" w:ascii="宋体" w:hAnsi="宋体" w:eastAsia="宋体" w:cs="宋体"/>
                <w:i w:val="0"/>
                <w:iCs w:val="0"/>
                <w:color w:val="000000"/>
                <w:sz w:val="18"/>
                <w:szCs w:val="18"/>
                <w:u w:val="none"/>
              </w:rPr>
            </w:pPr>
          </w:p>
        </w:tc>
        <w:tc>
          <w:tcPr>
            <w:tcW w:w="1136" w:type="pct"/>
            <w:gridSpan w:val="3"/>
            <w:tcBorders>
              <w:top w:val="nil"/>
              <w:left w:val="nil"/>
              <w:bottom w:val="nil"/>
              <w:right w:val="nil"/>
            </w:tcBorders>
            <w:shd w:val="clear" w:color="auto" w:fill="auto"/>
            <w:vAlign w:val="center"/>
          </w:tcPr>
          <w:p w14:paraId="7256D8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069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6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B4A6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50015226T000005658711-潼财教发【2025】584号下达2025年支持学前教育发展资金（学前教育普惠幼儿园公用经费）（2026年再安排）</w:t>
            </w:r>
          </w:p>
        </w:tc>
      </w:tr>
      <w:tr w14:paraId="48EF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F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F3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73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19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FE4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0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A1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79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A5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5B57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8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A6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CC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F8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36A9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0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103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潼财教发【2025】584号下达2025年支持学前教育发展资金（学前教育普惠幼儿园公用经费）（2026年再安排）</w:t>
            </w:r>
          </w:p>
        </w:tc>
      </w:tr>
      <w:tr w14:paraId="6E06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7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1593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905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9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EDE5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为附设园、民办园发放公用经费补助，保证幼儿园正常运行运转</w:t>
            </w:r>
          </w:p>
        </w:tc>
      </w:tr>
      <w:tr w14:paraId="0FA1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1F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F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2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5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2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7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9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6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5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C6C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688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4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0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7B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受益幼儿数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9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7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D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2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9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10C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608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4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E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2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提升幼儿园办学条件，保证幼儿园正常运行运转</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DBEF">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6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E417">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D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9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73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4B9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8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0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F4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6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3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5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4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0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E81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124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6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4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6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指标安排</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0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1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B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4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3A340C4"/>
    <w:p w14:paraId="1C5AB766">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1135"/>
        <w:gridCol w:w="1757"/>
        <w:gridCol w:w="5227"/>
        <w:gridCol w:w="1049"/>
        <w:gridCol w:w="1007"/>
        <w:gridCol w:w="1007"/>
        <w:gridCol w:w="728"/>
        <w:gridCol w:w="1501"/>
      </w:tblGrid>
      <w:tr w14:paraId="1827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12D2718">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37C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tcBorders>
              <w:top w:val="nil"/>
              <w:left w:val="nil"/>
              <w:bottom w:val="nil"/>
              <w:right w:val="nil"/>
            </w:tcBorders>
            <w:shd w:val="clear" w:color="auto" w:fill="auto"/>
            <w:vAlign w:val="center"/>
          </w:tcPr>
          <w:p w14:paraId="59F60C77">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32B69349">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394918B2">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50CF594">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4B4A02A">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ECF385B">
            <w:pPr>
              <w:rPr>
                <w:rFonts w:hint="eastAsia" w:ascii="宋体" w:hAnsi="宋体" w:eastAsia="宋体" w:cs="宋体"/>
                <w:i w:val="0"/>
                <w:iCs w:val="0"/>
                <w:color w:val="000000"/>
                <w:sz w:val="18"/>
                <w:szCs w:val="18"/>
                <w:u w:val="none"/>
              </w:rPr>
            </w:pPr>
          </w:p>
        </w:tc>
        <w:tc>
          <w:tcPr>
            <w:tcW w:w="1137" w:type="pct"/>
            <w:gridSpan w:val="3"/>
            <w:tcBorders>
              <w:top w:val="nil"/>
              <w:left w:val="nil"/>
              <w:bottom w:val="nil"/>
              <w:right w:val="nil"/>
            </w:tcBorders>
            <w:shd w:val="clear" w:color="auto" w:fill="auto"/>
            <w:vAlign w:val="center"/>
          </w:tcPr>
          <w:p w14:paraId="482C72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2AD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6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0DE5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50015226T000005658723-潼财教发【2025】584号关于下达2025年支持学前教育发展资金预算的通知（扩大学前资源奖补）（2026年再安排）</w:t>
            </w:r>
          </w:p>
        </w:tc>
      </w:tr>
      <w:tr w14:paraId="071C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5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8B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8A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9A7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09A4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C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FA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6E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DEF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E67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B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00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F4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90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1EA5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D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FB4B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潼财教发【2025】584号关于下达2025年支持学前教育发展资金预算的通知（扩大学前资源奖补）（2026年再安排）</w:t>
            </w:r>
          </w:p>
        </w:tc>
      </w:tr>
      <w:tr w14:paraId="643B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A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E19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479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3F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1E81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保证幼儿园正常运行运转</w:t>
            </w:r>
          </w:p>
        </w:tc>
      </w:tr>
      <w:tr w14:paraId="592E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F237">
            <w:pPr>
              <w:jc w:val="center"/>
              <w:rPr>
                <w:rFonts w:hint="eastAsia" w:ascii="宋体" w:hAnsi="宋体" w:eastAsia="宋体" w:cs="宋体"/>
                <w:i w:val="0"/>
                <w:iCs w:val="0"/>
                <w:color w:val="000000"/>
                <w:sz w:val="18"/>
                <w:szCs w:val="18"/>
                <w:u w:val="none"/>
              </w:rPr>
            </w:pPr>
          </w:p>
        </w:tc>
        <w:tc>
          <w:tcPr>
            <w:tcW w:w="47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4F9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支持学前教育发展，保证幼儿园正常运行运转</w:t>
            </w:r>
          </w:p>
        </w:tc>
      </w:tr>
      <w:tr w14:paraId="6538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6D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D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1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E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4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1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9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E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F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2E1D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4D2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4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C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17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受益幼儿数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5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4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2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5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6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166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CCF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6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9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2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提升幼儿园办学条件，保证幼儿园正常运行运转</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A3EF">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C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3AE3">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1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0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4A8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15C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3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C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71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5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1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8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9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D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FA0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CDCD">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F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8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CA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指标安排</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2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E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4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5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D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F23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CF2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3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A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C7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受益幼儿数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7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C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5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1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A28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1AE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1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E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37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提升幼儿园办学条件，保证幼儿园正常运行运转</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6727">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1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8A9F">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C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B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C26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83FF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D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9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4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5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3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9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1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C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800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7E3D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0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3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D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指标安排</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B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E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5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4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E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B4D6CE8"/>
    <w:p w14:paraId="5F0E1F4C">
      <w:pPr>
        <w:pStyle w:val="2"/>
      </w:pPr>
    </w:p>
    <w:p w14:paraId="0BA8744A"/>
    <w:p w14:paraId="0DAB3DF7">
      <w:pPr>
        <w:pStyle w:val="2"/>
      </w:pPr>
    </w:p>
    <w:p w14:paraId="32280DD1"/>
    <w:p w14:paraId="70A5E4D0">
      <w:pPr>
        <w:pStyle w:val="2"/>
      </w:pPr>
    </w:p>
    <w:p w14:paraId="02A9D010"/>
    <w:p w14:paraId="1ED1B7A0">
      <w:pPr>
        <w:pStyle w:val="2"/>
      </w:pPr>
    </w:p>
    <w:p w14:paraId="76FAD8B7"/>
    <w:p w14:paraId="2089CFD0">
      <w:pPr>
        <w:pStyle w:val="2"/>
      </w:pPr>
    </w:p>
    <w:p w14:paraId="7DC10B07"/>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135"/>
        <w:gridCol w:w="1757"/>
        <w:gridCol w:w="5227"/>
        <w:gridCol w:w="1049"/>
        <w:gridCol w:w="1007"/>
        <w:gridCol w:w="1007"/>
        <w:gridCol w:w="728"/>
        <w:gridCol w:w="1504"/>
      </w:tblGrid>
      <w:tr w14:paraId="7A47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99BE73E">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C5D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tcBorders>
              <w:top w:val="nil"/>
              <w:left w:val="nil"/>
              <w:bottom w:val="nil"/>
              <w:right w:val="nil"/>
            </w:tcBorders>
            <w:shd w:val="clear" w:color="auto" w:fill="auto"/>
            <w:vAlign w:val="center"/>
          </w:tcPr>
          <w:p w14:paraId="4903BC08">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32A7937C">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06C06DD7">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399601C8">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5F06F8EA">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C0D764D">
            <w:pPr>
              <w:rPr>
                <w:rFonts w:hint="eastAsia" w:ascii="宋体" w:hAnsi="宋体" w:eastAsia="宋体" w:cs="宋体"/>
                <w:i w:val="0"/>
                <w:iCs w:val="0"/>
                <w:color w:val="000000"/>
                <w:sz w:val="18"/>
                <w:szCs w:val="18"/>
                <w:u w:val="none"/>
              </w:rPr>
            </w:pPr>
          </w:p>
        </w:tc>
        <w:tc>
          <w:tcPr>
            <w:tcW w:w="1137" w:type="pct"/>
            <w:gridSpan w:val="3"/>
            <w:tcBorders>
              <w:top w:val="nil"/>
              <w:left w:val="nil"/>
              <w:bottom w:val="nil"/>
              <w:right w:val="nil"/>
            </w:tcBorders>
            <w:shd w:val="clear" w:color="auto" w:fill="auto"/>
            <w:vAlign w:val="center"/>
          </w:tcPr>
          <w:p w14:paraId="03E612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48F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1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9217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50015226T000005658738-潼财教发【2025】682号-关于下达2025年重庆市高校家庭经济困难毕业生基层就业学费资助预算的通知（2026年再安排）</w:t>
            </w:r>
          </w:p>
        </w:tc>
      </w:tr>
      <w:tr w14:paraId="363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2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1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85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0D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E0D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1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15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0F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47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76CA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F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BA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77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3F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4164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4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4C26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潼财教发【2025】682号-关于下达2025年重庆市高校家庭经济困难毕业生基层就业学费资助预算的通知（2026年再安排）</w:t>
            </w:r>
          </w:p>
        </w:tc>
      </w:tr>
      <w:tr w14:paraId="5DAD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D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E24D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B22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6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AD5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对高校家庭经济困难毕业生基层就业学费进行资助</w:t>
            </w:r>
          </w:p>
        </w:tc>
      </w:tr>
      <w:tr w14:paraId="21C0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8B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3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6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E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B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E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5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B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E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A5F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543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E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5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7D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1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C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3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A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D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678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CC0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3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F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FA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贫困学生不因贫而少受教育</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182A">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C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3E1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2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5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9BD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3EE0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E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9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56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E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7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C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F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4EC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7DF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D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5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D3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指标安排</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A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7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E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E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5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F8DA4B6"/>
    <w:p w14:paraId="05601F4B">
      <w:pPr>
        <w:pStyle w:val="2"/>
      </w:pPr>
    </w:p>
    <w:p w14:paraId="7A19241A"/>
    <w:p w14:paraId="197FE660">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061"/>
        <w:gridCol w:w="1553"/>
        <w:gridCol w:w="5227"/>
        <w:gridCol w:w="1049"/>
        <w:gridCol w:w="1007"/>
        <w:gridCol w:w="1007"/>
        <w:gridCol w:w="728"/>
        <w:gridCol w:w="1521"/>
      </w:tblGrid>
      <w:tr w14:paraId="5BFC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2EC13E5C">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892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tcBorders>
              <w:top w:val="nil"/>
              <w:left w:val="nil"/>
              <w:bottom w:val="nil"/>
              <w:right w:val="nil"/>
            </w:tcBorders>
            <w:shd w:val="clear" w:color="auto" w:fill="auto"/>
            <w:vAlign w:val="center"/>
          </w:tcPr>
          <w:p w14:paraId="669F721B">
            <w:pPr>
              <w:rPr>
                <w:rFonts w:hint="eastAsia" w:ascii="宋体" w:hAnsi="宋体" w:eastAsia="宋体" w:cs="宋体"/>
                <w:i w:val="0"/>
                <w:iCs w:val="0"/>
                <w:color w:val="000000"/>
                <w:sz w:val="18"/>
                <w:szCs w:val="18"/>
                <w:u w:val="none"/>
              </w:rPr>
            </w:pPr>
          </w:p>
        </w:tc>
        <w:tc>
          <w:tcPr>
            <w:tcW w:w="373" w:type="pct"/>
            <w:tcBorders>
              <w:top w:val="nil"/>
              <w:left w:val="nil"/>
              <w:bottom w:val="nil"/>
              <w:right w:val="nil"/>
            </w:tcBorders>
            <w:shd w:val="clear" w:color="auto" w:fill="auto"/>
            <w:vAlign w:val="center"/>
          </w:tcPr>
          <w:p w14:paraId="55A8A9CA">
            <w:pPr>
              <w:rPr>
                <w:rFonts w:hint="eastAsia" w:ascii="宋体" w:hAnsi="宋体" w:eastAsia="宋体" w:cs="宋体"/>
                <w:i w:val="0"/>
                <w:iCs w:val="0"/>
                <w:color w:val="000000"/>
                <w:sz w:val="18"/>
                <w:szCs w:val="18"/>
                <w:u w:val="none"/>
              </w:rPr>
            </w:pPr>
          </w:p>
        </w:tc>
        <w:tc>
          <w:tcPr>
            <w:tcW w:w="546" w:type="pct"/>
            <w:tcBorders>
              <w:top w:val="nil"/>
              <w:left w:val="nil"/>
              <w:bottom w:val="nil"/>
              <w:right w:val="nil"/>
            </w:tcBorders>
            <w:shd w:val="clear" w:color="auto" w:fill="auto"/>
            <w:vAlign w:val="center"/>
          </w:tcPr>
          <w:p w14:paraId="432E2F71">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93244B0">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200265E9">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C4898FD">
            <w:pPr>
              <w:rPr>
                <w:rFonts w:hint="eastAsia" w:ascii="宋体" w:hAnsi="宋体" w:eastAsia="宋体" w:cs="宋体"/>
                <w:i w:val="0"/>
                <w:iCs w:val="0"/>
                <w:color w:val="000000"/>
                <w:sz w:val="18"/>
                <w:szCs w:val="18"/>
                <w:u w:val="none"/>
              </w:rPr>
            </w:pPr>
          </w:p>
        </w:tc>
        <w:tc>
          <w:tcPr>
            <w:tcW w:w="1143" w:type="pct"/>
            <w:gridSpan w:val="3"/>
            <w:tcBorders>
              <w:top w:val="nil"/>
              <w:left w:val="nil"/>
              <w:bottom w:val="nil"/>
              <w:right w:val="nil"/>
            </w:tcBorders>
            <w:shd w:val="clear" w:color="auto" w:fill="auto"/>
            <w:vAlign w:val="center"/>
          </w:tcPr>
          <w:p w14:paraId="4CF462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D5B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3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C880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50015226T000005658750-潼财教发【2025】707号关于下达2025年创建学前教育普及普惠发展奖补资金（2026年再安排）</w:t>
            </w:r>
          </w:p>
        </w:tc>
      </w:tr>
      <w:tr w14:paraId="20BD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B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A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EA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85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904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7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6F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B1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86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641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4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C7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A1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7A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7A66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A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8E0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潼财教发【2025】707号关于下达2025年创建学前教育普及普惠发展奖补资金（2026年再安排）</w:t>
            </w:r>
          </w:p>
        </w:tc>
      </w:tr>
      <w:tr w14:paraId="23DA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6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B95E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134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EB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A27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创建学前教育普及普惠发展奖补资金</w:t>
            </w:r>
          </w:p>
        </w:tc>
      </w:tr>
      <w:tr w14:paraId="7035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6B854">
            <w:pPr>
              <w:jc w:val="center"/>
              <w:rPr>
                <w:rFonts w:hint="eastAsia" w:ascii="宋体" w:hAnsi="宋体" w:eastAsia="宋体" w:cs="宋体"/>
                <w:i w:val="0"/>
                <w:iCs w:val="0"/>
                <w:color w:val="000000"/>
                <w:sz w:val="18"/>
                <w:szCs w:val="18"/>
                <w:u w:val="none"/>
              </w:rPr>
            </w:pPr>
          </w:p>
        </w:tc>
        <w:tc>
          <w:tcPr>
            <w:tcW w:w="4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C030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对幼儿进行奖补，让学前教育普及普惠达标</w:t>
            </w:r>
          </w:p>
        </w:tc>
      </w:tr>
      <w:tr w14:paraId="2A0C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D4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8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C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1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3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6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7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E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E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DB3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582E">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7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9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9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应受益学校覆盖率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E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3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F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7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6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201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D037">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8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6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8E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学前教育普及普惠效果显著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5CC6">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9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DB41">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E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D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F11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0C18">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8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E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4A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B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8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A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3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7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E3E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C2DF">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2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C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24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指标预算金额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C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8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F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6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6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C95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EA379">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B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F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7F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应受益学校覆盖率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A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5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4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1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4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F0A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9572">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2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4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6F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学前教育普及普惠效果显著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4198">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3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05CB">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F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2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82F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14813">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F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2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19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9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1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A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6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2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C16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15F3">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7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8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BF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指标预算金额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C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8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D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7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8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23CBE32"/>
    <w:p w14:paraId="393D9F38">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1135"/>
        <w:gridCol w:w="1757"/>
        <w:gridCol w:w="5227"/>
        <w:gridCol w:w="1049"/>
        <w:gridCol w:w="1007"/>
        <w:gridCol w:w="1007"/>
        <w:gridCol w:w="728"/>
        <w:gridCol w:w="1510"/>
      </w:tblGrid>
      <w:tr w14:paraId="04EA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B8A2AC0">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3764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 w:type="pct"/>
            <w:tcBorders>
              <w:top w:val="nil"/>
              <w:left w:val="nil"/>
              <w:bottom w:val="nil"/>
              <w:right w:val="nil"/>
            </w:tcBorders>
            <w:shd w:val="clear" w:color="auto" w:fill="auto"/>
            <w:vAlign w:val="center"/>
          </w:tcPr>
          <w:p w14:paraId="427B44C2">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1014B1D">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132F4C36">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5655010E">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626AEB46">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602F5CB4">
            <w:pPr>
              <w:rPr>
                <w:rFonts w:hint="eastAsia" w:ascii="宋体" w:hAnsi="宋体" w:eastAsia="宋体" w:cs="宋体"/>
                <w:i w:val="0"/>
                <w:iCs w:val="0"/>
                <w:color w:val="000000"/>
                <w:sz w:val="18"/>
                <w:szCs w:val="18"/>
                <w:u w:val="none"/>
              </w:rPr>
            </w:pPr>
          </w:p>
        </w:tc>
        <w:tc>
          <w:tcPr>
            <w:tcW w:w="1140" w:type="pct"/>
            <w:gridSpan w:val="3"/>
            <w:tcBorders>
              <w:top w:val="nil"/>
              <w:left w:val="nil"/>
              <w:bottom w:val="nil"/>
              <w:right w:val="nil"/>
            </w:tcBorders>
            <w:shd w:val="clear" w:color="auto" w:fill="auto"/>
            <w:vAlign w:val="center"/>
          </w:tcPr>
          <w:p w14:paraId="4EA786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D09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5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35A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50015226T000005658753-潼财教发【2025】711号关于明确2025年市对区县基础教育资金管理综合奖补资金的通知（教育项目推进前期费用）（2026年再安排）</w:t>
            </w:r>
          </w:p>
        </w:tc>
      </w:tr>
      <w:tr w14:paraId="4E34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A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32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D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29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C01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0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E1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49.54</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F4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8D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BB6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9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66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43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B0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673E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0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787A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潼财教发【2025】711号关于明确2025年市对区县基础教育资金管理综合奖补资金的通知（教育项目推进前期费用）（2026年再安排）</w:t>
            </w:r>
          </w:p>
        </w:tc>
      </w:tr>
      <w:tr w14:paraId="440B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9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FCA8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0886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9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295A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项目推进前期费用：潼南区城区托育一体化学位保障工程可研编制,3万元；潼南区学前教育及职业教育教学能力提升项目可研编制2万元；潼南区琼江小学综合楼建设工程可研编制2.5万元；潼南区实验中学高中部综合楼建设工程可研编制2.8万元；城北小学建设工程可研编制2.5万元，设计22.61万元；金福小学概算评审费1.26万元，勘察外业见证费1.98万元，施工图审查费10.89万元。  </w:t>
            </w:r>
          </w:p>
        </w:tc>
      </w:tr>
      <w:tr w14:paraId="59DF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BF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B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C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2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6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F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A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A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C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239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EAD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A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B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C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覆盖项目</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F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B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E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0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5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466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618A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8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6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2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保障项目前期推进</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F2B5">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F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436C">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3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E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20F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32A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C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5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7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9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6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F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A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0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70C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D14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D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0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2E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指标下达金额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5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B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8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C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DD09FFA"/>
    <w:p w14:paraId="21C1324A">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135"/>
        <w:gridCol w:w="1757"/>
        <w:gridCol w:w="5227"/>
        <w:gridCol w:w="1049"/>
        <w:gridCol w:w="1007"/>
        <w:gridCol w:w="1007"/>
        <w:gridCol w:w="728"/>
        <w:gridCol w:w="1513"/>
      </w:tblGrid>
      <w:tr w14:paraId="566B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DCFD08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05F9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nil"/>
              <w:left w:val="nil"/>
              <w:bottom w:val="nil"/>
              <w:right w:val="nil"/>
            </w:tcBorders>
            <w:shd w:val="clear" w:color="auto" w:fill="auto"/>
            <w:vAlign w:val="center"/>
          </w:tcPr>
          <w:p w14:paraId="2A0AFF44">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595E448D">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36D62121">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1BEDDA93">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50E63CAB">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8EF586A">
            <w:pPr>
              <w:rPr>
                <w:rFonts w:hint="eastAsia" w:ascii="宋体" w:hAnsi="宋体" w:eastAsia="宋体" w:cs="宋体"/>
                <w:i w:val="0"/>
                <w:iCs w:val="0"/>
                <w:color w:val="000000"/>
                <w:sz w:val="18"/>
                <w:szCs w:val="18"/>
                <w:u w:val="none"/>
              </w:rPr>
            </w:pPr>
          </w:p>
        </w:tc>
        <w:tc>
          <w:tcPr>
            <w:tcW w:w="1141" w:type="pct"/>
            <w:gridSpan w:val="3"/>
            <w:tcBorders>
              <w:top w:val="nil"/>
              <w:left w:val="nil"/>
              <w:bottom w:val="nil"/>
              <w:right w:val="nil"/>
            </w:tcBorders>
            <w:shd w:val="clear" w:color="auto" w:fill="auto"/>
            <w:vAlign w:val="center"/>
          </w:tcPr>
          <w:p w14:paraId="7785C4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3CD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8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C577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50015226T000005658759-潼财教发【2025】712号明确义务教育薄弱环节改善和能力提升市级补助（2025年AI智能分析教室）（2026年再安排）</w:t>
            </w:r>
          </w:p>
        </w:tc>
      </w:tr>
      <w:tr w14:paraId="6B3B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1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F1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2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8E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6F0B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8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4C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E8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4F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167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F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6B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73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BE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46E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6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2F37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潼财教发【2025】712号明确义务教育薄弱环节改善和能力提升市级补助（2025年AI智能分析教室）（2026年再安排）</w:t>
            </w:r>
          </w:p>
        </w:tc>
      </w:tr>
      <w:tr w14:paraId="36BD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5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1FDC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5F3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9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D9C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AI智能分析教室:人民小学、朝阳小学、琼江小学、梓潼小学、大佛小学、梓潼中学、潼南一中、实验中学等8所学校建设AI智能分析教室32间，每间约5万元。  </w:t>
            </w:r>
          </w:p>
        </w:tc>
      </w:tr>
      <w:tr w14:paraId="2847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54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1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1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8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3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0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9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6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E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2E6B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147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0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E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CF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0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9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3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9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B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F70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41E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A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1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2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设施可持续影响时间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3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4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C29F">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4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C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843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B46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F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C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74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7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2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C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6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6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C60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3E6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A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3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FA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教室创建资金预估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1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D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E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4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7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6311E2C"/>
    <w:p w14:paraId="2D40CFA5">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135"/>
        <w:gridCol w:w="1757"/>
        <w:gridCol w:w="5227"/>
        <w:gridCol w:w="1049"/>
        <w:gridCol w:w="1007"/>
        <w:gridCol w:w="1007"/>
        <w:gridCol w:w="728"/>
        <w:gridCol w:w="1516"/>
      </w:tblGrid>
      <w:tr w14:paraId="5FA7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4494E014">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0D9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9" w:type="pct"/>
            <w:tcBorders>
              <w:top w:val="nil"/>
              <w:left w:val="nil"/>
              <w:bottom w:val="nil"/>
              <w:right w:val="nil"/>
            </w:tcBorders>
            <w:shd w:val="clear" w:color="auto" w:fill="auto"/>
            <w:vAlign w:val="center"/>
          </w:tcPr>
          <w:p w14:paraId="1E3C138E">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4E3A9E06">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74954FB2">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68E46A8D">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221F4BE0">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110E45E">
            <w:pPr>
              <w:rPr>
                <w:rFonts w:hint="eastAsia" w:ascii="宋体" w:hAnsi="宋体" w:eastAsia="宋体" w:cs="宋体"/>
                <w:i w:val="0"/>
                <w:iCs w:val="0"/>
                <w:color w:val="000000"/>
                <w:sz w:val="18"/>
                <w:szCs w:val="18"/>
                <w:u w:val="none"/>
              </w:rPr>
            </w:pPr>
          </w:p>
        </w:tc>
        <w:tc>
          <w:tcPr>
            <w:tcW w:w="1142" w:type="pct"/>
            <w:gridSpan w:val="3"/>
            <w:tcBorders>
              <w:top w:val="nil"/>
              <w:left w:val="nil"/>
              <w:bottom w:val="nil"/>
              <w:right w:val="nil"/>
            </w:tcBorders>
            <w:shd w:val="clear" w:color="auto" w:fill="auto"/>
            <w:vAlign w:val="center"/>
          </w:tcPr>
          <w:p w14:paraId="115ECF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598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8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EC9A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50015226T000005658767-教委下级学校职工教育经费（2026年再安排）</w:t>
            </w:r>
          </w:p>
        </w:tc>
      </w:tr>
      <w:tr w14:paraId="3E1E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A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84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2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F5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BBB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F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DD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F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16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3513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6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2A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8C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4FA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314B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3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3269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教委下级学校职工教育经费（2026年再安排）</w:t>
            </w:r>
          </w:p>
        </w:tc>
      </w:tr>
      <w:tr w14:paraId="2C17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2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45EA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A7B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94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659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w:t>
            </w:r>
          </w:p>
        </w:tc>
      </w:tr>
      <w:tr w14:paraId="7C99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5532">
            <w:pPr>
              <w:jc w:val="center"/>
              <w:rPr>
                <w:rFonts w:hint="eastAsia" w:ascii="宋体" w:hAnsi="宋体" w:eastAsia="宋体" w:cs="宋体"/>
                <w:i w:val="0"/>
                <w:iCs w:val="0"/>
                <w:color w:val="000000"/>
                <w:sz w:val="18"/>
                <w:szCs w:val="18"/>
                <w:u w:val="none"/>
              </w:rPr>
            </w:pPr>
          </w:p>
        </w:tc>
        <w:tc>
          <w:tcPr>
            <w:tcW w:w="47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1B88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教委下级学校职工教育经费（2026年再安排）</w:t>
            </w:r>
          </w:p>
        </w:tc>
      </w:tr>
      <w:tr w14:paraId="55EB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17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B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2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2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0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3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A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F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1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1256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146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4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D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A8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支付完成时间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7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A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E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7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B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8BE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A43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7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F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C1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653F">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D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FC54">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B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2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025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F7BD1">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8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1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37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F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4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D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B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7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098D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583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4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4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2B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支付完成时间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E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3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8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3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0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D43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D60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9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F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78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保障单位可持续发展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5117">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A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3C88">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A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C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C0F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995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5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9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98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B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E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D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A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6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F316D05"/>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135"/>
        <w:gridCol w:w="1757"/>
        <w:gridCol w:w="5227"/>
        <w:gridCol w:w="1049"/>
        <w:gridCol w:w="1007"/>
        <w:gridCol w:w="1007"/>
        <w:gridCol w:w="728"/>
        <w:gridCol w:w="1518"/>
      </w:tblGrid>
      <w:tr w14:paraId="1281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87924C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60BD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nil"/>
              <w:left w:val="nil"/>
              <w:bottom w:val="nil"/>
              <w:right w:val="nil"/>
            </w:tcBorders>
            <w:shd w:val="clear" w:color="auto" w:fill="auto"/>
            <w:vAlign w:val="center"/>
          </w:tcPr>
          <w:p w14:paraId="16627BB4">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01E4A135">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05F495D1">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5D439E6B">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1C586102">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25671D59">
            <w:pPr>
              <w:rPr>
                <w:rFonts w:hint="eastAsia" w:ascii="宋体" w:hAnsi="宋体" w:eastAsia="宋体" w:cs="宋体"/>
                <w:i w:val="0"/>
                <w:iCs w:val="0"/>
                <w:color w:val="000000"/>
                <w:sz w:val="18"/>
                <w:szCs w:val="18"/>
                <w:u w:val="none"/>
              </w:rPr>
            </w:pPr>
          </w:p>
        </w:tc>
        <w:tc>
          <w:tcPr>
            <w:tcW w:w="1143" w:type="pct"/>
            <w:gridSpan w:val="3"/>
            <w:tcBorders>
              <w:top w:val="nil"/>
              <w:left w:val="nil"/>
              <w:bottom w:val="nil"/>
              <w:right w:val="nil"/>
            </w:tcBorders>
            <w:shd w:val="clear" w:color="auto" w:fill="auto"/>
            <w:vAlign w:val="center"/>
          </w:tcPr>
          <w:p w14:paraId="0B16AD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36C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2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6C4B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50015226T000005658777-2025年潼南区营养改善计划区级承担资金（2026年再安排）</w:t>
            </w:r>
          </w:p>
        </w:tc>
      </w:tr>
      <w:tr w14:paraId="2E5A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1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24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EC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49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8C1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7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1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115.27</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3C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4D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2622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0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44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D1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BA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25F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E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1471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2025年潼南区营养改善计划区级承担资金（2026年再安排）</w:t>
            </w:r>
          </w:p>
        </w:tc>
      </w:tr>
      <w:tr w14:paraId="0C56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E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CEE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025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B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7B97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实现农村义务教育学生营改计划全覆盖（提供学生饮用奶、营养午餐）</w:t>
            </w:r>
          </w:p>
        </w:tc>
      </w:tr>
      <w:tr w14:paraId="641D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88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8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C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B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1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5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2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9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C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A7D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030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E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6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1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6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7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F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4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0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798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23B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1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D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5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7BBA">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E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3DA2">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1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0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B5C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0C5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1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E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E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6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F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9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E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4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4B788C96"/>
    <w:p w14:paraId="48C881CD">
      <w:pPr>
        <w:pStyle w:val="2"/>
      </w:pPr>
    </w:p>
    <w:p w14:paraId="433F570C"/>
    <w:p w14:paraId="13EF4CA3">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1135"/>
        <w:gridCol w:w="1757"/>
        <w:gridCol w:w="5227"/>
        <w:gridCol w:w="1049"/>
        <w:gridCol w:w="1007"/>
        <w:gridCol w:w="1007"/>
        <w:gridCol w:w="728"/>
        <w:gridCol w:w="1521"/>
      </w:tblGrid>
      <w:tr w14:paraId="0CDA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52CB3D3">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5D80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tcBorders>
              <w:top w:val="nil"/>
              <w:left w:val="nil"/>
              <w:bottom w:val="nil"/>
              <w:right w:val="nil"/>
            </w:tcBorders>
            <w:shd w:val="clear" w:color="auto" w:fill="auto"/>
            <w:vAlign w:val="center"/>
          </w:tcPr>
          <w:p w14:paraId="6BF0282C">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35A68546">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1570E339">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6BEAB10">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29841E08">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48826D2D">
            <w:pPr>
              <w:rPr>
                <w:rFonts w:hint="eastAsia" w:ascii="宋体" w:hAnsi="宋体" w:eastAsia="宋体" w:cs="宋体"/>
                <w:i w:val="0"/>
                <w:iCs w:val="0"/>
                <w:color w:val="000000"/>
                <w:sz w:val="18"/>
                <w:szCs w:val="18"/>
                <w:u w:val="none"/>
              </w:rPr>
            </w:pPr>
          </w:p>
        </w:tc>
        <w:tc>
          <w:tcPr>
            <w:tcW w:w="1143" w:type="pct"/>
            <w:gridSpan w:val="3"/>
            <w:tcBorders>
              <w:top w:val="nil"/>
              <w:left w:val="nil"/>
              <w:bottom w:val="nil"/>
              <w:right w:val="nil"/>
            </w:tcBorders>
            <w:shd w:val="clear" w:color="auto" w:fill="auto"/>
            <w:vAlign w:val="center"/>
          </w:tcPr>
          <w:p w14:paraId="315089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CB3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3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F92D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50015226T000005658810-2024年提前下达营养改善计划资金（2025年再安排）（2026年再安排）</w:t>
            </w:r>
          </w:p>
        </w:tc>
      </w:tr>
      <w:tr w14:paraId="1D13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1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45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C6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4A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20BE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0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E9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5F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37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11F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2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82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69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53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BC7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C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A4F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2024年提前下达营养改善计划资金（2025年再安排）（2026年再安排）</w:t>
            </w:r>
          </w:p>
        </w:tc>
      </w:tr>
      <w:tr w14:paraId="5324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6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FE40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CCC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6B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416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2024年提前下达营养改善计划资金（2025年再安排）（2026年再安排）</w:t>
            </w:r>
          </w:p>
        </w:tc>
      </w:tr>
      <w:tr w14:paraId="67A1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F5D6">
            <w:pPr>
              <w:jc w:val="center"/>
              <w:rPr>
                <w:rFonts w:hint="eastAsia" w:ascii="宋体" w:hAnsi="宋体" w:eastAsia="宋体" w:cs="宋体"/>
                <w:i w:val="0"/>
                <w:iCs w:val="0"/>
                <w:color w:val="000000"/>
                <w:sz w:val="18"/>
                <w:szCs w:val="18"/>
                <w:u w:val="none"/>
              </w:rPr>
            </w:pPr>
          </w:p>
        </w:tc>
        <w:tc>
          <w:tcPr>
            <w:tcW w:w="47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A2A0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实现农村义务教育学生营改计划全覆盖（提供学生饮用奶、营养午餐）  </w:t>
            </w:r>
          </w:p>
        </w:tc>
      </w:tr>
      <w:tr w14:paraId="0D5C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90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F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0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E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3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7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9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F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3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BE8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EBC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7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8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D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3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2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F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A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0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5FA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FA6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D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C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0B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81A1">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F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24DD">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7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A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46F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22C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A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D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93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2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9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2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6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0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C51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57BFA">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5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C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0C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9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D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1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1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E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CE1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BBA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0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E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7D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E4EB">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F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AA2F">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2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1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2ED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398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6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B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91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6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A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E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2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6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7D1DD5DE"/>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1135"/>
        <w:gridCol w:w="1757"/>
        <w:gridCol w:w="5227"/>
        <w:gridCol w:w="1049"/>
        <w:gridCol w:w="1007"/>
        <w:gridCol w:w="1007"/>
        <w:gridCol w:w="728"/>
        <w:gridCol w:w="1524"/>
      </w:tblGrid>
      <w:tr w14:paraId="34FC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52F37402">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282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nil"/>
              <w:left w:val="nil"/>
              <w:bottom w:val="nil"/>
              <w:right w:val="nil"/>
            </w:tcBorders>
            <w:shd w:val="clear" w:color="auto" w:fill="auto"/>
            <w:vAlign w:val="center"/>
          </w:tcPr>
          <w:p w14:paraId="1624DC09">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07CB4AE">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7E297C34">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22423A8">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C29E07B">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E9193B5">
            <w:pPr>
              <w:rPr>
                <w:rFonts w:hint="eastAsia" w:ascii="宋体" w:hAnsi="宋体" w:eastAsia="宋体" w:cs="宋体"/>
                <w:i w:val="0"/>
                <w:iCs w:val="0"/>
                <w:color w:val="000000"/>
                <w:sz w:val="18"/>
                <w:szCs w:val="18"/>
                <w:u w:val="none"/>
              </w:rPr>
            </w:pPr>
          </w:p>
        </w:tc>
        <w:tc>
          <w:tcPr>
            <w:tcW w:w="1145" w:type="pct"/>
            <w:gridSpan w:val="3"/>
            <w:tcBorders>
              <w:top w:val="nil"/>
              <w:left w:val="nil"/>
              <w:bottom w:val="nil"/>
              <w:right w:val="nil"/>
            </w:tcBorders>
            <w:shd w:val="clear" w:color="auto" w:fill="auto"/>
            <w:vAlign w:val="center"/>
          </w:tcPr>
          <w:p w14:paraId="03A335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6FC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6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A6E1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50015226T000005658821-2023年提前下达农村义务教育学生营养改善计划资金（2025年再安排）（2026年再安排）</w:t>
            </w:r>
          </w:p>
        </w:tc>
      </w:tr>
      <w:tr w14:paraId="42D1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5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CE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85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4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16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652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E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53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C1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4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597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480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D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5F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F4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4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01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018F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9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1A80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2023年提前下达农村义务教育学生营养改善计划资金（2025年再安排）（2026年再安排）</w:t>
            </w:r>
          </w:p>
        </w:tc>
      </w:tr>
      <w:tr w14:paraId="037E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5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9F6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56E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F3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F57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农村义务教育学生营养改善计划资金</w:t>
            </w:r>
          </w:p>
        </w:tc>
      </w:tr>
      <w:tr w14:paraId="1F75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68B0">
            <w:pPr>
              <w:jc w:val="center"/>
              <w:rPr>
                <w:rFonts w:hint="eastAsia" w:ascii="宋体" w:hAnsi="宋体" w:eastAsia="宋体" w:cs="宋体"/>
                <w:i w:val="0"/>
                <w:iCs w:val="0"/>
                <w:color w:val="000000"/>
                <w:sz w:val="18"/>
                <w:szCs w:val="18"/>
                <w:u w:val="none"/>
              </w:rPr>
            </w:pPr>
          </w:p>
        </w:tc>
        <w:tc>
          <w:tcPr>
            <w:tcW w:w="47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1D44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实现农村义务教育学生营改计划全覆盖（提供学生饮用奶、营养午餐）  </w:t>
            </w:r>
          </w:p>
        </w:tc>
      </w:tr>
      <w:tr w14:paraId="4FA1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3C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3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5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9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F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F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D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C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D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2BB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50D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7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6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9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6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7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F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6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E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D7F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41AA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0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E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B1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D0DB">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8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27CA">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F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2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56C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25D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A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C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F1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3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8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F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0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1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62A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00E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C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1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5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7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8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9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4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4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AC2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0F1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E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B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56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53AC">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7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36B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0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C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C35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8C1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A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A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00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E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A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F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C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D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733A755"/>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1135"/>
        <w:gridCol w:w="1757"/>
        <w:gridCol w:w="5227"/>
        <w:gridCol w:w="1049"/>
        <w:gridCol w:w="1007"/>
        <w:gridCol w:w="1007"/>
        <w:gridCol w:w="728"/>
        <w:gridCol w:w="1527"/>
      </w:tblGrid>
      <w:tr w14:paraId="4FF2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1EB234CF">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A0B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5" w:type="pct"/>
            <w:tcBorders>
              <w:top w:val="nil"/>
              <w:left w:val="nil"/>
              <w:bottom w:val="nil"/>
              <w:right w:val="nil"/>
            </w:tcBorders>
            <w:shd w:val="clear" w:color="auto" w:fill="auto"/>
            <w:vAlign w:val="center"/>
          </w:tcPr>
          <w:p w14:paraId="3B9B1D6A">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22CEADD9">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2490461E">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0DD7C072">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43EACD2A">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046BAA5F">
            <w:pPr>
              <w:rPr>
                <w:rFonts w:hint="eastAsia" w:ascii="宋体" w:hAnsi="宋体" w:eastAsia="宋体" w:cs="宋体"/>
                <w:i w:val="0"/>
                <w:iCs w:val="0"/>
                <w:color w:val="000000"/>
                <w:sz w:val="18"/>
                <w:szCs w:val="18"/>
                <w:u w:val="none"/>
              </w:rPr>
            </w:pPr>
          </w:p>
        </w:tc>
        <w:tc>
          <w:tcPr>
            <w:tcW w:w="1146" w:type="pct"/>
            <w:gridSpan w:val="3"/>
            <w:tcBorders>
              <w:top w:val="nil"/>
              <w:left w:val="nil"/>
              <w:bottom w:val="nil"/>
              <w:right w:val="nil"/>
            </w:tcBorders>
            <w:shd w:val="clear" w:color="auto" w:fill="auto"/>
            <w:vAlign w:val="center"/>
          </w:tcPr>
          <w:p w14:paraId="114E93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054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7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E0B0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50015226T000005658827-潼财教发【2023】334号关于下达2023年城乡义务教育补助经费（营养改善）预算的通知（2025年再安排）（2026年再安排）</w:t>
            </w:r>
          </w:p>
        </w:tc>
      </w:tr>
      <w:tr w14:paraId="2E9C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0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6E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12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7B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EA4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F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92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C5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0C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FBF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2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D5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15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3B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7126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4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F9E9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潼财教发【2023】334号关于下达2023年城乡义务教育补助经费（营养改善）预算的通知（2025年再安排）（2026年再安排）</w:t>
            </w:r>
          </w:p>
        </w:tc>
      </w:tr>
      <w:tr w14:paraId="2A0E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D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5155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35C5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D8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6ECF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实现农村义务教育学生营改计划全覆盖（提供学生饮用奶、营养午餐）  </w:t>
            </w:r>
          </w:p>
        </w:tc>
      </w:tr>
      <w:tr w14:paraId="7DC9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67E1">
            <w:pPr>
              <w:jc w:val="center"/>
              <w:rPr>
                <w:rFonts w:hint="eastAsia" w:ascii="宋体" w:hAnsi="宋体" w:eastAsia="宋体" w:cs="宋体"/>
                <w:i w:val="0"/>
                <w:iCs w:val="0"/>
                <w:color w:val="000000"/>
                <w:sz w:val="18"/>
                <w:szCs w:val="18"/>
                <w:u w:val="none"/>
              </w:rPr>
            </w:pPr>
          </w:p>
        </w:tc>
        <w:tc>
          <w:tcPr>
            <w:tcW w:w="47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0C63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潼财教发【2023】334号关于下达2023年城乡义务教育补助经费（营养改善）预算的通知（2025年再安排）（2026年再安排）</w:t>
            </w:r>
          </w:p>
        </w:tc>
      </w:tr>
      <w:tr w14:paraId="0986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A6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7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E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B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D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C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7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5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B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D70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06D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A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A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85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A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9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0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E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D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F40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005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8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D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0C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7BF1">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1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DD2E">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6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F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C25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3820">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B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0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C1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8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C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D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8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E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E51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0122">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3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9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21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3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5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C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0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770A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4345">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9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7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07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0E14">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5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25B2">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B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3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E96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C38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C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7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F2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0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1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7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D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D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6503DFBF"/>
    <w:p w14:paraId="4230A6A9">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1135"/>
        <w:gridCol w:w="1757"/>
        <w:gridCol w:w="5227"/>
        <w:gridCol w:w="1049"/>
        <w:gridCol w:w="1007"/>
        <w:gridCol w:w="1007"/>
        <w:gridCol w:w="728"/>
        <w:gridCol w:w="1530"/>
      </w:tblGrid>
      <w:tr w14:paraId="3E47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7FC2F88C">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650B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 w:type="pct"/>
            <w:tcBorders>
              <w:top w:val="nil"/>
              <w:left w:val="nil"/>
              <w:bottom w:val="nil"/>
              <w:right w:val="nil"/>
            </w:tcBorders>
            <w:shd w:val="clear" w:color="auto" w:fill="auto"/>
            <w:vAlign w:val="center"/>
          </w:tcPr>
          <w:p w14:paraId="0A4D9B85">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46B2DBF1">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7D168B74">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279D754D">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7E12601D">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0BC3E72D">
            <w:pPr>
              <w:rPr>
                <w:rFonts w:hint="eastAsia" w:ascii="宋体" w:hAnsi="宋体" w:eastAsia="宋体" w:cs="宋体"/>
                <w:i w:val="0"/>
                <w:iCs w:val="0"/>
                <w:color w:val="000000"/>
                <w:sz w:val="18"/>
                <w:szCs w:val="18"/>
                <w:u w:val="none"/>
              </w:rPr>
            </w:pPr>
          </w:p>
        </w:tc>
        <w:tc>
          <w:tcPr>
            <w:tcW w:w="1147" w:type="pct"/>
            <w:gridSpan w:val="3"/>
            <w:tcBorders>
              <w:top w:val="nil"/>
              <w:left w:val="nil"/>
              <w:bottom w:val="nil"/>
              <w:right w:val="nil"/>
            </w:tcBorders>
            <w:shd w:val="clear" w:color="auto" w:fill="auto"/>
            <w:vAlign w:val="center"/>
          </w:tcPr>
          <w:p w14:paraId="0F392B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2F0B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8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5C0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50015226T000005658837-2024年潼南区营养改善计划区级承担资金（2025年再安排）（2026年再安排）</w:t>
            </w:r>
          </w:p>
        </w:tc>
      </w:tr>
      <w:tr w14:paraId="5603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5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BE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D3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D2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156B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C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12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124.23</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97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82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EA0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8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80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0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90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5076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1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EF89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2024年潼南区营养改善计划区级承担资金（2025年再安排）（2026年再安排）</w:t>
            </w:r>
          </w:p>
        </w:tc>
      </w:tr>
      <w:tr w14:paraId="22B6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0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7EF1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660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C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353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实现农村义务教育学生营改计划全覆盖（提供学生饮用奶、营养午餐）</w:t>
            </w:r>
          </w:p>
        </w:tc>
      </w:tr>
      <w:tr w14:paraId="2391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91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E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A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0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5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E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6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D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D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707C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D784">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9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D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8F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4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9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B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5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D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6C4F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336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E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7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B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减轻农村学生家庭负担、改善农村学生体质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0AEE">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F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965B">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4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A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251C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B0B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2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5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F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7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6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3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9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B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5D706A05"/>
    <w:p w14:paraId="542E9538">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1135"/>
        <w:gridCol w:w="1757"/>
        <w:gridCol w:w="5227"/>
        <w:gridCol w:w="1049"/>
        <w:gridCol w:w="1007"/>
        <w:gridCol w:w="1007"/>
        <w:gridCol w:w="728"/>
        <w:gridCol w:w="1533"/>
      </w:tblGrid>
      <w:tr w14:paraId="1515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3AFAD878">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76B9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 w:type="pct"/>
            <w:tcBorders>
              <w:top w:val="nil"/>
              <w:left w:val="nil"/>
              <w:bottom w:val="nil"/>
              <w:right w:val="nil"/>
            </w:tcBorders>
            <w:shd w:val="clear" w:color="auto" w:fill="auto"/>
            <w:vAlign w:val="center"/>
          </w:tcPr>
          <w:p w14:paraId="10631387">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04EA4F05">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686B1686">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74ED42E3">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5973D6EE">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68776D45">
            <w:pPr>
              <w:rPr>
                <w:rFonts w:hint="eastAsia" w:ascii="宋体" w:hAnsi="宋体" w:eastAsia="宋体" w:cs="宋体"/>
                <w:i w:val="0"/>
                <w:iCs w:val="0"/>
                <w:color w:val="000000"/>
                <w:sz w:val="18"/>
                <w:szCs w:val="18"/>
                <w:u w:val="none"/>
              </w:rPr>
            </w:pPr>
          </w:p>
        </w:tc>
        <w:tc>
          <w:tcPr>
            <w:tcW w:w="1148" w:type="pct"/>
            <w:gridSpan w:val="3"/>
            <w:tcBorders>
              <w:top w:val="nil"/>
              <w:left w:val="nil"/>
              <w:bottom w:val="nil"/>
              <w:right w:val="nil"/>
            </w:tcBorders>
            <w:shd w:val="clear" w:color="auto" w:fill="auto"/>
            <w:vAlign w:val="center"/>
          </w:tcPr>
          <w:p w14:paraId="607773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887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D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E984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50015226T000005658879-2026年提前下达下划基数</w:t>
            </w:r>
          </w:p>
        </w:tc>
      </w:tr>
      <w:tr w14:paraId="6113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2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CA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08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8B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3564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0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C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1873</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A8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5F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4B7C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3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E9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1F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EA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D42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6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EDAA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2026年提前下达下划基数</w:t>
            </w:r>
          </w:p>
        </w:tc>
      </w:tr>
      <w:tr w14:paraId="5846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B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52BF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4281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3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056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基础教育发展引导资金</w:t>
            </w:r>
          </w:p>
        </w:tc>
      </w:tr>
      <w:tr w14:paraId="06EA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2F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D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5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D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0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D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9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9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346F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6738">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F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E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2C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完成资助人数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9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9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7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F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0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0B0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267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C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8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FD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2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5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C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C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9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CB9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EC8C">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A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C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C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办学质量提高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F94E">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B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7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3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4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EDD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799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C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A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36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E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E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1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5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8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1709BFB4"/>
    <w:p w14:paraId="21D6B85C">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135"/>
        <w:gridCol w:w="1757"/>
        <w:gridCol w:w="5227"/>
        <w:gridCol w:w="1049"/>
        <w:gridCol w:w="1007"/>
        <w:gridCol w:w="1007"/>
        <w:gridCol w:w="728"/>
        <w:gridCol w:w="1536"/>
      </w:tblGrid>
      <w:tr w14:paraId="3EA8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62CC5A85">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4525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2" w:type="pct"/>
            <w:tcBorders>
              <w:top w:val="nil"/>
              <w:left w:val="nil"/>
              <w:bottom w:val="nil"/>
              <w:right w:val="nil"/>
            </w:tcBorders>
            <w:shd w:val="clear" w:color="auto" w:fill="auto"/>
            <w:vAlign w:val="center"/>
          </w:tcPr>
          <w:p w14:paraId="3FD3FA87">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2AE70844">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091D2B6B">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3DD0C3BC">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38D86D91">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1A4216D8">
            <w:pPr>
              <w:rPr>
                <w:rFonts w:hint="eastAsia" w:ascii="宋体" w:hAnsi="宋体" w:eastAsia="宋体" w:cs="宋体"/>
                <w:i w:val="0"/>
                <w:iCs w:val="0"/>
                <w:color w:val="000000"/>
                <w:sz w:val="18"/>
                <w:szCs w:val="18"/>
                <w:u w:val="none"/>
              </w:rPr>
            </w:pPr>
          </w:p>
        </w:tc>
        <w:tc>
          <w:tcPr>
            <w:tcW w:w="1149" w:type="pct"/>
            <w:gridSpan w:val="3"/>
            <w:tcBorders>
              <w:top w:val="nil"/>
              <w:left w:val="nil"/>
              <w:bottom w:val="nil"/>
              <w:right w:val="nil"/>
            </w:tcBorders>
            <w:shd w:val="clear" w:color="auto" w:fill="auto"/>
            <w:vAlign w:val="center"/>
          </w:tcPr>
          <w:p w14:paraId="56B8BF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392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6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5EB1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50015226T000005674261-潼南区校园安保待遇（省级）</w:t>
            </w:r>
          </w:p>
        </w:tc>
      </w:tr>
      <w:tr w14:paraId="1DDE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5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C5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5B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647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AB5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4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12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FF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26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1C92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4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E9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7B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1C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BF1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D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83D9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潼南区校园安保待遇（省级）</w:t>
            </w:r>
          </w:p>
        </w:tc>
      </w:tr>
      <w:tr w14:paraId="7D55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6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59FE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22C3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A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AD46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完成校园保安的待遇发放</w:t>
            </w:r>
          </w:p>
        </w:tc>
      </w:tr>
      <w:tr w14:paraId="4AB5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9C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7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2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C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7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5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7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C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D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289B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25E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9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1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7D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4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3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8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2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D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61E5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DE0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E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9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A4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校园保安人数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3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6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7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9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4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CB2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5D1D">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1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B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09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提高校园安全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EC7C">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D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5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3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9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51F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7253">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8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F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A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B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D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F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1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B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344EA1F8"/>
    <w:p w14:paraId="1CC9CFBB">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135"/>
        <w:gridCol w:w="1757"/>
        <w:gridCol w:w="5227"/>
        <w:gridCol w:w="1049"/>
        <w:gridCol w:w="1007"/>
        <w:gridCol w:w="1007"/>
        <w:gridCol w:w="728"/>
        <w:gridCol w:w="1538"/>
      </w:tblGrid>
      <w:tr w14:paraId="7101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0B14C815">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8D8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nil"/>
              <w:left w:val="nil"/>
              <w:bottom w:val="nil"/>
              <w:right w:val="nil"/>
            </w:tcBorders>
            <w:shd w:val="clear" w:color="auto" w:fill="auto"/>
            <w:vAlign w:val="center"/>
          </w:tcPr>
          <w:p w14:paraId="16EEB60E">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A0855EC">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45E990D9">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4C45E61F">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5489F1CF">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04B1108B">
            <w:pPr>
              <w:rPr>
                <w:rFonts w:hint="eastAsia" w:ascii="宋体" w:hAnsi="宋体" w:eastAsia="宋体" w:cs="宋体"/>
                <w:i w:val="0"/>
                <w:iCs w:val="0"/>
                <w:color w:val="000000"/>
                <w:sz w:val="18"/>
                <w:szCs w:val="18"/>
                <w:u w:val="none"/>
              </w:rPr>
            </w:pPr>
          </w:p>
        </w:tc>
        <w:tc>
          <w:tcPr>
            <w:tcW w:w="1150" w:type="pct"/>
            <w:gridSpan w:val="3"/>
            <w:tcBorders>
              <w:top w:val="nil"/>
              <w:left w:val="nil"/>
              <w:bottom w:val="nil"/>
              <w:right w:val="nil"/>
            </w:tcBorders>
            <w:shd w:val="clear" w:color="auto" w:fill="auto"/>
            <w:vAlign w:val="center"/>
          </w:tcPr>
          <w:p w14:paraId="10B2D5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72E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5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F4E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50015226T000005678691-普通高中教育发展补助资金</w:t>
            </w:r>
          </w:p>
        </w:tc>
      </w:tr>
      <w:tr w14:paraId="7B5B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C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2F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DF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705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7AAF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1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73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53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E8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0EB6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5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1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12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C2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58C0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9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146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普通高中教育发展补助资金</w:t>
            </w:r>
          </w:p>
        </w:tc>
      </w:tr>
      <w:tr w14:paraId="2C0E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0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C7C9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17D1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1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4056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普通高中教育发展补助资金，保障高中学校教育质量提升</w:t>
            </w:r>
          </w:p>
        </w:tc>
      </w:tr>
      <w:tr w14:paraId="523E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A3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5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2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E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F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C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9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6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E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6ED3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199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A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B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D4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9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0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B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4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6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85A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F7C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8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8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71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保障高中学校教育质量提升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F282">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C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6CC4">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C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8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352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15129">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F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9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EA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B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A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B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3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3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52D8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855F">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A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8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E9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预算安排</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7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1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8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4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8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4902DD1"/>
    <w:p w14:paraId="6276D6D6">
      <w:pPr>
        <w:pStyle w:val="2"/>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135"/>
        <w:gridCol w:w="1757"/>
        <w:gridCol w:w="5227"/>
        <w:gridCol w:w="1049"/>
        <w:gridCol w:w="1007"/>
        <w:gridCol w:w="1007"/>
        <w:gridCol w:w="728"/>
        <w:gridCol w:w="1538"/>
      </w:tblGrid>
      <w:tr w14:paraId="3CBA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14:paraId="47763A6C">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方正小标宋_GBK" w:cs="宋体"/>
                <w:b/>
                <w:bCs/>
                <w:i w:val="0"/>
                <w:iCs w:val="0"/>
                <w:color w:val="000000"/>
                <w:kern w:val="0"/>
                <w:sz w:val="44"/>
                <w:szCs w:val="30"/>
                <w:u w:val="none"/>
                <w:lang w:val="en-US" w:eastAsia="zh-CN" w:bidi="ar"/>
              </w:rPr>
              <w:t>2026年区级预算绩效目标申报表</w:t>
            </w:r>
          </w:p>
        </w:tc>
      </w:tr>
      <w:tr w14:paraId="2F38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nil"/>
              <w:left w:val="nil"/>
              <w:bottom w:val="nil"/>
              <w:right w:val="nil"/>
            </w:tcBorders>
            <w:shd w:val="clear" w:color="auto" w:fill="auto"/>
            <w:vAlign w:val="center"/>
          </w:tcPr>
          <w:p w14:paraId="4983D8FB">
            <w:pPr>
              <w:rPr>
                <w:rFonts w:hint="eastAsia" w:ascii="宋体" w:hAnsi="宋体" w:eastAsia="宋体" w:cs="宋体"/>
                <w:i w:val="0"/>
                <w:iCs w:val="0"/>
                <w:color w:val="000000"/>
                <w:sz w:val="18"/>
                <w:szCs w:val="18"/>
                <w:u w:val="none"/>
              </w:rPr>
            </w:pPr>
          </w:p>
        </w:tc>
        <w:tc>
          <w:tcPr>
            <w:tcW w:w="399" w:type="pct"/>
            <w:tcBorders>
              <w:top w:val="nil"/>
              <w:left w:val="nil"/>
              <w:bottom w:val="nil"/>
              <w:right w:val="nil"/>
            </w:tcBorders>
            <w:shd w:val="clear" w:color="auto" w:fill="auto"/>
            <w:vAlign w:val="center"/>
          </w:tcPr>
          <w:p w14:paraId="1187FADD">
            <w:pPr>
              <w:rPr>
                <w:rFonts w:hint="eastAsia" w:ascii="宋体" w:hAnsi="宋体" w:eastAsia="宋体" w:cs="宋体"/>
                <w:i w:val="0"/>
                <w:iCs w:val="0"/>
                <w:color w:val="000000"/>
                <w:sz w:val="18"/>
                <w:szCs w:val="18"/>
                <w:u w:val="none"/>
              </w:rPr>
            </w:pPr>
          </w:p>
        </w:tc>
        <w:tc>
          <w:tcPr>
            <w:tcW w:w="617" w:type="pct"/>
            <w:tcBorders>
              <w:top w:val="nil"/>
              <w:left w:val="nil"/>
              <w:bottom w:val="nil"/>
              <w:right w:val="nil"/>
            </w:tcBorders>
            <w:shd w:val="clear" w:color="auto" w:fill="auto"/>
            <w:vAlign w:val="center"/>
          </w:tcPr>
          <w:p w14:paraId="78563C21">
            <w:pPr>
              <w:rPr>
                <w:rFonts w:hint="eastAsia" w:ascii="宋体" w:hAnsi="宋体" w:eastAsia="宋体" w:cs="宋体"/>
                <w:i w:val="0"/>
                <w:iCs w:val="0"/>
                <w:color w:val="000000"/>
                <w:sz w:val="18"/>
                <w:szCs w:val="18"/>
                <w:u w:val="none"/>
              </w:rPr>
            </w:pPr>
          </w:p>
        </w:tc>
        <w:tc>
          <w:tcPr>
            <w:tcW w:w="1838" w:type="pct"/>
            <w:tcBorders>
              <w:top w:val="nil"/>
              <w:left w:val="nil"/>
              <w:bottom w:val="nil"/>
              <w:right w:val="nil"/>
            </w:tcBorders>
            <w:shd w:val="clear" w:color="auto" w:fill="auto"/>
            <w:vAlign w:val="center"/>
          </w:tcPr>
          <w:p w14:paraId="06F5D9A1">
            <w:pPr>
              <w:rPr>
                <w:rFonts w:hint="eastAsia" w:ascii="宋体" w:hAnsi="宋体" w:eastAsia="宋体" w:cs="宋体"/>
                <w:i w:val="0"/>
                <w:iCs w:val="0"/>
                <w:color w:val="000000"/>
                <w:sz w:val="18"/>
                <w:szCs w:val="18"/>
                <w:u w:val="none"/>
              </w:rPr>
            </w:pPr>
          </w:p>
        </w:tc>
        <w:tc>
          <w:tcPr>
            <w:tcW w:w="368" w:type="pct"/>
            <w:tcBorders>
              <w:top w:val="nil"/>
              <w:left w:val="nil"/>
              <w:bottom w:val="nil"/>
              <w:right w:val="nil"/>
            </w:tcBorders>
            <w:shd w:val="clear" w:color="auto" w:fill="auto"/>
            <w:vAlign w:val="center"/>
          </w:tcPr>
          <w:p w14:paraId="6A1B9AD8">
            <w:pPr>
              <w:rPr>
                <w:rFonts w:hint="eastAsia" w:ascii="宋体" w:hAnsi="宋体" w:eastAsia="宋体" w:cs="宋体"/>
                <w:i w:val="0"/>
                <w:iCs w:val="0"/>
                <w:color w:val="000000"/>
                <w:sz w:val="18"/>
                <w:szCs w:val="18"/>
                <w:u w:val="none"/>
              </w:rPr>
            </w:pPr>
          </w:p>
        </w:tc>
        <w:tc>
          <w:tcPr>
            <w:tcW w:w="354" w:type="pct"/>
            <w:tcBorders>
              <w:top w:val="nil"/>
              <w:left w:val="nil"/>
              <w:bottom w:val="nil"/>
              <w:right w:val="nil"/>
            </w:tcBorders>
            <w:shd w:val="clear" w:color="auto" w:fill="auto"/>
            <w:vAlign w:val="center"/>
          </w:tcPr>
          <w:p w14:paraId="09E3D998">
            <w:pPr>
              <w:rPr>
                <w:rFonts w:hint="eastAsia" w:ascii="宋体" w:hAnsi="宋体" w:eastAsia="宋体" w:cs="宋体"/>
                <w:i w:val="0"/>
                <w:iCs w:val="0"/>
                <w:color w:val="000000"/>
                <w:sz w:val="18"/>
                <w:szCs w:val="18"/>
                <w:u w:val="none"/>
              </w:rPr>
            </w:pPr>
          </w:p>
        </w:tc>
        <w:tc>
          <w:tcPr>
            <w:tcW w:w="1150" w:type="pct"/>
            <w:gridSpan w:val="3"/>
            <w:tcBorders>
              <w:top w:val="nil"/>
              <w:left w:val="nil"/>
              <w:bottom w:val="nil"/>
              <w:right w:val="nil"/>
            </w:tcBorders>
            <w:shd w:val="clear" w:color="auto" w:fill="auto"/>
            <w:vAlign w:val="center"/>
          </w:tcPr>
          <w:p w14:paraId="567170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E88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2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7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8C3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50015226T000005678694-现代职业教育质量提升计划.</w:t>
            </w:r>
          </w:p>
        </w:tc>
      </w:tr>
      <w:tr w14:paraId="1D4E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9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3A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316-区教委</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14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94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r>
      <w:tr w14:paraId="406A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7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02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D8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18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14:paraId="6C06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8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06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w:t>
            </w:r>
          </w:p>
        </w:tc>
        <w:tc>
          <w:tcPr>
            <w:tcW w:w="2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F8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27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14:paraId="2F9B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E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7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A6F8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现代职业教育质量提升计划.</w:t>
            </w:r>
          </w:p>
        </w:tc>
      </w:tr>
      <w:tr w14:paraId="3B0A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8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7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D75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年初预算项目</w:t>
            </w:r>
          </w:p>
        </w:tc>
      </w:tr>
      <w:tr w14:paraId="7F8C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C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7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28F4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提升职业教育教学质量，保障正常运转</w:t>
            </w:r>
          </w:p>
        </w:tc>
      </w:tr>
      <w:tr w14:paraId="0842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5C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5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4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9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9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D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3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6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是否核心指标</w:t>
            </w:r>
          </w:p>
        </w:tc>
      </w:tr>
      <w:tr w14:paraId="05A4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586B">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1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F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67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5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F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C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E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B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E66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3096">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9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9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E8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提升职业教育教学质量，保障正常运转</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BB59">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0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24D4">
            <w:pPr>
              <w:jc w:val="center"/>
              <w:rPr>
                <w:rFonts w:hint="eastAsia" w:ascii="宋体" w:hAnsi="宋体" w:eastAsia="宋体" w:cs="宋体"/>
                <w:i w:val="0"/>
                <w:iCs w:val="0"/>
                <w:color w:val="000000"/>
                <w:sz w:val="18"/>
                <w:szCs w:val="18"/>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5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E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D80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60EE">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0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4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E5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4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E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7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E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734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C657">
            <w:pPr>
              <w:jc w:val="center"/>
              <w:rPr>
                <w:rFonts w:hint="eastAsia" w:ascii="宋体" w:hAnsi="宋体" w:eastAsia="宋体" w:cs="宋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D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1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B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指标金额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A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C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8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B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2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bl>
    <w:p w14:paraId="29A8F3FB">
      <w:pPr>
        <w:pStyle w:val="7"/>
        <w:rPr>
          <w:rFonts w:hint="default" w:ascii="Times New Roman" w:hAnsi="Times New Roman" w:cs="Times New Roman" w:eastAsiaTheme="minorEastAsia"/>
          <w:sz w:val="21"/>
          <w:szCs w:val="21"/>
        </w:rPr>
      </w:pPr>
    </w:p>
    <w:sectPr>
      <w:footerReference r:id="rId5" w:type="default"/>
      <w:pgSz w:w="16838" w:h="11906" w:orient="landscape"/>
      <w:pgMar w:top="1418" w:right="1418" w:bottom="1418"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367606"/>
    </w:sdtPr>
    <w:sdtContent>
      <w:p w14:paraId="14D6739A">
        <w:pPr>
          <w:pStyle w:val="7"/>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CC7D">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23</w:t>
    </w:r>
    <w:r>
      <w:rPr>
        <w:rStyle w:val="12"/>
      </w:rPr>
      <w:fldChar w:fldCharType="end"/>
    </w:r>
  </w:p>
  <w:p w14:paraId="6476774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B26F">
    <w:pPr>
      <w:pStyle w:val="7"/>
      <w:jc w:val="center"/>
    </w:pPr>
    <w:r>
      <w:fldChar w:fldCharType="begin"/>
    </w:r>
    <w:r>
      <w:instrText xml:space="preserve">PAGE   \* MERGEFORMAT</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Yjg3Y2M4NmU5MGQyNWY3M2MxYjQ0NmE2Y2MyZjQifQ=="/>
    <w:docVar w:name="KSO_WPS_MARK_KEY" w:val="549f03ad-1e6e-4a8d-8c95-fefd3fb013e0"/>
  </w:docVars>
  <w:rsids>
    <w:rsidRoot w:val="00172A27"/>
    <w:rsid w:val="0001366E"/>
    <w:rsid w:val="000304B9"/>
    <w:rsid w:val="00032847"/>
    <w:rsid w:val="0003706B"/>
    <w:rsid w:val="00053759"/>
    <w:rsid w:val="00054392"/>
    <w:rsid w:val="000A4AA7"/>
    <w:rsid w:val="000F2009"/>
    <w:rsid w:val="00105C74"/>
    <w:rsid w:val="0010727F"/>
    <w:rsid w:val="00126B14"/>
    <w:rsid w:val="001310F8"/>
    <w:rsid w:val="00180EE8"/>
    <w:rsid w:val="00191811"/>
    <w:rsid w:val="001A5F06"/>
    <w:rsid w:val="001F266C"/>
    <w:rsid w:val="001F457D"/>
    <w:rsid w:val="00214D21"/>
    <w:rsid w:val="0022405D"/>
    <w:rsid w:val="002563D3"/>
    <w:rsid w:val="00286DAB"/>
    <w:rsid w:val="002969A9"/>
    <w:rsid w:val="002A40F6"/>
    <w:rsid w:val="002A6CEA"/>
    <w:rsid w:val="002D3D69"/>
    <w:rsid w:val="002E06F8"/>
    <w:rsid w:val="003048A2"/>
    <w:rsid w:val="0032691B"/>
    <w:rsid w:val="0034051F"/>
    <w:rsid w:val="00343544"/>
    <w:rsid w:val="00343D3E"/>
    <w:rsid w:val="0035780D"/>
    <w:rsid w:val="00383B13"/>
    <w:rsid w:val="003C41BF"/>
    <w:rsid w:val="003E0863"/>
    <w:rsid w:val="003F57F2"/>
    <w:rsid w:val="00414B68"/>
    <w:rsid w:val="004300CB"/>
    <w:rsid w:val="004363E6"/>
    <w:rsid w:val="0044161A"/>
    <w:rsid w:val="00480B5D"/>
    <w:rsid w:val="004B1678"/>
    <w:rsid w:val="004C04BD"/>
    <w:rsid w:val="004C76C3"/>
    <w:rsid w:val="004D4C20"/>
    <w:rsid w:val="00517411"/>
    <w:rsid w:val="005F690A"/>
    <w:rsid w:val="006075AC"/>
    <w:rsid w:val="00616F23"/>
    <w:rsid w:val="0064386D"/>
    <w:rsid w:val="00645533"/>
    <w:rsid w:val="006537E0"/>
    <w:rsid w:val="00675608"/>
    <w:rsid w:val="0068143B"/>
    <w:rsid w:val="006844E5"/>
    <w:rsid w:val="00690309"/>
    <w:rsid w:val="006A1C3C"/>
    <w:rsid w:val="006B161D"/>
    <w:rsid w:val="006F2A96"/>
    <w:rsid w:val="0071520F"/>
    <w:rsid w:val="00722C1D"/>
    <w:rsid w:val="00772DED"/>
    <w:rsid w:val="00781CBE"/>
    <w:rsid w:val="007A554C"/>
    <w:rsid w:val="007C6921"/>
    <w:rsid w:val="007E2700"/>
    <w:rsid w:val="007E44E5"/>
    <w:rsid w:val="007F2A8A"/>
    <w:rsid w:val="008011A3"/>
    <w:rsid w:val="008218F0"/>
    <w:rsid w:val="008224F2"/>
    <w:rsid w:val="0083630C"/>
    <w:rsid w:val="00866725"/>
    <w:rsid w:val="00867ACF"/>
    <w:rsid w:val="008820C5"/>
    <w:rsid w:val="008878A5"/>
    <w:rsid w:val="008C2C83"/>
    <w:rsid w:val="008D3E31"/>
    <w:rsid w:val="008D7B5B"/>
    <w:rsid w:val="00904428"/>
    <w:rsid w:val="00970311"/>
    <w:rsid w:val="00980EE4"/>
    <w:rsid w:val="009C0815"/>
    <w:rsid w:val="009F24FE"/>
    <w:rsid w:val="009F256A"/>
    <w:rsid w:val="00A00605"/>
    <w:rsid w:val="00A17AF0"/>
    <w:rsid w:val="00A272F2"/>
    <w:rsid w:val="00A91667"/>
    <w:rsid w:val="00A916E9"/>
    <w:rsid w:val="00A944AB"/>
    <w:rsid w:val="00AA06C3"/>
    <w:rsid w:val="00AA08EA"/>
    <w:rsid w:val="00AC3945"/>
    <w:rsid w:val="00AD0C52"/>
    <w:rsid w:val="00AD2978"/>
    <w:rsid w:val="00AD541D"/>
    <w:rsid w:val="00AE7D48"/>
    <w:rsid w:val="00AF0FAE"/>
    <w:rsid w:val="00B0766A"/>
    <w:rsid w:val="00B229B5"/>
    <w:rsid w:val="00B314BA"/>
    <w:rsid w:val="00B407A1"/>
    <w:rsid w:val="00B53E3F"/>
    <w:rsid w:val="00B554D6"/>
    <w:rsid w:val="00B60A06"/>
    <w:rsid w:val="00BA6A6C"/>
    <w:rsid w:val="00BB5779"/>
    <w:rsid w:val="00BD5FF0"/>
    <w:rsid w:val="00BE5F1A"/>
    <w:rsid w:val="00BE7F84"/>
    <w:rsid w:val="00BF2D27"/>
    <w:rsid w:val="00BF3108"/>
    <w:rsid w:val="00BF7655"/>
    <w:rsid w:val="00C204FF"/>
    <w:rsid w:val="00C32FC7"/>
    <w:rsid w:val="00C55BC7"/>
    <w:rsid w:val="00C9577D"/>
    <w:rsid w:val="00CB5A10"/>
    <w:rsid w:val="00CC42FF"/>
    <w:rsid w:val="00CD2F64"/>
    <w:rsid w:val="00CD3892"/>
    <w:rsid w:val="00CE5183"/>
    <w:rsid w:val="00CE6AD7"/>
    <w:rsid w:val="00D15820"/>
    <w:rsid w:val="00D2308F"/>
    <w:rsid w:val="00D45872"/>
    <w:rsid w:val="00D614EC"/>
    <w:rsid w:val="00D61957"/>
    <w:rsid w:val="00D76E54"/>
    <w:rsid w:val="00D8531A"/>
    <w:rsid w:val="00D9365C"/>
    <w:rsid w:val="00DB1EFC"/>
    <w:rsid w:val="00DC67B8"/>
    <w:rsid w:val="00DD4496"/>
    <w:rsid w:val="00DE3EE8"/>
    <w:rsid w:val="00DF165D"/>
    <w:rsid w:val="00DF4FF0"/>
    <w:rsid w:val="00E0470D"/>
    <w:rsid w:val="00E147C3"/>
    <w:rsid w:val="00E30DEE"/>
    <w:rsid w:val="00E32EE1"/>
    <w:rsid w:val="00E32F17"/>
    <w:rsid w:val="00E43CF2"/>
    <w:rsid w:val="00E50D4F"/>
    <w:rsid w:val="00E7280B"/>
    <w:rsid w:val="00E7401B"/>
    <w:rsid w:val="00E8558D"/>
    <w:rsid w:val="00ED075B"/>
    <w:rsid w:val="00EE3975"/>
    <w:rsid w:val="00EE4C1C"/>
    <w:rsid w:val="00F0324C"/>
    <w:rsid w:val="00F0356C"/>
    <w:rsid w:val="00F21899"/>
    <w:rsid w:val="00F21EB6"/>
    <w:rsid w:val="00F43BEC"/>
    <w:rsid w:val="00F74F1E"/>
    <w:rsid w:val="00F84455"/>
    <w:rsid w:val="00F8785D"/>
    <w:rsid w:val="00FA4FCA"/>
    <w:rsid w:val="00FC051D"/>
    <w:rsid w:val="00FE0906"/>
    <w:rsid w:val="00FF3E76"/>
    <w:rsid w:val="01B71D50"/>
    <w:rsid w:val="01C04E49"/>
    <w:rsid w:val="01C721D1"/>
    <w:rsid w:val="01E46029"/>
    <w:rsid w:val="02994853"/>
    <w:rsid w:val="02FB2A10"/>
    <w:rsid w:val="0318024C"/>
    <w:rsid w:val="03AD193E"/>
    <w:rsid w:val="03D47A52"/>
    <w:rsid w:val="03DF3005"/>
    <w:rsid w:val="04227034"/>
    <w:rsid w:val="04253FDA"/>
    <w:rsid w:val="04371904"/>
    <w:rsid w:val="04622B4E"/>
    <w:rsid w:val="04AF3F3E"/>
    <w:rsid w:val="051416E4"/>
    <w:rsid w:val="051B68CD"/>
    <w:rsid w:val="05272903"/>
    <w:rsid w:val="0546370B"/>
    <w:rsid w:val="058A60D1"/>
    <w:rsid w:val="05DD6BAF"/>
    <w:rsid w:val="05E00732"/>
    <w:rsid w:val="05E16ED2"/>
    <w:rsid w:val="05E50CBC"/>
    <w:rsid w:val="064A1761"/>
    <w:rsid w:val="06616243"/>
    <w:rsid w:val="07A35216"/>
    <w:rsid w:val="07D74CDF"/>
    <w:rsid w:val="0802440D"/>
    <w:rsid w:val="08234CF8"/>
    <w:rsid w:val="082D3A33"/>
    <w:rsid w:val="085A4030"/>
    <w:rsid w:val="087459EC"/>
    <w:rsid w:val="08D77648"/>
    <w:rsid w:val="08DB7403"/>
    <w:rsid w:val="09066342"/>
    <w:rsid w:val="097F1B05"/>
    <w:rsid w:val="098803E0"/>
    <w:rsid w:val="0995305F"/>
    <w:rsid w:val="099C40FB"/>
    <w:rsid w:val="0A282B65"/>
    <w:rsid w:val="0A6B1EB0"/>
    <w:rsid w:val="0AD26FCA"/>
    <w:rsid w:val="0AE3696C"/>
    <w:rsid w:val="0B6A3AAA"/>
    <w:rsid w:val="0B970E43"/>
    <w:rsid w:val="0BB102BE"/>
    <w:rsid w:val="0CDD22CD"/>
    <w:rsid w:val="0D0962F1"/>
    <w:rsid w:val="0E575C13"/>
    <w:rsid w:val="0E611DA6"/>
    <w:rsid w:val="0F565B36"/>
    <w:rsid w:val="0FE51F22"/>
    <w:rsid w:val="1005431D"/>
    <w:rsid w:val="10455B23"/>
    <w:rsid w:val="10695D1E"/>
    <w:rsid w:val="106E7515"/>
    <w:rsid w:val="107C119C"/>
    <w:rsid w:val="1090632E"/>
    <w:rsid w:val="11411F89"/>
    <w:rsid w:val="114708AD"/>
    <w:rsid w:val="119D3C86"/>
    <w:rsid w:val="11E65F07"/>
    <w:rsid w:val="12160F3D"/>
    <w:rsid w:val="1219663F"/>
    <w:rsid w:val="12741C94"/>
    <w:rsid w:val="1285329E"/>
    <w:rsid w:val="12A856C8"/>
    <w:rsid w:val="130B0E66"/>
    <w:rsid w:val="13367EB4"/>
    <w:rsid w:val="13C269FA"/>
    <w:rsid w:val="1438443B"/>
    <w:rsid w:val="14946A93"/>
    <w:rsid w:val="14AF64EE"/>
    <w:rsid w:val="14F40071"/>
    <w:rsid w:val="1525173B"/>
    <w:rsid w:val="15681628"/>
    <w:rsid w:val="15765E1F"/>
    <w:rsid w:val="16B17FC7"/>
    <w:rsid w:val="17F521CC"/>
    <w:rsid w:val="180A3C6C"/>
    <w:rsid w:val="18231D1A"/>
    <w:rsid w:val="191477B1"/>
    <w:rsid w:val="19771143"/>
    <w:rsid w:val="19AF7825"/>
    <w:rsid w:val="19B7283D"/>
    <w:rsid w:val="19E70D22"/>
    <w:rsid w:val="1AA62AE4"/>
    <w:rsid w:val="1B334486"/>
    <w:rsid w:val="1C0A780E"/>
    <w:rsid w:val="1C6C746E"/>
    <w:rsid w:val="1C947772"/>
    <w:rsid w:val="1CD87103"/>
    <w:rsid w:val="1D0B4E33"/>
    <w:rsid w:val="1D68334B"/>
    <w:rsid w:val="1D6B6716"/>
    <w:rsid w:val="1DBC242A"/>
    <w:rsid w:val="1E9F0ACC"/>
    <w:rsid w:val="1EAD31F8"/>
    <w:rsid w:val="1ED32BDE"/>
    <w:rsid w:val="1EED3BFB"/>
    <w:rsid w:val="1FE57134"/>
    <w:rsid w:val="1FF76DC9"/>
    <w:rsid w:val="20051698"/>
    <w:rsid w:val="20593321"/>
    <w:rsid w:val="206C2914"/>
    <w:rsid w:val="206D1FC1"/>
    <w:rsid w:val="208115C4"/>
    <w:rsid w:val="20E17D82"/>
    <w:rsid w:val="20EF2BFD"/>
    <w:rsid w:val="212059C9"/>
    <w:rsid w:val="2184758B"/>
    <w:rsid w:val="21AA6177"/>
    <w:rsid w:val="2204335C"/>
    <w:rsid w:val="22643293"/>
    <w:rsid w:val="236043E2"/>
    <w:rsid w:val="23CA5246"/>
    <w:rsid w:val="23CB79DE"/>
    <w:rsid w:val="23D81FDE"/>
    <w:rsid w:val="24071A77"/>
    <w:rsid w:val="251406E0"/>
    <w:rsid w:val="251A25EA"/>
    <w:rsid w:val="265F2724"/>
    <w:rsid w:val="26A26BEE"/>
    <w:rsid w:val="26D26C91"/>
    <w:rsid w:val="26E25372"/>
    <w:rsid w:val="27147861"/>
    <w:rsid w:val="271C1C2D"/>
    <w:rsid w:val="27A02EA3"/>
    <w:rsid w:val="27A9199E"/>
    <w:rsid w:val="280C3C41"/>
    <w:rsid w:val="28A32271"/>
    <w:rsid w:val="28CF1781"/>
    <w:rsid w:val="28D04A5B"/>
    <w:rsid w:val="28DD6518"/>
    <w:rsid w:val="28E51EAA"/>
    <w:rsid w:val="291B130B"/>
    <w:rsid w:val="29D25B2C"/>
    <w:rsid w:val="2A150A97"/>
    <w:rsid w:val="2A9C2048"/>
    <w:rsid w:val="2AAB7A0D"/>
    <w:rsid w:val="2AD559C8"/>
    <w:rsid w:val="2AF93390"/>
    <w:rsid w:val="2B2A36FB"/>
    <w:rsid w:val="2B3B35C9"/>
    <w:rsid w:val="2B424A89"/>
    <w:rsid w:val="2B683643"/>
    <w:rsid w:val="2B8E107E"/>
    <w:rsid w:val="2C0A0C4E"/>
    <w:rsid w:val="2C194F20"/>
    <w:rsid w:val="2C1F0D19"/>
    <w:rsid w:val="2C2D4DB7"/>
    <w:rsid w:val="2CD93339"/>
    <w:rsid w:val="2CEF2903"/>
    <w:rsid w:val="2D2F2FAF"/>
    <w:rsid w:val="2DB77A10"/>
    <w:rsid w:val="2E6A7D67"/>
    <w:rsid w:val="2E9C43C4"/>
    <w:rsid w:val="2F387363"/>
    <w:rsid w:val="2F660650"/>
    <w:rsid w:val="301541ED"/>
    <w:rsid w:val="30405DB5"/>
    <w:rsid w:val="30AD76CF"/>
    <w:rsid w:val="31324444"/>
    <w:rsid w:val="318662D9"/>
    <w:rsid w:val="31A4347E"/>
    <w:rsid w:val="329C4765"/>
    <w:rsid w:val="32A01FA9"/>
    <w:rsid w:val="32D103B5"/>
    <w:rsid w:val="34395A1D"/>
    <w:rsid w:val="353A55E3"/>
    <w:rsid w:val="35937FF1"/>
    <w:rsid w:val="35B47994"/>
    <w:rsid w:val="35DD0611"/>
    <w:rsid w:val="360B73A9"/>
    <w:rsid w:val="360C5B09"/>
    <w:rsid w:val="36F6333B"/>
    <w:rsid w:val="372904BF"/>
    <w:rsid w:val="372F4B74"/>
    <w:rsid w:val="37BD385B"/>
    <w:rsid w:val="37BE4ADD"/>
    <w:rsid w:val="382175A5"/>
    <w:rsid w:val="38631313"/>
    <w:rsid w:val="38793CAC"/>
    <w:rsid w:val="38A6623C"/>
    <w:rsid w:val="38BF4662"/>
    <w:rsid w:val="38C74DA7"/>
    <w:rsid w:val="38F22808"/>
    <w:rsid w:val="395E6FAD"/>
    <w:rsid w:val="39B31F3A"/>
    <w:rsid w:val="3A250E91"/>
    <w:rsid w:val="3A687368"/>
    <w:rsid w:val="3AAD4C65"/>
    <w:rsid w:val="3AC60452"/>
    <w:rsid w:val="3B013DDA"/>
    <w:rsid w:val="3B3D4990"/>
    <w:rsid w:val="3B807607"/>
    <w:rsid w:val="3B87276C"/>
    <w:rsid w:val="3C9211CB"/>
    <w:rsid w:val="3C93402F"/>
    <w:rsid w:val="3CC75CC4"/>
    <w:rsid w:val="3CEB6CA3"/>
    <w:rsid w:val="3D8C258A"/>
    <w:rsid w:val="3E637D40"/>
    <w:rsid w:val="3E741A33"/>
    <w:rsid w:val="3E964C3B"/>
    <w:rsid w:val="3EAB58AA"/>
    <w:rsid w:val="3EBD617F"/>
    <w:rsid w:val="3EF95346"/>
    <w:rsid w:val="3F4F1E6B"/>
    <w:rsid w:val="3FB86017"/>
    <w:rsid w:val="40170FC8"/>
    <w:rsid w:val="403741D1"/>
    <w:rsid w:val="40752CC7"/>
    <w:rsid w:val="4087105B"/>
    <w:rsid w:val="410E6949"/>
    <w:rsid w:val="41313685"/>
    <w:rsid w:val="41566148"/>
    <w:rsid w:val="419868AD"/>
    <w:rsid w:val="41AF32F6"/>
    <w:rsid w:val="425639AF"/>
    <w:rsid w:val="426136E9"/>
    <w:rsid w:val="426F65D3"/>
    <w:rsid w:val="428D254A"/>
    <w:rsid w:val="42C53A9C"/>
    <w:rsid w:val="42DB19F7"/>
    <w:rsid w:val="43484F6E"/>
    <w:rsid w:val="4374118B"/>
    <w:rsid w:val="43835153"/>
    <w:rsid w:val="439C5AC7"/>
    <w:rsid w:val="43E9786D"/>
    <w:rsid w:val="43F748F7"/>
    <w:rsid w:val="44681FAE"/>
    <w:rsid w:val="4480418D"/>
    <w:rsid w:val="44B64C4D"/>
    <w:rsid w:val="44EF1E27"/>
    <w:rsid w:val="46D22D6E"/>
    <w:rsid w:val="46EA05B5"/>
    <w:rsid w:val="470913EF"/>
    <w:rsid w:val="47A45C40"/>
    <w:rsid w:val="47C96C2F"/>
    <w:rsid w:val="484D2BF0"/>
    <w:rsid w:val="48621D83"/>
    <w:rsid w:val="48645AFB"/>
    <w:rsid w:val="48FD5F50"/>
    <w:rsid w:val="49464ABA"/>
    <w:rsid w:val="495D4B69"/>
    <w:rsid w:val="49E37BDF"/>
    <w:rsid w:val="4A477FF2"/>
    <w:rsid w:val="4A52417C"/>
    <w:rsid w:val="4A7D0844"/>
    <w:rsid w:val="4B0B6CBE"/>
    <w:rsid w:val="4B1617DA"/>
    <w:rsid w:val="4B234E97"/>
    <w:rsid w:val="4B2A63DE"/>
    <w:rsid w:val="4B496C93"/>
    <w:rsid w:val="4BF1537A"/>
    <w:rsid w:val="4CA72D00"/>
    <w:rsid w:val="4CCF23C9"/>
    <w:rsid w:val="4CF571E8"/>
    <w:rsid w:val="4D310357"/>
    <w:rsid w:val="4D360A3D"/>
    <w:rsid w:val="4D897253"/>
    <w:rsid w:val="4E34241C"/>
    <w:rsid w:val="4E6C5305"/>
    <w:rsid w:val="4EA90C39"/>
    <w:rsid w:val="4EC86D2B"/>
    <w:rsid w:val="4F050EEA"/>
    <w:rsid w:val="50131BB5"/>
    <w:rsid w:val="50434E3C"/>
    <w:rsid w:val="50514154"/>
    <w:rsid w:val="506256F1"/>
    <w:rsid w:val="506C6001"/>
    <w:rsid w:val="50A306D9"/>
    <w:rsid w:val="50DA38A7"/>
    <w:rsid w:val="522A3EAB"/>
    <w:rsid w:val="52535EAE"/>
    <w:rsid w:val="52A01E26"/>
    <w:rsid w:val="5372354D"/>
    <w:rsid w:val="54311BAF"/>
    <w:rsid w:val="54322C6E"/>
    <w:rsid w:val="54424EA8"/>
    <w:rsid w:val="549E4761"/>
    <w:rsid w:val="55A95E6F"/>
    <w:rsid w:val="56A92D3D"/>
    <w:rsid w:val="56AD4B11"/>
    <w:rsid w:val="56CC4D76"/>
    <w:rsid w:val="5737087F"/>
    <w:rsid w:val="577C3895"/>
    <w:rsid w:val="57902AC5"/>
    <w:rsid w:val="57CD0BBC"/>
    <w:rsid w:val="584D5750"/>
    <w:rsid w:val="58B53E16"/>
    <w:rsid w:val="593360E1"/>
    <w:rsid w:val="59F111B9"/>
    <w:rsid w:val="5A010BDC"/>
    <w:rsid w:val="5A137381"/>
    <w:rsid w:val="5A483A13"/>
    <w:rsid w:val="5A52600B"/>
    <w:rsid w:val="5A893518"/>
    <w:rsid w:val="5AA26640"/>
    <w:rsid w:val="5AA436B5"/>
    <w:rsid w:val="5AB133D7"/>
    <w:rsid w:val="5AE85D63"/>
    <w:rsid w:val="5B1435B0"/>
    <w:rsid w:val="5B212B55"/>
    <w:rsid w:val="5B295620"/>
    <w:rsid w:val="5B2A30A1"/>
    <w:rsid w:val="5BB7009B"/>
    <w:rsid w:val="5C0A1C93"/>
    <w:rsid w:val="5C0D5892"/>
    <w:rsid w:val="5CB70498"/>
    <w:rsid w:val="5CD37BDA"/>
    <w:rsid w:val="5D015BB7"/>
    <w:rsid w:val="5D2324A4"/>
    <w:rsid w:val="5D47161B"/>
    <w:rsid w:val="5D6326D7"/>
    <w:rsid w:val="5D7F232B"/>
    <w:rsid w:val="5DD5280C"/>
    <w:rsid w:val="5E137CD3"/>
    <w:rsid w:val="5F0D0956"/>
    <w:rsid w:val="5F122687"/>
    <w:rsid w:val="5F543523"/>
    <w:rsid w:val="605B1F52"/>
    <w:rsid w:val="607907C7"/>
    <w:rsid w:val="6082700E"/>
    <w:rsid w:val="61730705"/>
    <w:rsid w:val="624C32F8"/>
    <w:rsid w:val="62A237C4"/>
    <w:rsid w:val="62AC3368"/>
    <w:rsid w:val="62F65304"/>
    <w:rsid w:val="635124A4"/>
    <w:rsid w:val="63FE3A99"/>
    <w:rsid w:val="641C68CD"/>
    <w:rsid w:val="64227256"/>
    <w:rsid w:val="65B75B2E"/>
    <w:rsid w:val="65FA3F4B"/>
    <w:rsid w:val="6630546A"/>
    <w:rsid w:val="666A7523"/>
    <w:rsid w:val="6692162D"/>
    <w:rsid w:val="66AA7A4C"/>
    <w:rsid w:val="674A63AC"/>
    <w:rsid w:val="67942171"/>
    <w:rsid w:val="67F22715"/>
    <w:rsid w:val="67FF0F45"/>
    <w:rsid w:val="68D50789"/>
    <w:rsid w:val="691E44A1"/>
    <w:rsid w:val="692C0E45"/>
    <w:rsid w:val="695F3C6C"/>
    <w:rsid w:val="69AA2AFF"/>
    <w:rsid w:val="6A334E2E"/>
    <w:rsid w:val="6A3A7058"/>
    <w:rsid w:val="6B116BA9"/>
    <w:rsid w:val="6B311091"/>
    <w:rsid w:val="6B8553B3"/>
    <w:rsid w:val="6C9A2A14"/>
    <w:rsid w:val="6D371181"/>
    <w:rsid w:val="6D5D5725"/>
    <w:rsid w:val="6D7A2AAC"/>
    <w:rsid w:val="6DAA54AF"/>
    <w:rsid w:val="6DDD05AE"/>
    <w:rsid w:val="6E023C8A"/>
    <w:rsid w:val="6E057402"/>
    <w:rsid w:val="6E7A30D3"/>
    <w:rsid w:val="6E9D18BA"/>
    <w:rsid w:val="6F735096"/>
    <w:rsid w:val="6FC87D72"/>
    <w:rsid w:val="70231548"/>
    <w:rsid w:val="70310109"/>
    <w:rsid w:val="71452E82"/>
    <w:rsid w:val="71740810"/>
    <w:rsid w:val="72484540"/>
    <w:rsid w:val="725B7D61"/>
    <w:rsid w:val="72694E43"/>
    <w:rsid w:val="726A3535"/>
    <w:rsid w:val="726C679E"/>
    <w:rsid w:val="72933DE9"/>
    <w:rsid w:val="72E44324"/>
    <w:rsid w:val="73A744CA"/>
    <w:rsid w:val="740706A3"/>
    <w:rsid w:val="742A49F3"/>
    <w:rsid w:val="74AB40B9"/>
    <w:rsid w:val="74AB522C"/>
    <w:rsid w:val="754D4D59"/>
    <w:rsid w:val="75C94940"/>
    <w:rsid w:val="75DA67C9"/>
    <w:rsid w:val="76361681"/>
    <w:rsid w:val="76B03283"/>
    <w:rsid w:val="77AD2167"/>
    <w:rsid w:val="77B81E09"/>
    <w:rsid w:val="77BF233D"/>
    <w:rsid w:val="77D24925"/>
    <w:rsid w:val="77F8480C"/>
    <w:rsid w:val="782F143B"/>
    <w:rsid w:val="783B1906"/>
    <w:rsid w:val="7851112F"/>
    <w:rsid w:val="785670FD"/>
    <w:rsid w:val="78A33B85"/>
    <w:rsid w:val="78BE33C0"/>
    <w:rsid w:val="78C7160B"/>
    <w:rsid w:val="78D606E3"/>
    <w:rsid w:val="78F46362"/>
    <w:rsid w:val="7911176D"/>
    <w:rsid w:val="792151BF"/>
    <w:rsid w:val="79913601"/>
    <w:rsid w:val="79C97604"/>
    <w:rsid w:val="79FF030C"/>
    <w:rsid w:val="7A286FF8"/>
    <w:rsid w:val="7A4D0693"/>
    <w:rsid w:val="7A4E1B91"/>
    <w:rsid w:val="7A543372"/>
    <w:rsid w:val="7A65559B"/>
    <w:rsid w:val="7B052269"/>
    <w:rsid w:val="7B16648C"/>
    <w:rsid w:val="7BB8348D"/>
    <w:rsid w:val="7BB97827"/>
    <w:rsid w:val="7BEF6963"/>
    <w:rsid w:val="7CC20EBA"/>
    <w:rsid w:val="7D782ED3"/>
    <w:rsid w:val="7DBB2757"/>
    <w:rsid w:val="7DFC4794"/>
    <w:rsid w:val="7E2C493A"/>
    <w:rsid w:val="7E9B156F"/>
    <w:rsid w:val="7ED64917"/>
    <w:rsid w:val="7EEA75BB"/>
    <w:rsid w:val="7F382EE6"/>
    <w:rsid w:val="7F757AFA"/>
    <w:rsid w:val="7F7B6EB5"/>
    <w:rsid w:val="7F872E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locked/>
    <w:uiPriority w:val="0"/>
    <w:pPr>
      <w:keepNext/>
      <w:keepLines/>
      <w:spacing w:before="260" w:beforeLines="0" w:after="260" w:afterLines="0" w:line="416" w:lineRule="auto"/>
      <w:outlineLvl w:val="2"/>
    </w:pPr>
    <w:rPr>
      <w:rFonts w:hint="default"/>
      <w:b/>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6"/>
    <w:qFormat/>
    <w:uiPriority w:val="99"/>
    <w:pPr>
      <w:widowControl/>
      <w:spacing w:line="480" w:lineRule="exact"/>
    </w:pPr>
    <w:rPr>
      <w:rFonts w:ascii="宋体" w:hAnsi="宋体" w:cs="宋体"/>
      <w:kern w:val="0"/>
      <w:sz w:val="24"/>
      <w:szCs w:val="24"/>
    </w:rPr>
  </w:style>
  <w:style w:type="paragraph" w:customStyle="1" w:styleId="4">
    <w:name w:val="默认"/>
    <w:basedOn w:val="1"/>
    <w:qFormat/>
    <w:uiPriority w:val="99"/>
    <w:pPr>
      <w:widowControl/>
      <w:jc w:val="left"/>
    </w:pPr>
    <w:rPr>
      <w:rFonts w:ascii="Helvetica" w:hAnsi="Helvetica" w:cs="Helvetica"/>
      <w:color w:val="000000"/>
      <w:kern w:val="0"/>
      <w:sz w:val="22"/>
      <w:szCs w:val="22"/>
    </w:rPr>
  </w:style>
  <w:style w:type="paragraph" w:styleId="5">
    <w:name w:val="Plain Text"/>
    <w:basedOn w:val="1"/>
    <w:link w:val="17"/>
    <w:qFormat/>
    <w:uiPriority w:val="99"/>
    <w:rPr>
      <w:rFonts w:ascii="宋体" w:hAnsi="Courier New" w:cs="宋体"/>
    </w:rPr>
  </w:style>
  <w:style w:type="paragraph" w:styleId="6">
    <w:name w:val="Balloon Text"/>
    <w:basedOn w:val="1"/>
    <w:link w:val="18"/>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99"/>
  </w:style>
  <w:style w:type="character" w:styleId="13">
    <w:name w:val="FollowedHyperlink"/>
    <w:basedOn w:val="11"/>
    <w:semiHidden/>
    <w:unhideWhenUsed/>
    <w:qFormat/>
    <w:locked/>
    <w:uiPriority w:val="99"/>
    <w:rPr>
      <w:color w:val="800080"/>
      <w:u w:val="single"/>
    </w:rPr>
  </w:style>
  <w:style w:type="character" w:styleId="14">
    <w:name w:val="Hyperlink"/>
    <w:basedOn w:val="11"/>
    <w:semiHidden/>
    <w:unhideWhenUsed/>
    <w:qFormat/>
    <w:locked/>
    <w:uiPriority w:val="99"/>
    <w:rPr>
      <w:color w:val="0000FF"/>
      <w:u w:val="single"/>
    </w:rPr>
  </w:style>
  <w:style w:type="character" w:customStyle="1" w:styleId="15">
    <w:name w:val="页脚 Char"/>
    <w:link w:val="7"/>
    <w:qFormat/>
    <w:locked/>
    <w:uiPriority w:val="99"/>
    <w:rPr>
      <w:kern w:val="2"/>
      <w:sz w:val="22"/>
      <w:szCs w:val="22"/>
    </w:rPr>
  </w:style>
  <w:style w:type="character" w:customStyle="1" w:styleId="16">
    <w:name w:val="正文文本 Char"/>
    <w:link w:val="3"/>
    <w:semiHidden/>
    <w:qFormat/>
    <w:locked/>
    <w:uiPriority w:val="99"/>
    <w:rPr>
      <w:sz w:val="21"/>
      <w:szCs w:val="21"/>
    </w:rPr>
  </w:style>
  <w:style w:type="character" w:customStyle="1" w:styleId="17">
    <w:name w:val="纯文本 Char"/>
    <w:link w:val="5"/>
    <w:semiHidden/>
    <w:qFormat/>
    <w:locked/>
    <w:uiPriority w:val="99"/>
    <w:rPr>
      <w:rFonts w:ascii="宋体" w:hAnsi="Courier New" w:cs="宋体"/>
      <w:sz w:val="21"/>
      <w:szCs w:val="21"/>
    </w:rPr>
  </w:style>
  <w:style w:type="character" w:customStyle="1" w:styleId="18">
    <w:name w:val="批注框文本 Char"/>
    <w:link w:val="6"/>
    <w:qFormat/>
    <w:locked/>
    <w:uiPriority w:val="99"/>
    <w:rPr>
      <w:kern w:val="2"/>
      <w:sz w:val="18"/>
      <w:szCs w:val="18"/>
    </w:rPr>
  </w:style>
  <w:style w:type="character" w:customStyle="1" w:styleId="19">
    <w:name w:val="页眉 Char"/>
    <w:link w:val="8"/>
    <w:qFormat/>
    <w:locked/>
    <w:uiPriority w:val="99"/>
    <w:rPr>
      <w:kern w:val="2"/>
      <w:sz w:val="18"/>
      <w:szCs w:val="18"/>
    </w:rPr>
  </w:style>
  <w:style w:type="paragraph" w:customStyle="1" w:styleId="20">
    <w:name w:val="列出段落1"/>
    <w:basedOn w:val="1"/>
    <w:qFormat/>
    <w:uiPriority w:val="99"/>
    <w:pPr>
      <w:ind w:firstLine="420" w:firstLineChars="200"/>
    </w:pPr>
  </w:style>
  <w:style w:type="character" w:customStyle="1" w:styleId="21">
    <w:name w:val="font11"/>
    <w:qFormat/>
    <w:uiPriority w:val="99"/>
    <w:rPr>
      <w:rFonts w:ascii="方正仿宋_GBK" w:hAnsi="方正仿宋_GBK" w:eastAsia="方正仿宋_GBK" w:cs="方正仿宋_GBK"/>
      <w:color w:val="000000"/>
      <w:sz w:val="20"/>
      <w:szCs w:val="20"/>
      <w:u w:val="none"/>
    </w:rPr>
  </w:style>
  <w:style w:type="character" w:customStyle="1" w:styleId="22">
    <w:name w:val="font21"/>
    <w:qFormat/>
    <w:uiPriority w:val="99"/>
    <w:rPr>
      <w:rFonts w:ascii="方正仿宋_GBK" w:hAnsi="方正仿宋_GBK" w:eastAsia="方正仿宋_GBK" w:cs="方正仿宋_GBK"/>
      <w:color w:val="000000"/>
      <w:sz w:val="24"/>
      <w:szCs w:val="24"/>
      <w:u w:val="none"/>
    </w:rPr>
  </w:style>
  <w:style w:type="paragraph" w:customStyle="1" w:styleId="23">
    <w:name w:val="_Style 3"/>
    <w:basedOn w:val="1"/>
    <w:qFormat/>
    <w:uiPriority w:val="99"/>
    <w:pPr>
      <w:ind w:firstLine="420" w:firstLineChars="200"/>
    </w:pPr>
  </w:style>
  <w:style w:type="character" w:customStyle="1" w:styleId="24">
    <w:name w:val="15"/>
    <w:qFormat/>
    <w:uiPriority w:val="99"/>
    <w:rPr>
      <w:rFonts w:ascii="方正仿宋_GBK" w:eastAsia="方正仿宋_GBK" w:cs="方正仿宋_GBK"/>
      <w:color w:val="000000"/>
      <w:sz w:val="20"/>
      <w:szCs w:val="20"/>
    </w:rPr>
  </w:style>
  <w:style w:type="character" w:customStyle="1" w:styleId="25">
    <w:name w:val="16"/>
    <w:qFormat/>
    <w:uiPriority w:val="99"/>
    <w:rPr>
      <w:rFonts w:ascii="方正仿宋_GBK" w:eastAsia="方正仿宋_GBK" w:cs="方正仿宋_GBK"/>
      <w:color w:val="000000"/>
      <w:sz w:val="20"/>
      <w:szCs w:val="20"/>
    </w:rPr>
  </w:style>
  <w:style w:type="character" w:customStyle="1" w:styleId="26">
    <w:name w:val="10"/>
    <w:qFormat/>
    <w:uiPriority w:val="99"/>
    <w:rPr>
      <w:rFonts w:ascii="Times New Roman" w:hAnsi="Times New Roman" w:cs="Times New Roman"/>
    </w:rPr>
  </w:style>
  <w:style w:type="character" w:customStyle="1" w:styleId="27">
    <w:name w:val="17"/>
    <w:qFormat/>
    <w:uiPriority w:val="99"/>
    <w:rPr>
      <w:rFonts w:ascii="方正仿宋_GBK" w:eastAsia="方正仿宋_GBK" w:cs="方正仿宋_GBK"/>
      <w:color w:val="000000"/>
      <w:sz w:val="18"/>
      <w:szCs w:val="18"/>
    </w:rPr>
  </w:style>
  <w:style w:type="character" w:customStyle="1" w:styleId="28">
    <w:name w:val="18"/>
    <w:qFormat/>
    <w:uiPriority w:val="99"/>
    <w:rPr>
      <w:rFonts w:ascii="方正仿宋_GBK" w:eastAsia="方正仿宋_GBK" w:cs="方正仿宋_GBK"/>
      <w:color w:val="000000"/>
      <w:sz w:val="24"/>
      <w:szCs w:val="24"/>
    </w:rPr>
  </w:style>
  <w:style w:type="paragraph" w:customStyle="1" w:styleId="29">
    <w:name w:val="Default"/>
    <w:basedOn w:val="1"/>
    <w:next w:val="1"/>
    <w:qFormat/>
    <w:uiPriority w:val="99"/>
    <w:pPr>
      <w:autoSpaceDE w:val="0"/>
      <w:autoSpaceDN w:val="0"/>
      <w:adjustRightInd w:val="0"/>
      <w:jc w:val="left"/>
    </w:pPr>
    <w:rPr>
      <w:rFonts w:ascii="仿宋" w:hAnsi="仿宋" w:cs="仿宋"/>
      <w:color w:val="000000"/>
      <w:kern w:val="0"/>
      <w:sz w:val="24"/>
      <w:szCs w:val="24"/>
    </w:rPr>
  </w:style>
  <w:style w:type="character" w:customStyle="1" w:styleId="30">
    <w:name w:val="19"/>
    <w:qFormat/>
    <w:uiPriority w:val="99"/>
    <w:rPr>
      <w:rFonts w:ascii="宋体" w:hAnsi="宋体" w:eastAsia="宋体" w:cs="宋体"/>
      <w:color w:val="000000"/>
      <w:sz w:val="20"/>
      <w:szCs w:val="20"/>
    </w:rPr>
  </w:style>
  <w:style w:type="character" w:customStyle="1" w:styleId="31">
    <w:name w:val="20"/>
    <w:qFormat/>
    <w:uiPriority w:val="99"/>
    <w:rPr>
      <w:rFonts w:ascii="宋体" w:hAnsi="宋体" w:eastAsia="宋体" w:cs="宋体"/>
      <w:color w:val="000000"/>
      <w:sz w:val="20"/>
      <w:szCs w:val="20"/>
    </w:rPr>
  </w:style>
  <w:style w:type="character" w:customStyle="1" w:styleId="32">
    <w:name w:val="21"/>
    <w:qFormat/>
    <w:uiPriority w:val="99"/>
    <w:rPr>
      <w:rFonts w:ascii="宋体" w:hAnsi="宋体" w:eastAsia="宋体" w:cs="宋体"/>
      <w:color w:val="000000"/>
      <w:sz w:val="20"/>
      <w:szCs w:val="20"/>
    </w:rPr>
  </w:style>
  <w:style w:type="character" w:customStyle="1" w:styleId="33">
    <w:name w:val="22"/>
    <w:qFormat/>
    <w:uiPriority w:val="99"/>
    <w:rPr>
      <w:rFonts w:ascii="宋体" w:hAnsi="宋体" w:eastAsia="宋体" w:cs="宋体"/>
      <w:color w:val="000000"/>
      <w:sz w:val="20"/>
      <w:szCs w:val="20"/>
    </w:rPr>
  </w:style>
  <w:style w:type="character" w:customStyle="1" w:styleId="34">
    <w:name w:val="23"/>
    <w:qFormat/>
    <w:uiPriority w:val="99"/>
    <w:rPr>
      <w:rFonts w:ascii="宋体" w:hAnsi="宋体" w:eastAsia="宋体" w:cs="宋体"/>
      <w:color w:val="000000"/>
      <w:sz w:val="20"/>
      <w:szCs w:val="20"/>
    </w:rPr>
  </w:style>
  <w:style w:type="character" w:customStyle="1" w:styleId="35">
    <w:name w:val="24"/>
    <w:qFormat/>
    <w:uiPriority w:val="99"/>
    <w:rPr>
      <w:rFonts w:ascii="宋体" w:hAnsi="宋体" w:eastAsia="宋体" w:cs="宋体"/>
      <w:color w:val="000000"/>
      <w:sz w:val="20"/>
      <w:szCs w:val="20"/>
    </w:rPr>
  </w:style>
  <w:style w:type="paragraph" w:customStyle="1" w:styleId="36">
    <w:name w:val="列出段落11"/>
    <w:basedOn w:val="1"/>
    <w:qFormat/>
    <w:uiPriority w:val="99"/>
    <w:pPr>
      <w:ind w:firstLine="420" w:firstLineChars="200"/>
    </w:pPr>
  </w:style>
  <w:style w:type="paragraph" w:styleId="37">
    <w:name w:val="List Paragraph"/>
    <w:basedOn w:val="1"/>
    <w:qFormat/>
    <w:uiPriority w:val="34"/>
    <w:pPr>
      <w:ind w:firstLine="420" w:firstLineChars="200"/>
    </w:pPr>
  </w:style>
  <w:style w:type="character" w:customStyle="1" w:styleId="38">
    <w:name w:val="font61"/>
    <w:basedOn w:val="11"/>
    <w:qFormat/>
    <w:uiPriority w:val="0"/>
    <w:rPr>
      <w:rFonts w:hint="default" w:ascii="Times New Roman" w:hAnsi="Times New Roman" w:cs="Times New Roman"/>
      <w:color w:val="000000"/>
      <w:sz w:val="20"/>
      <w:szCs w:val="20"/>
      <w:u w:val="none"/>
    </w:rPr>
  </w:style>
  <w:style w:type="character" w:customStyle="1" w:styleId="39">
    <w:name w:val="font51"/>
    <w:basedOn w:val="11"/>
    <w:qFormat/>
    <w:uiPriority w:val="0"/>
    <w:rPr>
      <w:rFonts w:hint="default" w:ascii="monospace" w:hAnsi="monospace" w:eastAsia="monospace" w:cs="monospace"/>
      <w:color w:val="auto"/>
      <w:sz w:val="20"/>
      <w:szCs w:val="20"/>
      <w:u w:val="none"/>
    </w:rPr>
  </w:style>
  <w:style w:type="paragraph" w:customStyle="1" w:styleId="40">
    <w:name w:val="xl63"/>
    <w:basedOn w:val="1"/>
    <w:qFormat/>
    <w:uiPriority w:val="0"/>
    <w:pPr>
      <w:widowControl/>
      <w:spacing w:before="100" w:beforeAutospacing="1" w:after="100" w:afterAutospacing="1"/>
      <w:jc w:val="center"/>
    </w:pPr>
    <w:rPr>
      <w:rFonts w:ascii="宋体" w:hAnsi="宋体" w:cs="宋体"/>
      <w:color w:val="000000"/>
      <w:kern w:val="0"/>
      <w:sz w:val="18"/>
      <w:szCs w:val="18"/>
    </w:rPr>
  </w:style>
  <w:style w:type="paragraph" w:customStyle="1" w:styleId="41">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5">
    <w:name w:val="xl68"/>
    <w:basedOn w:val="1"/>
    <w:qFormat/>
    <w:uiPriority w:val="0"/>
    <w:pPr>
      <w:widowControl/>
      <w:spacing w:before="100" w:beforeAutospacing="1" w:after="100" w:afterAutospacing="1"/>
      <w:jc w:val="center"/>
    </w:pPr>
    <w:rPr>
      <w:rFonts w:ascii="宋体" w:hAnsi="宋体" w:cs="宋体"/>
      <w:b/>
      <w:bCs/>
      <w:color w:val="000000"/>
      <w:kern w:val="0"/>
      <w:sz w:val="30"/>
      <w:szCs w:val="30"/>
    </w:rPr>
  </w:style>
  <w:style w:type="paragraph" w:customStyle="1" w:styleId="46">
    <w:name w:val="xl6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7">
    <w:name w:val="xl70"/>
    <w:basedOn w:val="1"/>
    <w:qFormat/>
    <w:uiPriority w:val="0"/>
    <w:pPr>
      <w:widowControl/>
      <w:spacing w:before="100" w:beforeAutospacing="1" w:after="100" w:afterAutospacing="1"/>
      <w:jc w:val="right"/>
    </w:pPr>
    <w:rPr>
      <w:rFonts w:ascii="宋体" w:hAnsi="宋体" w:cs="宋体"/>
      <w:color w:val="000000"/>
      <w:kern w:val="0"/>
      <w:sz w:val="18"/>
      <w:szCs w:val="18"/>
    </w:rPr>
  </w:style>
  <w:style w:type="character" w:customStyle="1" w:styleId="48">
    <w:name w:val="font31"/>
    <w:basedOn w:val="11"/>
    <w:unhideWhenUsed/>
    <w:qFormat/>
    <w:uiPriority w:val="0"/>
    <w:rPr>
      <w:rFonts w:hint="default" w:ascii="宋体" w:hAnsi="宋体" w:eastAsia="宋体" w:cs="宋体"/>
      <w:b/>
      <w:color w:val="000000"/>
      <w:sz w:val="22"/>
      <w:szCs w:val="22"/>
    </w:rPr>
  </w:style>
  <w:style w:type="character" w:customStyle="1" w:styleId="49">
    <w:name w:val="font41"/>
    <w:basedOn w:val="11"/>
    <w:unhideWhenUsed/>
    <w:qFormat/>
    <w:uiPriority w:val="0"/>
    <w:rPr>
      <w:rFonts w:hint="default"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F02E-5015-43AF-A190-3970B61249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128</Pages>
  <Words>3576</Words>
  <Characters>4641</Characters>
  <Lines>138</Lines>
  <Paragraphs>39</Paragraphs>
  <TotalTime>5</TotalTime>
  <ScaleCrop>false</ScaleCrop>
  <LinksUpToDate>false</LinksUpToDate>
  <CharactersWithSpaces>4829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2024-02-20T08:03:00Z</dcterms:created>
  <dc:creator>Administrator</dc:creator>
  <cp:lastModifiedBy>Administrator</cp:lastModifiedBy>
  <dcterms:modified xsi:type="dcterms:W3CDTF">2026-01-23T02:03:51Z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924225636B014AEB804601339960C34B</vt:lpwstr>
  </property>
  <property fmtid="{D5CDD505-2E9C-101B-9397-08002B2CF9AE}" pid="4" name="KSOTemplateDocerSaveRecord">
    <vt:lpwstr>eyJoZGlkIjoiZWVjMzM4NWMxZTIzNTVjYTQ2YzJjNDNlMGM5NjZjY2UifQ==</vt:lpwstr>
  </property>
</Properties>
</file>