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77B0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left"/>
        <w:textAlignment w:val="auto"/>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lang w:eastAsia="zh-CN"/>
        </w:rPr>
        <w:t>本部门及下属单位公开内容真实、准确、完整，不存在意识形态问题。</w:t>
      </w:r>
    </w:p>
    <w:p w14:paraId="4EC3DDE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left"/>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eastAsia="zh-CN"/>
        </w:rPr>
        <w:t>经办人：屈月</w:t>
      </w:r>
      <w:r>
        <w:rPr>
          <w:rFonts w:hint="eastAsia" w:ascii="方正小标宋_GBK" w:hAnsi="方正小标宋_GBK" w:eastAsia="方正小标宋_GBK" w:cs="方正小标宋_GBK"/>
          <w:b w:val="0"/>
          <w:bCs w:val="0"/>
          <w:sz w:val="36"/>
          <w:szCs w:val="36"/>
          <w:lang w:val="en-US" w:eastAsia="zh-CN"/>
        </w:rPr>
        <w:t xml:space="preserve">    单位负责人：尤长清</w:t>
      </w:r>
    </w:p>
    <w:p w14:paraId="2C2F65C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14:paraId="0BD1FA26">
      <w:pPr>
        <w:pStyle w:val="9"/>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重庆潼南高新技术产业开发区管理委员会</w:t>
      </w:r>
    </w:p>
    <w:p w14:paraId="36859964">
      <w:pPr>
        <w:pStyle w:val="9"/>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0625614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179FC12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一、部门基本情况</w:t>
      </w:r>
    </w:p>
    <w:p w14:paraId="34DFBD6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43606D59">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1.贯彻执行国家有关法律、法规和政策，全面执行上级各项决策部署和工作要求，落实高新区改革创新、开发开放，示范引领、先行先试，加快高质量发展的政策措施。</w:t>
      </w:r>
    </w:p>
    <w:p w14:paraId="4192CF83">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2.根据全区国民经济、社会事业发展规划和城市建设总体规划，编制高新区总体规划、控制性详细规划、修建性详细规划及专项规划，经批准后组织实施。</w:t>
      </w:r>
    </w:p>
    <w:p w14:paraId="7B258AA1">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3.负责编制高新区中长期发展规划;负责编制高新区产业发展规划，统筹产业发展方向和布局;牵头拟订高新技术产业发展扶持政策，经批准后组织实施。</w:t>
      </w:r>
    </w:p>
    <w:p w14:paraId="4AEDAEA1">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4.负责拟订并实施高新区创新驱动发展战略，推动创新链、产业链、资金链、人才链深度融合;负责高新区科技创新工作，推进校地协同、产学研合作发展。</w:t>
      </w:r>
    </w:p>
    <w:p w14:paraId="37DFF216">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5.负责培育壮大高新区先进制造业，发展战略性新兴产业，负责推进现代产业体系建设，加快发展新质生产力。</w:t>
      </w:r>
    </w:p>
    <w:p w14:paraId="5CB70A4F">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6.负责统筹园区土地利用、开发建设、基础设施和公共设施建设。</w:t>
      </w:r>
    </w:p>
    <w:p w14:paraId="75276298">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7.负责拟订招商引资有关政策、措施并组织实施;负责开展综合性招商引资工作;协助企业做好招才引智和人才服务等工作。</w:t>
      </w:r>
    </w:p>
    <w:p w14:paraId="231C70BB">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8.统筹抓好市级、区级下放的行政管理权限和政务服务事项的实施;负责为高新区企业提供政策咨询和服务保障，并履行监管职责。</w:t>
      </w:r>
    </w:p>
    <w:p w14:paraId="604D5F34">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9.负责对高新区经济运行进行监测分析、统筹调度。</w:t>
      </w:r>
    </w:p>
    <w:p w14:paraId="18F6209A">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10.负责高新区国民经济的综合统计和专项统计工作。</w:t>
      </w:r>
    </w:p>
    <w:p w14:paraId="1EDBA98C">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11.按规定权限负责高新区安全生产、生态环境保护、食品药品安全、应急管理等工作。</w:t>
      </w:r>
    </w:p>
    <w:p w14:paraId="36EA82EC">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12.根据国资监管部门委托范围，对相关区属国有企业履行监督管理职责，负责政府投资类项目资金的监督管理。</w:t>
      </w:r>
    </w:p>
    <w:p w14:paraId="130558B9">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13.完成区委、区政府交办的其他任务。</w:t>
      </w:r>
    </w:p>
    <w:p w14:paraId="4041837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C5156EB">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由重庆潼南高新技术产业开发区管理委员会本级；二级预算单位：重庆潼南高新技术产业开发区企业服务中心、重庆潼南高新技术产业开发区投资服务中心构成。</w:t>
      </w:r>
    </w:p>
    <w:p w14:paraId="54F3A59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二、部门决算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049A173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9F185F4">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73156.76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收、支与2023年度相比，减少67271万元，下降47.9%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p>
    <w:p w14:paraId="6F9D1EE5">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73156.76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与2023年度相比，减少67271万元，下降47.9%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73156.76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2109BFF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73156.76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与2023年度相比，减少67271万元，下降47.9%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877.31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72279.44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98.8%</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1C2400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606E127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B29EC3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73156.76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财政拨款收、支总计各减少67271万元，下降47.9%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p>
    <w:p w14:paraId="75812F0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A7CAD4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13501.75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与2023年度相比，减少6480.09万元，下降32.4%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r>
        <w:rPr>
          <w:rFonts w:hint="default" w:ascii="Times New Roman" w:hAnsi="Times New Roman" w:eastAsia="方正仿宋_GBK"/>
          <w:sz w:val="32"/>
          <w:szCs w:val="32"/>
          <w:shd w:val="clear" w:color="auto" w:fill="FFFFFF"/>
        </w:rPr>
        <w:t>较年初预算数增加7397.37万元，增长121.2%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是年中追加预算了项目资金。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80B0001">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13501.75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与2023年度相比，减少6480.09万元，下降32.4%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r>
        <w:rPr>
          <w:rFonts w:hint="default" w:ascii="Times New Roman" w:hAnsi="Times New Roman" w:eastAsia="方正仿宋_GBK"/>
          <w:sz w:val="32"/>
          <w:szCs w:val="32"/>
          <w:shd w:val="clear" w:color="auto" w:fill="FFFFFF"/>
        </w:rPr>
        <w:t>较年初预算数增加7397.37万元，增长121.2%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是年中追加预算了项目资金</w:t>
      </w:r>
      <w:bookmarkStart w:id="0" w:name="_GoBack"/>
      <w:bookmarkEnd w:id="0"/>
      <w:r>
        <w:rPr>
          <w:rFonts w:hint="eastAsia" w:ascii="方正仿宋_GBK" w:hAnsi="方正仿宋_GBK" w:eastAsia="方正仿宋_GBK" w:cs="方正仿宋_GBK"/>
          <w:sz w:val="32"/>
          <w:szCs w:val="32"/>
          <w:shd w:val="clear" w:color="auto" w:fill="FFFFFF"/>
          <w:lang w:eastAsia="zh-CN"/>
        </w:rPr>
        <w:t>。</w:t>
      </w:r>
    </w:p>
    <w:p w14:paraId="0A6F424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ED52EF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747.83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较年初预算数增加126.63万元，增长20.4%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是年中预算安排了招商引资工作经费。</w:t>
      </w:r>
    </w:p>
    <w:p w14:paraId="66615A3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5585.36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较年初预算数增加5585.36万元，增长100%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年中预算安排了高新区北区区域事故应急措施、智慧园区、企业发展等项目资金</w:t>
      </w:r>
      <w:r>
        <w:rPr>
          <w:rFonts w:hint="eastAsia" w:ascii="方正仿宋_GBK" w:hAnsi="方正仿宋_GBK" w:eastAsia="方正仿宋_GBK" w:cs="方正仿宋_GBK"/>
          <w:sz w:val="32"/>
          <w:szCs w:val="32"/>
          <w:shd w:val="clear" w:color="auto" w:fill="FFFFFF"/>
          <w:lang w:val="en-US" w:eastAsia="zh-CN"/>
        </w:rPr>
        <w:t>5585.36万元。</w:t>
      </w:r>
    </w:p>
    <w:p w14:paraId="5F0BB34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130.51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较年初预算数增加27.32万元，增长26.5%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是人员的增加和薪资调整引起的增长</w:t>
      </w:r>
      <w:r>
        <w:rPr>
          <w:rFonts w:hint="eastAsia" w:ascii="方正仿宋_GBK" w:hAnsi="方正仿宋_GBK" w:eastAsia="方正仿宋_GBK" w:cs="方正仿宋_GBK"/>
          <w:sz w:val="32"/>
          <w:szCs w:val="32"/>
          <w:shd w:val="clear" w:color="auto" w:fill="FFFFFF"/>
          <w:lang w:eastAsia="zh-CN"/>
        </w:rPr>
        <w:t>；二是补缴以前年度基本养老和职业年金。</w:t>
      </w:r>
    </w:p>
    <w:p w14:paraId="62850B5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37.21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较年初预算数减少7.8万元，下降17.3%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主要原因是年中追减了医疗费（二次医疗）。</w:t>
      </w:r>
    </w:p>
    <w:p w14:paraId="1CF27E44">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4286.65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较年初预算数增加1896.65万元，增长79.4%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年中预算安排了高新区北区区域事故应急措施项目、高新区资源综合利用处置项目资金</w:t>
      </w:r>
      <w:r>
        <w:rPr>
          <w:rFonts w:hint="eastAsia" w:ascii="方正仿宋_GBK" w:hAnsi="方正仿宋_GBK" w:eastAsia="方正仿宋_GBK" w:cs="方正仿宋_GBK"/>
          <w:sz w:val="32"/>
          <w:szCs w:val="32"/>
          <w:shd w:val="clear" w:color="auto" w:fill="FFFFFF"/>
          <w:lang w:val="en-US" w:eastAsia="zh-CN"/>
        </w:rPr>
        <w:t>3139.2万元，收回</w:t>
      </w:r>
      <w:r>
        <w:rPr>
          <w:rFonts w:hint="eastAsia" w:ascii="方正仿宋_GBK" w:hAnsi="方正仿宋_GBK" w:eastAsia="方正仿宋_GBK" w:cs="方正仿宋_GBK"/>
          <w:sz w:val="32"/>
          <w:szCs w:val="32"/>
          <w:shd w:val="clear" w:color="auto" w:fill="FFFFFF"/>
          <w:lang w:eastAsia="zh-CN"/>
        </w:rPr>
        <w:t>油基岩屑资源化综合利用项目指标</w:t>
      </w:r>
      <w:r>
        <w:rPr>
          <w:rFonts w:hint="eastAsia" w:ascii="方正仿宋_GBK" w:hAnsi="方正仿宋_GBK" w:eastAsia="方正仿宋_GBK" w:cs="方正仿宋_GBK"/>
          <w:sz w:val="32"/>
          <w:szCs w:val="32"/>
          <w:shd w:val="clear" w:color="auto" w:fill="FFFFFF"/>
          <w:lang w:val="en-US" w:eastAsia="zh-CN"/>
        </w:rPr>
        <w:t>900万元</w:t>
      </w:r>
      <w:r>
        <w:rPr>
          <w:rFonts w:hint="eastAsia" w:ascii="方正仿宋_GBK" w:hAnsi="方正仿宋_GBK" w:eastAsia="方正仿宋_GBK" w:cs="方正仿宋_GBK"/>
          <w:sz w:val="32"/>
          <w:szCs w:val="32"/>
          <w:shd w:val="clear" w:color="auto" w:fill="FFFFFF"/>
          <w:lang w:eastAsia="zh-CN"/>
        </w:rPr>
        <w:t>、收回潼南区小渡片区污水管网改造工程项目资金</w:t>
      </w:r>
      <w:r>
        <w:rPr>
          <w:rFonts w:hint="eastAsia" w:ascii="方正仿宋_GBK" w:hAnsi="方正仿宋_GBK" w:eastAsia="方正仿宋_GBK" w:cs="方正仿宋_GBK"/>
          <w:sz w:val="32"/>
          <w:szCs w:val="32"/>
          <w:shd w:val="clear" w:color="auto" w:fill="FFFFFF"/>
          <w:lang w:val="en-US" w:eastAsia="zh-CN"/>
        </w:rPr>
        <w:t>342.55万元。</w:t>
      </w:r>
    </w:p>
    <w:p w14:paraId="3930A67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较年初预算数增加120万元，增长100%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是年中预算安排了</w:t>
      </w:r>
      <w:r>
        <w:rPr>
          <w:rFonts w:hint="eastAsia" w:ascii="方正仿宋_GBK" w:hAnsi="方正仿宋_GBK" w:eastAsia="方正仿宋_GBK" w:cs="方正仿宋_GBK"/>
          <w:sz w:val="32"/>
          <w:szCs w:val="32"/>
          <w:shd w:val="clear" w:color="auto" w:fill="FFFFFF"/>
          <w:lang w:val="en-US" w:eastAsia="zh-CN"/>
        </w:rPr>
        <w:t>化债资金</w:t>
      </w:r>
      <w:r>
        <w:rPr>
          <w:rFonts w:hint="default" w:ascii="Times New Roman" w:hAnsi="Times New Roman" w:eastAsia="方正仿宋_GBK"/>
          <w:sz w:val="32"/>
          <w:szCs w:val="32"/>
          <w:shd w:val="clear" w:color="auto" w:fill="FFFFFF"/>
        </w:rPr>
        <w:t>120</w:t>
      </w:r>
      <w:r>
        <w:rPr>
          <w:rFonts w:hint="eastAsia" w:ascii="方正仿宋_GBK" w:hAnsi="方正仿宋_GBK" w:eastAsia="方正仿宋_GBK" w:cs="方正仿宋_GBK"/>
          <w:sz w:val="32"/>
          <w:szCs w:val="32"/>
          <w:shd w:val="clear" w:color="auto" w:fill="FFFFFF"/>
          <w:lang w:val="en-US" w:eastAsia="zh-CN"/>
        </w:rPr>
        <w:t>万元。</w:t>
      </w:r>
    </w:p>
    <w:p w14:paraId="7050EA2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较年初预算数增加1536万元，增长100%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是年中预算安排了</w:t>
      </w:r>
      <w:r>
        <w:rPr>
          <w:rFonts w:hint="eastAsia" w:ascii="方正仿宋_GBK" w:hAnsi="方正仿宋_GBK" w:eastAsia="方正仿宋_GBK" w:cs="方正仿宋_GBK"/>
          <w:sz w:val="32"/>
          <w:szCs w:val="32"/>
          <w:shd w:val="clear" w:color="auto" w:fill="FFFFFF"/>
          <w:lang w:val="en-US" w:eastAsia="zh-CN"/>
        </w:rPr>
        <w:t>化债资金</w:t>
      </w:r>
      <w:r>
        <w:rPr>
          <w:rFonts w:hint="default" w:ascii="Times New Roman" w:hAnsi="Times New Roman" w:eastAsia="方正仿宋_GBK"/>
          <w:sz w:val="32"/>
          <w:szCs w:val="32"/>
          <w:shd w:val="clear" w:color="auto" w:fill="FFFFFF"/>
        </w:rPr>
        <w:t>1536</w:t>
      </w:r>
      <w:r>
        <w:rPr>
          <w:rFonts w:hint="eastAsia" w:ascii="方正仿宋_GBK" w:hAnsi="方正仿宋_GBK" w:eastAsia="方正仿宋_GBK" w:cs="方正仿宋_GBK"/>
          <w:sz w:val="32"/>
          <w:szCs w:val="32"/>
          <w:shd w:val="clear" w:color="auto" w:fill="FFFFFF"/>
          <w:lang w:val="en-US" w:eastAsia="zh-CN"/>
        </w:rPr>
        <w:t>万元。</w:t>
      </w:r>
    </w:p>
    <w:p w14:paraId="6C3AEB8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较年初预算数减少158万元，下降100%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年中追减了融资担保降费奖补资金</w:t>
      </w:r>
      <w:r>
        <w:rPr>
          <w:rFonts w:hint="default" w:ascii="Times New Roman" w:hAnsi="Times New Roman" w:eastAsia="方正仿宋_GBK"/>
          <w:sz w:val="32"/>
          <w:szCs w:val="32"/>
          <w:shd w:val="clear" w:color="auto" w:fill="FFFFFF"/>
        </w:rPr>
        <w:t>158</w:t>
      </w:r>
      <w:r>
        <w:rPr>
          <w:rFonts w:hint="eastAsia" w:ascii="Times New Roman" w:hAnsi="Times New Roman" w:eastAsia="方正仿宋_GBK"/>
          <w:sz w:val="32"/>
          <w:szCs w:val="32"/>
          <w:shd w:val="clear" w:color="auto" w:fill="FFFFFF"/>
          <w:lang w:eastAsia="zh-CN"/>
        </w:rPr>
        <w:t>万元。</w:t>
      </w:r>
    </w:p>
    <w:p w14:paraId="319C8EA0">
      <w:pPr>
        <w:spacing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389.9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较年初预算数增加2.92万元，增长0.8%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主要原因是人员的增加和薪资调整引起的增长。</w:t>
      </w:r>
    </w:p>
    <w:p w14:paraId="43B2D843">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668.29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较年初预算数减少1731.71万元，下降72.2%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是年中追减了潼南高新区化工产业园区重大安全风险防控项目资金</w:t>
      </w:r>
      <w:r>
        <w:rPr>
          <w:rFonts w:hint="default" w:ascii="Times New Roman" w:hAnsi="Times New Roman" w:eastAsia="方正仿宋_GBK"/>
          <w:sz w:val="32"/>
          <w:szCs w:val="32"/>
          <w:shd w:val="clear" w:color="auto" w:fill="FFFFFF"/>
        </w:rPr>
        <w:t>1731.71万元</w:t>
      </w:r>
      <w:r>
        <w:rPr>
          <w:rFonts w:hint="eastAsia" w:ascii="Times New Roman" w:hAnsi="Times New Roman" w:eastAsia="方正仿宋_GBK"/>
          <w:sz w:val="32"/>
          <w:szCs w:val="32"/>
          <w:shd w:val="clear" w:color="auto" w:fill="FFFFFF"/>
          <w:lang w:eastAsia="zh-CN"/>
        </w:rPr>
        <w:t>。</w:t>
      </w:r>
    </w:p>
    <w:p w14:paraId="2FA8DC6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3A72146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03E7C18">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877.31</w:t>
      </w:r>
      <w:r>
        <w:rPr>
          <w:rFonts w:ascii="方正仿宋_GBK" w:hAnsi="方正仿宋_GBK" w:eastAsia="方正仿宋_GBK" w:cs="方正仿宋_GBK"/>
          <w:sz w:val="32"/>
          <w:szCs w:val="32"/>
          <w:shd w:val="clear" w:color="auto" w:fill="FFFFFF"/>
        </w:rPr>
        <w:t>万元。</w:t>
      </w:r>
    </w:p>
    <w:p w14:paraId="7E97F53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CA0BA28">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761.95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与2023年度相比，增加90.94万元，增长13.6%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补缴以前年度基本养老和职业年金；三是本年度平均人数较上年度有所增加，人员经费相应增加。人员经费用途主要包括基本工资、绩效工资、津贴补贴、奖金、社会保障缴费、住房保障等。</w:t>
      </w:r>
    </w:p>
    <w:p w14:paraId="4C2BF51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115.37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与2023年度相比，增加33.17万元，增长40.4%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是本年度机构改革，部分由区工投集团代为承担的费用，由我部门自行承担。</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shd w:val="clear" w:color="auto" w:fill="FFFFFF"/>
        </w:rPr>
        <w:t>用途主要包括</w:t>
      </w:r>
      <w:r>
        <w:rPr>
          <w:rFonts w:hint="eastAsia" w:ascii="方正仿宋_GBK" w:hAnsi="方正仿宋_GBK" w:eastAsia="方正仿宋_GBK" w:cs="方正仿宋_GBK"/>
          <w:sz w:val="32"/>
          <w:szCs w:val="32"/>
          <w:shd w:val="clear" w:color="auto" w:fill="FFFFFF"/>
          <w:lang w:eastAsia="zh-CN"/>
        </w:rPr>
        <w:t>办公费、接待费、其他交通费及其他商品和服务支出等</w:t>
      </w:r>
      <w:r>
        <w:rPr>
          <w:rFonts w:hint="eastAsia" w:ascii="方正仿宋_GBK" w:hAnsi="方正仿宋_GBK" w:eastAsia="方正仿宋_GBK" w:cs="方正仿宋_GBK"/>
          <w:sz w:val="32"/>
          <w:szCs w:val="32"/>
          <w:shd w:val="clear" w:color="auto" w:fill="FFFFFF"/>
        </w:rPr>
        <w:t>。</w:t>
      </w:r>
    </w:p>
    <w:p w14:paraId="4A5105C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28CDF2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59655.01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与2023年度相比，减少60790.9万元，下降50.5%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u w:val="none"/>
          <w:shd w:val="clear" w:color="auto" w:fill="FFFFFF"/>
        </w:rPr>
        <w:t>主要原因</w:t>
      </w:r>
      <w:r>
        <w:rPr>
          <w:rFonts w:hint="eastAsia" w:ascii="方正仿宋_GBK" w:hAnsi="方正仿宋_GBK" w:eastAsia="方正仿宋_GBK" w:cs="方正仿宋_GBK"/>
          <w:sz w:val="32"/>
          <w:szCs w:val="32"/>
          <w:u w:val="none"/>
          <w:shd w:val="clear" w:color="auto" w:fill="FFFFFF"/>
          <w:lang w:eastAsia="zh-CN"/>
        </w:rPr>
        <w:t>是上年度预算安排了再融资债券化债资金，本年度无该项预算安排。</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59655.01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与2023年度相比，减少60790.9万元，下降50.5%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u w:val="none"/>
          <w:shd w:val="clear" w:color="auto" w:fill="FFFFFF"/>
        </w:rPr>
        <w:t>主要原因</w:t>
      </w:r>
      <w:r>
        <w:rPr>
          <w:rFonts w:hint="eastAsia" w:ascii="方正仿宋_GBK" w:hAnsi="方正仿宋_GBK" w:eastAsia="方正仿宋_GBK" w:cs="方正仿宋_GBK"/>
          <w:sz w:val="32"/>
          <w:szCs w:val="32"/>
          <w:u w:val="none"/>
          <w:shd w:val="clear" w:color="auto" w:fill="FFFFFF"/>
          <w:lang w:eastAsia="zh-CN"/>
        </w:rPr>
        <w:t>是上年度预算安排了再融资债券化债资金，本年度无该项预算安排。</w:t>
      </w:r>
    </w:p>
    <w:p w14:paraId="78430C4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DDE2DF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黑体" w:hAnsi="黑体" w:eastAsia="黑体" w:cs="黑体"/>
          <w:sz w:val="32"/>
          <w:szCs w:val="32"/>
          <w:shd w:val="clear" w:color="auto" w:fill="FFFFFF"/>
        </w:rPr>
      </w:pPr>
      <w:r>
        <w:rPr>
          <w:rFonts w:hint="eastAsia" w:ascii="方正仿宋_GBK" w:hAnsi="方正仿宋_GBK" w:eastAsia="方正仿宋_GBK" w:cs="方正仿宋_GBK"/>
          <w:sz w:val="32"/>
          <w:szCs w:val="32"/>
          <w:u w:val="none"/>
          <w:shd w:val="clear" w:color="auto" w:fill="FFFFFF"/>
          <w:lang w:eastAsia="zh-CN"/>
        </w:rPr>
        <w:t>本部门</w:t>
      </w:r>
      <w:r>
        <w:rPr>
          <w:rFonts w:hint="default" w:ascii="方正仿宋_GBK" w:hAnsi="方正仿宋_GBK" w:eastAsia="方正仿宋_GBK" w:cs="方正仿宋_GBK"/>
          <w:sz w:val="32"/>
          <w:szCs w:val="32"/>
          <w:u w:val="none"/>
          <w:shd w:val="clear" w:color="auto" w:fill="FFFFFF"/>
          <w:lang w:eastAsia="zh-CN"/>
        </w:rPr>
        <w:t>2024</w:t>
      </w:r>
      <w:r>
        <w:rPr>
          <w:rFonts w:hint="eastAsia" w:ascii="方正仿宋_GBK" w:hAnsi="方正仿宋_GBK" w:eastAsia="方正仿宋_GBK" w:cs="方正仿宋_GBK"/>
          <w:sz w:val="32"/>
          <w:szCs w:val="32"/>
          <w:u w:val="none"/>
          <w:shd w:val="clear" w:color="auto" w:fill="FFFFFF"/>
          <w:lang w:eastAsia="zh-CN"/>
        </w:rPr>
        <w:t>年度无国有资本经营预算财政拨款支出。</w:t>
      </w: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370F60F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86A780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13.22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较年初预算数减少4.28万元，下降24.5%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是我部门厉行节约。</w:t>
      </w:r>
      <w:r>
        <w:rPr>
          <w:rFonts w:hint="default" w:ascii="Times New Roman" w:hAnsi="Times New Roman" w:eastAsia="方正仿宋_GBK"/>
          <w:sz w:val="32"/>
          <w:szCs w:val="32"/>
          <w:shd w:val="clear" w:color="auto" w:fill="FFFFFF"/>
        </w:rPr>
        <w:t>较上年支出数增加8.6万元，增长186.2%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主要原因是本年度机构改革，部分由区工投集团代为承担的费用，由我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自行承担。</w:t>
      </w:r>
    </w:p>
    <w:p w14:paraId="756C7FC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4C8306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无因公出国（境）费用预算开支。</w:t>
      </w:r>
    </w:p>
    <w:p w14:paraId="0E540AF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无公务车购置预算，统一由区机关事务局调拨。</w:t>
      </w:r>
    </w:p>
    <w:p w14:paraId="14873D3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2.86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车辆维修、保险、燃油等支出。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较年初预算数减少0.64万元，下降18.3%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厉行节约</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较上年支出数增加2.71万元，增长1806.7%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是上年度处置了公务用车，无后续运行维护费用产生，本年度新调拨一台公务用车，费用按需开支。</w:t>
      </w:r>
    </w:p>
    <w:p w14:paraId="72A0F66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10.37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主要用于接待区外来访单位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较年初预算数减少3.63万元，下降25.9%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厉行节约</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较上年支出数增加5.9万元，增长132%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主要原因是本年度机构改革，部分由区工投集团代为承担的费用，由我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自行承担。</w:t>
      </w:r>
    </w:p>
    <w:p w14:paraId="584BFEE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3659BC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126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1045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99.2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2.86</w:t>
      </w:r>
      <w:r>
        <w:rPr>
          <w:rFonts w:ascii="方正仿宋_GBK" w:hAnsi="方正仿宋_GBK" w:eastAsia="方正仿宋_GBK" w:cs="方正仿宋_GBK"/>
          <w:sz w:val="32"/>
          <w:szCs w:val="32"/>
          <w:shd w:val="clear" w:color="auto" w:fill="FFFFFF"/>
        </w:rPr>
        <w:t>万元。</w:t>
      </w:r>
    </w:p>
    <w:p w14:paraId="4746305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71B52C7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87DB58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32.93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与2023年度相比，增加31.83万元，增长2893.6%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是本年度机构改革，部分由区工投集团代为承担的费用，由我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自行承担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与2023年度相比，减少1.19万元，下降46.9%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本年度减少了职工培训。</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52.9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与2023年度相比，增加49.96万元，增长1699.3%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是本年度机构改革，部分由区工投集团代为承担的费用，由我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自行承担</w:t>
      </w:r>
      <w:r>
        <w:rPr>
          <w:rFonts w:hint="eastAsia" w:ascii="方正仿宋_GBK" w:hAnsi="方正仿宋_GBK" w:eastAsia="方正仿宋_GBK" w:cs="方正仿宋_GBK"/>
          <w:sz w:val="32"/>
          <w:szCs w:val="32"/>
          <w:shd w:val="clear" w:color="auto" w:fill="FFFFFF"/>
          <w:lang w:eastAsia="zh-CN"/>
        </w:rPr>
        <w:t>。</w:t>
      </w:r>
    </w:p>
    <w:p w14:paraId="4D2DB9F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39DDE1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yellow"/>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52.68</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rPr>
        <w:t>开支办公费、接待费、其他交通费用及其他商品和服务支出等。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较上年支出数增加14.1万元，增长36.6%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主要原因一是本年度机构改革，部分由区工投集团代为承担的费用，由我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自行承担</w:t>
      </w:r>
      <w:r>
        <w:rPr>
          <w:rFonts w:hint="eastAsia" w:ascii="方正仿宋_GBK" w:hAnsi="方正仿宋_GBK" w:eastAsia="方正仿宋_GBK" w:cs="方正仿宋_GBK"/>
          <w:sz w:val="32"/>
          <w:szCs w:val="32"/>
          <w:shd w:val="clear" w:color="auto" w:fill="FFFFFF"/>
          <w:lang w:eastAsia="zh-CN"/>
        </w:rPr>
        <w:t>。</w:t>
      </w:r>
    </w:p>
    <w:p w14:paraId="3D01377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66F026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0245F6F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57CD41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年度我</w:t>
      </w:r>
      <w:r>
        <w:rPr>
          <w:rFonts w:hint="eastAsia" w:ascii="Times New Roman" w:hAnsi="Times New Roman" w:eastAsia="方正仿宋_GBK"/>
          <w:sz w:val="32"/>
          <w:szCs w:val="32"/>
          <w:shd w:val="clear" w:color="auto" w:fill="FFFFFF"/>
          <w:lang w:eastAsia="zh-CN"/>
        </w:rPr>
        <w:t>部门</w:t>
      </w:r>
      <w:r>
        <w:rPr>
          <w:rFonts w:hint="default" w:ascii="Times New Roman" w:hAnsi="Times New Roman" w:eastAsia="方正仿宋_GBK"/>
          <w:sz w:val="32"/>
          <w:szCs w:val="32"/>
          <w:shd w:val="clear" w:color="auto" w:fill="FFFFFF"/>
        </w:rPr>
        <w:t>未发生政府采购事项，无相关经费支出。</w:t>
      </w:r>
    </w:p>
    <w:p w14:paraId="01DF02C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02F3EB13">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w:t>
      </w:r>
      <w:r>
        <w:rPr>
          <w:rFonts w:hint="eastAsia" w:ascii="楷体" w:hAnsi="楷体" w:eastAsia="楷体" w:cs="楷体"/>
          <w:b/>
          <w:bCs/>
          <w:kern w:val="0"/>
          <w:sz w:val="32"/>
          <w:szCs w:val="32"/>
          <w:shd w:val="clear" w:fill="FFFFFF"/>
          <w:lang w:eastAsia="zh-CN"/>
        </w:rPr>
        <w:t>部门</w:t>
      </w:r>
      <w:r>
        <w:rPr>
          <w:rFonts w:hint="eastAsia" w:ascii="楷体" w:hAnsi="楷体" w:eastAsia="楷体" w:cs="楷体"/>
          <w:b/>
          <w:bCs/>
          <w:kern w:val="0"/>
          <w:sz w:val="32"/>
          <w:szCs w:val="32"/>
          <w:shd w:val="clear" w:fill="FFFFFF"/>
        </w:rPr>
        <w:t>自评情况</w:t>
      </w:r>
    </w:p>
    <w:p w14:paraId="01BA854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w:t>
      </w:r>
      <w:r>
        <w:rPr>
          <w:rFonts w:hint="eastAsia" w:ascii="方正仿宋_GBK" w:hAnsi="方正仿宋_GBK" w:eastAsia="方正仿宋_GBK" w:cs="方正仿宋_GBK"/>
          <w:kern w:val="0"/>
          <w:sz w:val="32"/>
          <w:szCs w:val="32"/>
          <w:shd w:val="clear" w:fill="FFFFFF"/>
          <w:lang w:eastAsia="zh-CN"/>
        </w:rPr>
        <w:t>部门对</w:t>
      </w:r>
      <w:r>
        <w:rPr>
          <w:rFonts w:hint="eastAsia" w:ascii="方正仿宋_GBK" w:hAnsi="方正仿宋_GBK" w:eastAsia="方正仿宋_GBK" w:cs="方正仿宋_GBK"/>
          <w:kern w:val="0"/>
          <w:sz w:val="32"/>
          <w:szCs w:val="32"/>
          <w:shd w:val="clear" w:fill="FFFFFF"/>
          <w:lang w:val="en-US" w:eastAsia="zh-CN"/>
        </w:rPr>
        <w:t>39个二级</w:t>
      </w:r>
      <w:r>
        <w:rPr>
          <w:rFonts w:hint="eastAsia" w:ascii="方正仿宋_GBK" w:hAnsi="方正仿宋_GBK" w:eastAsia="方正仿宋_GBK" w:cs="方正仿宋_GBK"/>
          <w:kern w:val="0"/>
          <w:sz w:val="32"/>
          <w:szCs w:val="32"/>
          <w:shd w:val="clear" w:fill="FFFFFF"/>
        </w:rPr>
        <w:t>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72279.44</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405168B3">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部门</w:t>
      </w:r>
      <w:r>
        <w:rPr>
          <w:rFonts w:hint="eastAsia" w:ascii="楷体" w:hAnsi="楷体" w:eastAsia="楷体" w:cs="楷体"/>
          <w:b/>
          <w:bCs/>
          <w:kern w:val="0"/>
          <w:sz w:val="32"/>
          <w:szCs w:val="32"/>
          <w:shd w:val="clear" w:fill="FFFFFF"/>
        </w:rPr>
        <w:t>绩效评价情况</w:t>
      </w:r>
    </w:p>
    <w:p w14:paraId="6D28E82B">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未组织开展绩效评价。</w:t>
      </w:r>
    </w:p>
    <w:p w14:paraId="1B513FC8">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349F0594">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区</w:t>
      </w:r>
      <w:r>
        <w:rPr>
          <w:rFonts w:hint="eastAsia" w:ascii="方正仿宋_GBK" w:hAnsi="方正仿宋_GBK" w:eastAsia="方正仿宋_GBK" w:cs="方正仿宋_GBK"/>
          <w:kern w:val="0"/>
          <w:sz w:val="32"/>
          <w:szCs w:val="32"/>
          <w:shd w:val="clear" w:fill="FFFFFF"/>
        </w:rPr>
        <w:t>财政局委托第三方对我</w:t>
      </w:r>
      <w:r>
        <w:rPr>
          <w:rFonts w:hint="eastAsia" w:ascii="方正仿宋_GBK" w:hAnsi="方正仿宋_GBK" w:eastAsia="方正仿宋_GBK" w:cs="方正仿宋_GBK"/>
          <w:kern w:val="0"/>
          <w:sz w:val="32"/>
          <w:szCs w:val="32"/>
          <w:shd w:val="clear" w:fill="FFFFFF"/>
          <w:lang w:eastAsia="zh-CN"/>
        </w:rPr>
        <w:t>部门双城经济现代农业创新产业园项目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5785.2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评价工作正在开展中。</w:t>
      </w:r>
    </w:p>
    <w:p w14:paraId="6884F754">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1784275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5F4D7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436D9A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705699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F02CD2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011DF6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DDE48F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8F4EFD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BD5412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C80F8D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B462E1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D0F38E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EF67D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24ECF6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E1F800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D29A95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1A7E4C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DC0B40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7C4EFD3E">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142A75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FF0000"/>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屈月</w:t>
      </w:r>
      <w:r>
        <w:rPr>
          <w:rFonts w:hint="eastAsia" w:ascii="方正仿宋_GBK" w:hAnsi="方正仿宋_GBK" w:eastAsia="方正仿宋_GBK" w:cs="方正仿宋_GBK"/>
          <w:kern w:val="0"/>
          <w:sz w:val="32"/>
          <w:szCs w:val="32"/>
          <w:shd w:val="clear" w:fill="FFFFFF"/>
          <w:lang w:val="en-US" w:eastAsia="zh-CN"/>
        </w:rPr>
        <w:tab/>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44553766</w:t>
      </w:r>
    </w:p>
    <w:p w14:paraId="747A693C">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213" w:right="1800" w:bottom="127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5000" w:type="pct"/>
        <w:tblInd w:w="0" w:type="dxa"/>
        <w:tblLayout w:type="autofit"/>
        <w:tblCellMar>
          <w:top w:w="0" w:type="dxa"/>
          <w:left w:w="0" w:type="dxa"/>
          <w:bottom w:w="0" w:type="dxa"/>
          <w:right w:w="0" w:type="dxa"/>
        </w:tblCellMar>
      </w:tblPr>
      <w:tblGrid>
        <w:gridCol w:w="6050"/>
        <w:gridCol w:w="1551"/>
        <w:gridCol w:w="5679"/>
        <w:gridCol w:w="1929"/>
      </w:tblGrid>
      <w:tr w14:paraId="582CC0E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FE4659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B62DD2">
        <w:tblPrEx>
          <w:tblCellMar>
            <w:top w:w="0" w:type="dxa"/>
            <w:left w:w="0" w:type="dxa"/>
            <w:bottom w:w="0" w:type="dxa"/>
            <w:right w:w="0" w:type="dxa"/>
          </w:tblCellMar>
        </w:tblPrEx>
        <w:trPr>
          <w:trHeight w:val="232" w:hRule="atLeast"/>
        </w:trPr>
        <w:tc>
          <w:tcPr>
            <w:tcW w:w="1989" w:type="pct"/>
            <w:tcBorders>
              <w:top w:val="nil"/>
              <w:left w:val="nil"/>
              <w:bottom w:val="nil"/>
              <w:right w:val="nil"/>
            </w:tcBorders>
            <w:shd w:val="clear" w:color="auto" w:fill="auto"/>
            <w:noWrap/>
            <w:tcMar>
              <w:top w:w="15" w:type="dxa"/>
              <w:left w:w="15" w:type="dxa"/>
              <w:right w:w="15" w:type="dxa"/>
            </w:tcMar>
            <w:vAlign w:val="bottom"/>
          </w:tcPr>
          <w:p w14:paraId="410ABB78">
            <w:pPr>
              <w:spacing w:line="200" w:lineRule="exact"/>
              <w:rPr>
                <w:rFonts w:hint="default" w:ascii="Arial" w:hAnsi="Arial" w:cs="Arial"/>
                <w:color w:val="000000"/>
                <w:sz w:val="20"/>
                <w:szCs w:val="20"/>
              </w:rPr>
            </w:pPr>
          </w:p>
        </w:tc>
        <w:tc>
          <w:tcPr>
            <w:tcW w:w="510" w:type="pct"/>
            <w:tcBorders>
              <w:top w:val="nil"/>
              <w:left w:val="nil"/>
              <w:bottom w:val="nil"/>
              <w:right w:val="nil"/>
            </w:tcBorders>
            <w:shd w:val="clear" w:color="auto" w:fill="auto"/>
            <w:noWrap/>
            <w:tcMar>
              <w:top w:w="15" w:type="dxa"/>
              <w:left w:w="15" w:type="dxa"/>
              <w:right w:w="15" w:type="dxa"/>
            </w:tcMar>
            <w:vAlign w:val="bottom"/>
          </w:tcPr>
          <w:p w14:paraId="1CB597A5">
            <w:pPr>
              <w:spacing w:line="200" w:lineRule="exact"/>
              <w:jc w:val="right"/>
              <w:rPr>
                <w:rFonts w:hint="default" w:ascii="Arial" w:hAnsi="Arial" w:cs="Arial"/>
                <w:color w:val="000000"/>
                <w:sz w:val="20"/>
                <w:szCs w:val="20"/>
              </w:rPr>
            </w:pPr>
          </w:p>
        </w:tc>
        <w:tc>
          <w:tcPr>
            <w:tcW w:w="1867" w:type="pct"/>
            <w:tcBorders>
              <w:top w:val="nil"/>
              <w:left w:val="nil"/>
              <w:bottom w:val="nil"/>
              <w:right w:val="nil"/>
            </w:tcBorders>
            <w:shd w:val="clear" w:color="auto" w:fill="auto"/>
            <w:noWrap/>
            <w:tcMar>
              <w:top w:w="15" w:type="dxa"/>
              <w:left w:w="15" w:type="dxa"/>
              <w:right w:w="15" w:type="dxa"/>
            </w:tcMar>
            <w:vAlign w:val="bottom"/>
          </w:tcPr>
          <w:p w14:paraId="44B4AF52">
            <w:pPr>
              <w:spacing w:line="200" w:lineRule="exact"/>
              <w:rPr>
                <w:rFonts w:hint="default" w:ascii="Arial" w:hAnsi="Arial" w:cs="Arial"/>
                <w:color w:val="000000"/>
                <w:sz w:val="20"/>
                <w:szCs w:val="20"/>
              </w:rPr>
            </w:pPr>
          </w:p>
        </w:tc>
        <w:tc>
          <w:tcPr>
            <w:tcW w:w="633" w:type="pct"/>
            <w:tcBorders>
              <w:top w:val="nil"/>
              <w:left w:val="nil"/>
              <w:bottom w:val="nil"/>
              <w:right w:val="nil"/>
            </w:tcBorders>
            <w:shd w:val="clear" w:color="auto" w:fill="auto"/>
            <w:noWrap/>
            <w:tcMar>
              <w:top w:w="15" w:type="dxa"/>
              <w:left w:w="15" w:type="dxa"/>
              <w:right w:w="15" w:type="dxa"/>
            </w:tcMar>
            <w:vAlign w:val="bottom"/>
          </w:tcPr>
          <w:p w14:paraId="1802B4D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009A86D">
        <w:tblPrEx>
          <w:tblCellMar>
            <w:top w:w="0" w:type="dxa"/>
            <w:left w:w="0" w:type="dxa"/>
            <w:bottom w:w="0" w:type="dxa"/>
            <w:right w:w="0" w:type="dxa"/>
          </w:tblCellMar>
        </w:tblPrEx>
        <w:trPr>
          <w:trHeight w:val="232" w:hRule="atLeast"/>
        </w:trPr>
        <w:tc>
          <w:tcPr>
            <w:tcW w:w="2499" w:type="pct"/>
            <w:gridSpan w:val="2"/>
            <w:tcBorders>
              <w:top w:val="nil"/>
              <w:left w:val="nil"/>
              <w:bottom w:val="nil"/>
              <w:right w:val="nil"/>
            </w:tcBorders>
            <w:shd w:val="clear" w:color="auto" w:fill="auto"/>
            <w:noWrap/>
            <w:tcMar>
              <w:top w:w="15" w:type="dxa"/>
              <w:left w:w="15" w:type="dxa"/>
              <w:right w:w="15" w:type="dxa"/>
            </w:tcMar>
            <w:vAlign w:val="bottom"/>
          </w:tcPr>
          <w:p w14:paraId="2838A2B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高新区管委会</w:t>
            </w:r>
          </w:p>
        </w:tc>
        <w:tc>
          <w:tcPr>
            <w:tcW w:w="1867" w:type="pct"/>
            <w:tcBorders>
              <w:top w:val="nil"/>
              <w:left w:val="nil"/>
              <w:bottom w:val="nil"/>
              <w:right w:val="nil"/>
            </w:tcBorders>
            <w:shd w:val="clear" w:color="auto" w:fill="auto"/>
            <w:noWrap/>
            <w:tcMar>
              <w:top w:w="15" w:type="dxa"/>
              <w:left w:w="15" w:type="dxa"/>
              <w:right w:w="15" w:type="dxa"/>
            </w:tcMar>
            <w:vAlign w:val="bottom"/>
          </w:tcPr>
          <w:p w14:paraId="2ECBDFE3">
            <w:pPr>
              <w:spacing w:line="200" w:lineRule="exact"/>
              <w:rPr>
                <w:rFonts w:hint="default" w:ascii="Arial" w:hAnsi="Arial" w:cs="Arial"/>
                <w:color w:val="000000"/>
                <w:sz w:val="22"/>
                <w:szCs w:val="22"/>
              </w:rPr>
            </w:pPr>
          </w:p>
        </w:tc>
        <w:tc>
          <w:tcPr>
            <w:tcW w:w="633" w:type="pct"/>
            <w:tcBorders>
              <w:top w:val="nil"/>
              <w:left w:val="nil"/>
              <w:bottom w:val="nil"/>
              <w:right w:val="nil"/>
            </w:tcBorders>
            <w:shd w:val="clear" w:color="auto" w:fill="auto"/>
            <w:noWrap/>
            <w:tcMar>
              <w:top w:w="15" w:type="dxa"/>
              <w:left w:w="15" w:type="dxa"/>
              <w:right w:w="15" w:type="dxa"/>
            </w:tcMar>
            <w:vAlign w:val="bottom"/>
          </w:tcPr>
          <w:p w14:paraId="532CA99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B2A0A3">
        <w:tblPrEx>
          <w:tblCellMar>
            <w:top w:w="0" w:type="dxa"/>
            <w:left w:w="0" w:type="dxa"/>
            <w:bottom w:w="0" w:type="dxa"/>
            <w:right w:w="0" w:type="dxa"/>
          </w:tblCellMar>
        </w:tblPrEx>
        <w:trPr>
          <w:trHeight w:val="243"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4B9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0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16346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9D94868">
        <w:tblPrEx>
          <w:tblCellMar>
            <w:top w:w="0" w:type="dxa"/>
            <w:left w:w="0" w:type="dxa"/>
            <w:bottom w:w="0" w:type="dxa"/>
            <w:right w:w="0" w:type="dxa"/>
          </w:tblCellMar>
        </w:tblPrEx>
        <w:trPr>
          <w:trHeight w:val="264"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C6D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8268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ABA8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C04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9F7A0EB">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DE7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2FA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13,501.75</w:t>
            </w: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8FFC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BDC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747.83</w:t>
            </w:r>
            <w:r>
              <w:rPr>
                <w:rFonts w:ascii="Times New Roman" w:hAnsi="Times New Roman"/>
                <w:color w:val="000000"/>
                <w:sz w:val="20"/>
                <w:u w:color="auto"/>
              </w:rPr>
              <w:t xml:space="preserve"> </w:t>
            </w:r>
          </w:p>
        </w:tc>
      </w:tr>
      <w:tr w14:paraId="66A0B7F1">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3FA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1C9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59,655.01</w:t>
            </w: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04A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CB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08F3D1">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F64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6DF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7E4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737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E8CD20">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E9C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8B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0AB4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B46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C8CC4D">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0E9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41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48402">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0FE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0123CC">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93E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327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161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A0D2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r>
      <w:tr w14:paraId="7235F4A4">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728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43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E49C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643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8035C0">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5DF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510" w:type="pct"/>
            <w:tcBorders>
              <w:top w:val="nil"/>
              <w:left w:val="nil"/>
              <w:bottom w:val="nil"/>
              <w:right w:val="single" w:color="000000" w:sz="4" w:space="0"/>
            </w:tcBorders>
            <w:shd w:val="clear" w:color="auto" w:fill="auto"/>
            <w:noWrap/>
            <w:tcMar>
              <w:top w:w="15" w:type="dxa"/>
              <w:left w:w="15" w:type="dxa"/>
              <w:right w:w="15" w:type="dxa"/>
            </w:tcMar>
            <w:vAlign w:val="center"/>
          </w:tcPr>
          <w:p w14:paraId="327CCC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796A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BDB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130.51</w:t>
            </w:r>
            <w:r>
              <w:rPr>
                <w:rFonts w:ascii="Times New Roman" w:hAnsi="Times New Roman"/>
                <w:color w:val="000000"/>
                <w:sz w:val="20"/>
                <w:u w:color="auto"/>
              </w:rPr>
              <w:t xml:space="preserve"> </w:t>
            </w:r>
          </w:p>
        </w:tc>
      </w:tr>
      <w:tr w14:paraId="61EFDF08">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E447">
            <w:pPr>
              <w:spacing w:line="240" w:lineRule="exact"/>
              <w:rPr>
                <w:rFonts w:hint="default" w:cs="宋体"/>
                <w:b/>
                <w:bCs/>
                <w:color w:val="000000"/>
                <w:sz w:val="20"/>
                <w:szCs w:val="20"/>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76670A">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E1F9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2619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37.21</w:t>
            </w:r>
            <w:r>
              <w:rPr>
                <w:rFonts w:ascii="Times New Roman" w:hAnsi="Times New Roman"/>
                <w:color w:val="000000"/>
                <w:sz w:val="20"/>
                <w:u w:color="auto"/>
              </w:rPr>
              <w:t xml:space="preserve"> </w:t>
            </w:r>
          </w:p>
        </w:tc>
      </w:tr>
      <w:tr w14:paraId="44DD9ED7">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A31F">
            <w:pPr>
              <w:spacing w:line="240" w:lineRule="exact"/>
              <w:rPr>
                <w:rFonts w:hint="default" w:cs="宋体"/>
                <w:b/>
                <w:bCs/>
                <w:color w:val="000000"/>
                <w:sz w:val="20"/>
                <w:szCs w:val="20"/>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D2AFEA">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3A6F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775E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4,286.65</w:t>
            </w:r>
            <w:r>
              <w:rPr>
                <w:rFonts w:ascii="Times New Roman" w:hAnsi="Times New Roman"/>
                <w:color w:val="000000"/>
                <w:sz w:val="20"/>
                <w:u w:color="auto"/>
              </w:rPr>
              <w:t xml:space="preserve"> </w:t>
            </w:r>
          </w:p>
        </w:tc>
      </w:tr>
      <w:tr w14:paraId="5C3124C3">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84FF">
            <w:pPr>
              <w:spacing w:line="240" w:lineRule="exact"/>
              <w:rPr>
                <w:rFonts w:hint="default" w:cs="宋体"/>
                <w:b/>
                <w:bCs/>
                <w:color w:val="000000"/>
                <w:sz w:val="20"/>
                <w:szCs w:val="20"/>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5296D4">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9582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7ED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59,775.01</w:t>
            </w:r>
            <w:r>
              <w:rPr>
                <w:rFonts w:ascii="Times New Roman" w:hAnsi="Times New Roman"/>
                <w:color w:val="000000"/>
                <w:sz w:val="20"/>
                <w:u w:color="auto"/>
              </w:rPr>
              <w:t xml:space="preserve"> </w:t>
            </w:r>
          </w:p>
        </w:tc>
      </w:tr>
      <w:tr w14:paraId="5B3C83BF">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997D">
            <w:pPr>
              <w:spacing w:line="240" w:lineRule="exact"/>
              <w:rPr>
                <w:rFonts w:hint="default" w:cs="宋体"/>
                <w:b/>
                <w:bCs/>
                <w:color w:val="000000"/>
                <w:sz w:val="20"/>
                <w:szCs w:val="20"/>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F34EB">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DB5B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EA15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r>
      <w:tr w14:paraId="26FDE749">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DE58">
            <w:pPr>
              <w:spacing w:line="240" w:lineRule="exact"/>
              <w:rPr>
                <w:rFonts w:hint="default" w:cs="宋体"/>
                <w:b/>
                <w:bCs/>
                <w:color w:val="000000"/>
                <w:sz w:val="20"/>
                <w:szCs w:val="20"/>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A600">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7E1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ED3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56167F">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EE27">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DCCB">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056A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05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9874D2">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3FB7">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D17A6">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9104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26B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5FD6CD">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85C2">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2ED2D">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90E0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8BD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2C0FDA">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1C16">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072C3">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5AD50">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1F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C9020B">
        <w:tblPrEx>
          <w:tblCellMar>
            <w:top w:w="0" w:type="dxa"/>
            <w:left w:w="0" w:type="dxa"/>
            <w:bottom w:w="0" w:type="dxa"/>
            <w:right w:w="0" w:type="dxa"/>
          </w:tblCellMar>
        </w:tblPrEx>
        <w:trPr>
          <w:trHeight w:val="90"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D20F">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D2333">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230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FCB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DAA1E4">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B042">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67B9F">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7D47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4BE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389.90</w:t>
            </w:r>
            <w:r>
              <w:rPr>
                <w:rFonts w:ascii="Times New Roman" w:hAnsi="Times New Roman"/>
                <w:color w:val="000000"/>
                <w:sz w:val="20"/>
                <w:u w:color="auto"/>
              </w:rPr>
              <w:t xml:space="preserve"> </w:t>
            </w:r>
          </w:p>
        </w:tc>
      </w:tr>
      <w:tr w14:paraId="28B84C2D">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6B14">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520B">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8267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EA8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15EC4A">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04A8">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5FEF9">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21E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3A0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D0DA07">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48FE">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16BE">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DAF6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571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r>
      <w:tr w14:paraId="54AC997C">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D057">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0E0C">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86FF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96A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0EA1B1">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AA88">
            <w:pPr>
              <w:spacing w:line="240" w:lineRule="exact"/>
              <w:jc w:val="center"/>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52F1D">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042F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C2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91D65D">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2D1A">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DDAF2">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DC2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5EA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691B79">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1BE4">
            <w:pPr>
              <w:spacing w:line="240" w:lineRule="exact"/>
              <w:rPr>
                <w:rFonts w:hint="default" w:cs="宋体"/>
                <w:b/>
                <w:bCs/>
                <w:color w:val="000000"/>
                <w:sz w:val="20"/>
                <w:szCs w:val="20"/>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1427">
            <w:pPr>
              <w:wordWrap w:val="0"/>
              <w:spacing w:line="200" w:lineRule="exact"/>
              <w:jc w:val="right"/>
              <w:textAlignment w:val="center"/>
              <w:rPr>
                <w:rFonts w:hint="default" w:ascii="Times New Roman" w:hAnsi="Times New Roman"/>
                <w:color w:val="000000"/>
                <w:sz w:val="20"/>
                <w:szCs w:val="20"/>
              </w:rPr>
            </w:pP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3CA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2C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62D0D7">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933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85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73,156.76</w:t>
            </w: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7954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721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73,156.76</w:t>
            </w:r>
            <w:r>
              <w:rPr>
                <w:rFonts w:ascii="Times New Roman" w:hAnsi="Times New Roman"/>
                <w:color w:val="000000"/>
                <w:sz w:val="20"/>
                <w:u w:color="auto"/>
              </w:rPr>
              <w:t xml:space="preserve"> </w:t>
            </w:r>
          </w:p>
        </w:tc>
      </w:tr>
      <w:tr w14:paraId="612ACC13">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DFD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E3B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5E47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6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21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7A860E">
        <w:tblPrEx>
          <w:tblCellMar>
            <w:top w:w="0" w:type="dxa"/>
            <w:left w:w="0" w:type="dxa"/>
            <w:bottom w:w="0" w:type="dxa"/>
            <w:right w:w="0" w:type="dxa"/>
          </w:tblCellMar>
        </w:tblPrEx>
        <w:trPr>
          <w:trHeight w:val="24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2B2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561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A50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63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C9E5C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B8FB45">
        <w:tblPrEx>
          <w:tblCellMar>
            <w:top w:w="0" w:type="dxa"/>
            <w:left w:w="0" w:type="dxa"/>
            <w:bottom w:w="0" w:type="dxa"/>
            <w:right w:w="0" w:type="dxa"/>
          </w:tblCellMar>
        </w:tblPrEx>
        <w:trPr>
          <w:trHeight w:val="253" w:hRule="atLeast"/>
        </w:trPr>
        <w:tc>
          <w:tcPr>
            <w:tcW w:w="198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7C9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62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73,156.76</w:t>
            </w:r>
            <w:r>
              <w:rPr>
                <w:rFonts w:ascii="Times New Roman" w:hAnsi="Times New Roman"/>
                <w:color w:val="000000"/>
                <w:sz w:val="20"/>
                <w:u w:color="auto"/>
              </w:rPr>
              <w:t xml:space="preserve"> </w:t>
            </w:r>
          </w:p>
        </w:tc>
        <w:tc>
          <w:tcPr>
            <w:tcW w:w="1867"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DF806A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C86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73,156.76</w:t>
            </w:r>
            <w:r>
              <w:rPr>
                <w:rFonts w:ascii="Times New Roman" w:hAnsi="Times New Roman"/>
                <w:color w:val="000000"/>
                <w:sz w:val="20"/>
                <w:u w:color="auto"/>
              </w:rPr>
              <w:t xml:space="preserve"> </w:t>
            </w:r>
          </w:p>
        </w:tc>
      </w:tr>
    </w:tbl>
    <w:p w14:paraId="2C0F5F1E">
      <w:pPr>
        <w:rPr>
          <w:rFonts w:hint="default" w:cs="宋体"/>
          <w:sz w:val="21"/>
          <w:szCs w:val="21"/>
        </w:rPr>
      </w:pPr>
    </w:p>
    <w:p w14:paraId="5838B41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10"/>
        <w:tblW w:w="5000" w:type="pct"/>
        <w:tblInd w:w="0" w:type="dxa"/>
        <w:tblLayout w:type="autofit"/>
        <w:tblCellMar>
          <w:top w:w="0" w:type="dxa"/>
          <w:left w:w="0" w:type="dxa"/>
          <w:bottom w:w="0" w:type="dxa"/>
          <w:right w:w="0" w:type="dxa"/>
        </w:tblCellMar>
      </w:tblPr>
      <w:tblGrid>
        <w:gridCol w:w="1637"/>
        <w:gridCol w:w="3630"/>
        <w:gridCol w:w="1226"/>
        <w:gridCol w:w="1274"/>
        <w:gridCol w:w="1309"/>
        <w:gridCol w:w="1202"/>
        <w:gridCol w:w="1230"/>
        <w:gridCol w:w="1102"/>
        <w:gridCol w:w="1102"/>
        <w:gridCol w:w="1497"/>
      </w:tblGrid>
      <w:tr w14:paraId="7423C0E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4E67FE8">
            <w:pPr>
              <w:jc w:val="center"/>
              <w:textAlignment w:val="bottom"/>
              <w:rPr>
                <w:rFonts w:hint="default" w:cs="宋体"/>
                <w:b/>
                <w:color w:val="000000"/>
                <w:sz w:val="32"/>
                <w:szCs w:val="32"/>
              </w:rPr>
            </w:pPr>
            <w:r>
              <w:rPr>
                <w:rFonts w:cs="宋体"/>
                <w:b/>
                <w:color w:val="000000"/>
                <w:sz w:val="32"/>
                <w:szCs w:val="32"/>
              </w:rPr>
              <w:t>收入决算表</w:t>
            </w:r>
          </w:p>
        </w:tc>
      </w:tr>
      <w:tr w14:paraId="64A081E7">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0B9A443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高新区管委会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09495667">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F7E6BF9">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58F9AA7">
            <w:pPr>
              <w:rPr>
                <w:rFonts w:hint="default" w:cs="宋体"/>
                <w:color w:val="000000"/>
                <w:sz w:val="20"/>
                <w:szCs w:val="20"/>
              </w:rPr>
            </w:pPr>
          </w:p>
        </w:tc>
        <w:tc>
          <w:tcPr>
            <w:tcW w:w="445" w:type="pct"/>
            <w:tcBorders>
              <w:top w:val="nil"/>
              <w:left w:val="nil"/>
              <w:bottom w:val="nil"/>
              <w:right w:val="nil"/>
            </w:tcBorders>
            <w:shd w:val="clear" w:color="auto" w:fill="auto"/>
            <w:noWrap/>
            <w:tcMar>
              <w:top w:w="15" w:type="dxa"/>
              <w:left w:w="15" w:type="dxa"/>
              <w:right w:w="15" w:type="dxa"/>
            </w:tcMar>
            <w:vAlign w:val="bottom"/>
          </w:tcPr>
          <w:p w14:paraId="2E5A4DE2">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25413165">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594D8B5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DCD54B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C7647FC">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6CA0A709">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647C1502">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06CA7872">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531C6D96">
            <w:pPr>
              <w:rPr>
                <w:rFonts w:hint="default" w:cs="宋体"/>
                <w:color w:val="000000"/>
                <w:sz w:val="20"/>
                <w:szCs w:val="20"/>
              </w:rPr>
            </w:pPr>
          </w:p>
        </w:tc>
        <w:tc>
          <w:tcPr>
            <w:tcW w:w="445" w:type="pct"/>
            <w:tcBorders>
              <w:top w:val="nil"/>
              <w:left w:val="nil"/>
              <w:bottom w:val="nil"/>
              <w:right w:val="nil"/>
            </w:tcBorders>
            <w:shd w:val="clear" w:color="auto" w:fill="auto"/>
            <w:noWrap/>
            <w:tcMar>
              <w:top w:w="15" w:type="dxa"/>
              <w:left w:w="15" w:type="dxa"/>
              <w:right w:w="15" w:type="dxa"/>
            </w:tcMar>
            <w:vAlign w:val="bottom"/>
          </w:tcPr>
          <w:p w14:paraId="03BB1CAA">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35808B40">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0B4DEAA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1FC58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96A59A">
        <w:tblPrEx>
          <w:tblCellMar>
            <w:top w:w="0" w:type="dxa"/>
            <w:left w:w="0" w:type="dxa"/>
            <w:bottom w:w="0" w:type="dxa"/>
            <w:right w:w="0" w:type="dxa"/>
          </w:tblCellMar>
        </w:tblPrEx>
        <w:trPr>
          <w:trHeight w:val="431" w:hRule="atLeast"/>
        </w:trPr>
        <w:tc>
          <w:tcPr>
            <w:tcW w:w="1397"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74A1536">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A1A09">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AD9B">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0050">
            <w:pPr>
              <w:jc w:val="center"/>
              <w:textAlignment w:val="center"/>
              <w:rPr>
                <w:rFonts w:hint="default" w:cs="宋体"/>
                <w:b/>
                <w:color w:val="000000"/>
                <w:sz w:val="20"/>
                <w:szCs w:val="20"/>
              </w:rPr>
            </w:pPr>
            <w:r>
              <w:rPr>
                <w:rFonts w:cs="宋体"/>
                <w:b/>
                <w:color w:val="000000"/>
                <w:sz w:val="20"/>
                <w:szCs w:val="20"/>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3FF5D2">
            <w:pPr>
              <w:jc w:val="center"/>
              <w:textAlignment w:val="bottom"/>
              <w:rPr>
                <w:rFonts w:hint="default" w:cs="宋体"/>
                <w:b/>
                <w:color w:val="000000"/>
                <w:sz w:val="20"/>
                <w:szCs w:val="20"/>
              </w:rPr>
            </w:pPr>
            <w:r>
              <w:rPr>
                <w:rFonts w:cs="宋体"/>
                <w:b/>
                <w:color w:val="000000"/>
                <w:sz w:val="20"/>
                <w:szCs w:val="20"/>
              </w:rPr>
              <w:t>事业收入</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172CA">
            <w:pPr>
              <w:jc w:val="center"/>
              <w:textAlignment w:val="center"/>
              <w:rPr>
                <w:rFonts w:hint="default" w:cs="宋体"/>
                <w:b/>
                <w:color w:val="000000"/>
                <w:sz w:val="20"/>
                <w:szCs w:val="20"/>
              </w:rPr>
            </w:pPr>
            <w:r>
              <w:rPr>
                <w:rFonts w:cs="宋体"/>
                <w:b/>
                <w:color w:val="000000"/>
                <w:sz w:val="20"/>
                <w:szCs w:val="20"/>
              </w:rPr>
              <w:t>经营收入</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F3D7">
            <w:pPr>
              <w:jc w:val="center"/>
              <w:textAlignment w:val="center"/>
              <w:rPr>
                <w:rFonts w:hint="default" w:cs="宋体"/>
                <w:b/>
                <w:color w:val="000000"/>
                <w:sz w:val="20"/>
                <w:szCs w:val="20"/>
              </w:rPr>
            </w:pPr>
            <w:r>
              <w:rPr>
                <w:rFonts w:cs="宋体"/>
                <w:b/>
                <w:color w:val="000000"/>
                <w:sz w:val="20"/>
                <w:szCs w:val="20"/>
              </w:rPr>
              <w:t>附属单位上缴收入</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D6C5">
            <w:pPr>
              <w:jc w:val="center"/>
              <w:textAlignment w:val="center"/>
              <w:rPr>
                <w:rFonts w:hint="default" w:cs="宋体"/>
                <w:b/>
                <w:color w:val="000000"/>
                <w:sz w:val="20"/>
                <w:szCs w:val="20"/>
              </w:rPr>
            </w:pPr>
            <w:r>
              <w:rPr>
                <w:rFonts w:cs="宋体"/>
                <w:b/>
                <w:color w:val="000000"/>
                <w:sz w:val="20"/>
                <w:szCs w:val="20"/>
              </w:rPr>
              <w:t>其他收入</w:t>
            </w:r>
          </w:p>
        </w:tc>
      </w:tr>
      <w:tr w14:paraId="7BED77D9">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7A5B">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0BF5AA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D058">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5768">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5AF5">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22826">
            <w:pPr>
              <w:jc w:val="center"/>
              <w:textAlignment w:val="center"/>
              <w:rPr>
                <w:rFonts w:hint="default" w:cs="宋体"/>
                <w:b/>
                <w:color w:val="000000"/>
                <w:sz w:val="20"/>
                <w:szCs w:val="20"/>
              </w:rPr>
            </w:pPr>
            <w:r>
              <w:rPr>
                <w:rFonts w:cs="宋体"/>
                <w:b/>
                <w:color w:val="000000"/>
                <w:sz w:val="20"/>
                <w:szCs w:val="20"/>
              </w:rPr>
              <w:t>小计</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223D">
            <w:pPr>
              <w:jc w:val="center"/>
              <w:textAlignment w:val="center"/>
              <w:rPr>
                <w:rFonts w:hint="default" w:cs="宋体"/>
                <w:b/>
                <w:color w:val="000000"/>
                <w:sz w:val="20"/>
                <w:szCs w:val="20"/>
              </w:rPr>
            </w:pPr>
            <w:r>
              <w:rPr>
                <w:rFonts w:cs="宋体"/>
                <w:b/>
                <w:color w:val="000000"/>
                <w:sz w:val="20"/>
                <w:szCs w:val="20"/>
              </w:rPr>
              <w:t>其中：教育收费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2675">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48B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C218F">
            <w:pPr>
              <w:jc w:val="center"/>
              <w:rPr>
                <w:rFonts w:hint="default" w:cs="宋体"/>
                <w:b/>
                <w:color w:val="000000"/>
                <w:sz w:val="20"/>
                <w:szCs w:val="20"/>
              </w:rPr>
            </w:pPr>
          </w:p>
        </w:tc>
      </w:tr>
      <w:tr w14:paraId="3196391D">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76BE">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E37B7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5F9E">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B091">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D8C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F108">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6E99">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9DE7">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442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7113">
            <w:pPr>
              <w:jc w:val="center"/>
              <w:rPr>
                <w:rFonts w:hint="default" w:cs="宋体"/>
                <w:b/>
                <w:color w:val="000000"/>
                <w:sz w:val="20"/>
                <w:szCs w:val="20"/>
              </w:rPr>
            </w:pPr>
          </w:p>
        </w:tc>
      </w:tr>
      <w:tr w14:paraId="416D0C03">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E1AF">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836E7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A043">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204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9868D">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4C964">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2803">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9158">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B3A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2A6D">
            <w:pPr>
              <w:jc w:val="center"/>
              <w:rPr>
                <w:rFonts w:hint="default" w:cs="宋体"/>
                <w:b/>
                <w:color w:val="000000"/>
                <w:sz w:val="20"/>
                <w:szCs w:val="20"/>
              </w:rPr>
            </w:pPr>
          </w:p>
        </w:tc>
      </w:tr>
      <w:tr w14:paraId="657E081D">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33BA">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9D750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F9D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AAE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672D">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664D">
            <w:pPr>
              <w:jc w:val="center"/>
              <w:rPr>
                <w:rFonts w:hint="default" w:cs="宋体"/>
                <w:b/>
                <w:color w:val="000000"/>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E9E9">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20F5">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A3F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9E03">
            <w:pPr>
              <w:jc w:val="center"/>
              <w:rPr>
                <w:rFonts w:hint="default" w:cs="宋体"/>
                <w:b/>
                <w:color w:val="000000"/>
                <w:sz w:val="20"/>
                <w:szCs w:val="20"/>
              </w:rPr>
            </w:pPr>
          </w:p>
        </w:tc>
      </w:tr>
      <w:tr w14:paraId="1BC1F96C">
        <w:tblPrEx>
          <w:tblCellMar>
            <w:top w:w="0" w:type="dxa"/>
            <w:left w:w="0" w:type="dxa"/>
            <w:bottom w:w="0" w:type="dxa"/>
            <w:right w:w="0" w:type="dxa"/>
          </w:tblCellMar>
        </w:tblPrEx>
        <w:trPr>
          <w:trHeight w:val="338"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A9F5">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5A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73,156.76</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0C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73,156.76</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3D3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EBA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74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2D1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EC3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747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51A57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9B9D">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3C7A">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6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B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E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B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30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8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0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C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6A34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B73F">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2C56D">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C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F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1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A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C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2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9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F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4BB2D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E776">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A5B21">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6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E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8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5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F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0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6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C0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24FCF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7011">
            <w:pPr>
              <w:textAlignment w:val="center"/>
              <w:rPr>
                <w:rFonts w:hint="default" w:cs="宋体"/>
                <w:color w:val="000000"/>
                <w:sz w:val="20"/>
                <w:szCs w:val="20"/>
              </w:rPr>
            </w:pPr>
            <w:r>
              <w:rPr>
                <w:rFonts w:cs="宋体"/>
                <w:color w:val="000000"/>
                <w:sz w:val="20"/>
                <w:szCs w:val="20"/>
              </w:rPr>
              <w:t>2010350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409B9">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7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0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B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1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B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C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5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D6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D955E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69F5">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7412">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F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22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8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2B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9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7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7D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4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A8F50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1831">
            <w:pPr>
              <w:textAlignment w:val="center"/>
              <w:rPr>
                <w:rFonts w:hint="default" w:cs="宋体"/>
                <w:color w:val="000000"/>
                <w:sz w:val="20"/>
                <w:szCs w:val="20"/>
              </w:rPr>
            </w:pPr>
            <w:r>
              <w:rPr>
                <w:rFonts w:cs="宋体"/>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996B5">
            <w:pPr>
              <w:textAlignment w:val="center"/>
              <w:rPr>
                <w:rFonts w:hint="default" w:cs="宋体"/>
                <w:color w:val="000000"/>
                <w:sz w:val="20"/>
                <w:szCs w:val="20"/>
              </w:rPr>
            </w:pPr>
            <w:r>
              <w:rPr>
                <w:rFonts w:cs="宋体"/>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1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3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F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6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8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7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7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A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18F42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BC71">
            <w:pPr>
              <w:textAlignment w:val="center"/>
              <w:rPr>
                <w:rFonts w:hint="default" w:cs="宋体"/>
                <w:color w:val="000000"/>
                <w:sz w:val="20"/>
                <w:szCs w:val="20"/>
              </w:rPr>
            </w:pPr>
            <w:r>
              <w:rPr>
                <w:rFonts w:cs="宋体"/>
                <w:b/>
                <w:color w:val="000000"/>
                <w:sz w:val="20"/>
                <w:szCs w:val="20"/>
              </w:rPr>
              <w:t>206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6B11">
            <w:pPr>
              <w:textAlignment w:val="center"/>
              <w:rPr>
                <w:rFonts w:hint="default" w:cs="宋体"/>
                <w:color w:val="000000"/>
                <w:sz w:val="20"/>
                <w:szCs w:val="20"/>
              </w:rPr>
            </w:pPr>
            <w:r>
              <w:rPr>
                <w:rFonts w:cs="宋体"/>
                <w:b/>
                <w:color w:val="000000"/>
                <w:sz w:val="20"/>
                <w:szCs w:val="20"/>
              </w:rPr>
              <w:t>科学技术支出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6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2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5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8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D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7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A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B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DEC49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6BD3">
            <w:pPr>
              <w:textAlignment w:val="center"/>
              <w:rPr>
                <w:rFonts w:hint="default" w:cs="宋体"/>
                <w:color w:val="000000"/>
                <w:sz w:val="20"/>
                <w:szCs w:val="20"/>
              </w:rPr>
            </w:pPr>
            <w:r>
              <w:rPr>
                <w:rFonts w:cs="宋体"/>
                <w:b/>
                <w:color w:val="000000"/>
                <w:sz w:val="20"/>
                <w:szCs w:val="20"/>
              </w:rPr>
              <w:t>20604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180CC">
            <w:pPr>
              <w:textAlignment w:val="center"/>
              <w:rPr>
                <w:rFonts w:hint="default" w:cs="宋体"/>
                <w:color w:val="000000"/>
                <w:sz w:val="20"/>
                <w:szCs w:val="20"/>
              </w:rPr>
            </w:pPr>
            <w:r>
              <w:rPr>
                <w:rFonts w:cs="宋体"/>
                <w:b/>
                <w:color w:val="000000"/>
                <w:sz w:val="20"/>
                <w:szCs w:val="20"/>
              </w:rPr>
              <w:t>技术研究与开发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8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E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5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16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5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8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6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0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4D7C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873D">
            <w:pPr>
              <w:textAlignment w:val="center"/>
              <w:rPr>
                <w:rFonts w:hint="default" w:cs="宋体"/>
                <w:color w:val="000000"/>
                <w:sz w:val="20"/>
                <w:szCs w:val="20"/>
              </w:rPr>
            </w:pPr>
            <w:r>
              <w:rPr>
                <w:rFonts w:cs="宋体"/>
                <w:color w:val="000000"/>
                <w:sz w:val="20"/>
                <w:szCs w:val="20"/>
              </w:rPr>
              <w:t>2060404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81B06">
            <w:pPr>
              <w:textAlignment w:val="center"/>
              <w:rPr>
                <w:rFonts w:hint="default" w:cs="宋体"/>
                <w:color w:val="000000"/>
                <w:sz w:val="20"/>
                <w:szCs w:val="20"/>
              </w:rPr>
            </w:pPr>
            <w:r>
              <w:rPr>
                <w:rFonts w:cs="宋体"/>
                <w:color w:val="000000"/>
                <w:sz w:val="20"/>
                <w:szCs w:val="20"/>
              </w:rPr>
              <w:t>科技成果转化与扩散</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F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4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E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1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6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0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4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D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D15B5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5D43">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2B9EF">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6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D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B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9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8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6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A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E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E180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DA84">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640A6">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3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7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E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B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9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C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2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8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39F01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A709">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C7FB2">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2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2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8A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E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C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1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1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5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C4495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D209">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B82A">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2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7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5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3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3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4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71B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0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B5A16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D2EC">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67D7">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B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D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3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3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2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8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8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1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566D9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6352">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801C">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2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E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3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5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2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5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3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A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7B4B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A3D4">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243BD">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A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6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6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5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F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C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A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3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6C3C4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134C">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EF956">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D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1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2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A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3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9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2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0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EE409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18FE">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014A">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C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4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C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9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4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8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6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A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739B9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D6B9">
            <w:pPr>
              <w:textAlignment w:val="center"/>
              <w:rPr>
                <w:rFonts w:hint="default" w:cs="宋体"/>
                <w:color w:val="000000"/>
                <w:sz w:val="20"/>
                <w:szCs w:val="20"/>
              </w:rPr>
            </w:pPr>
            <w:r>
              <w:rPr>
                <w:rFonts w:cs="宋体"/>
                <w:color w:val="000000"/>
                <w:sz w:val="20"/>
                <w:szCs w:val="20"/>
              </w:rPr>
              <w:t>2101103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1AA1B">
            <w:pPr>
              <w:textAlignment w:val="center"/>
              <w:rPr>
                <w:rFonts w:hint="default" w:cs="宋体"/>
                <w:color w:val="000000"/>
                <w:sz w:val="20"/>
                <w:szCs w:val="20"/>
              </w:rPr>
            </w:pPr>
            <w:r>
              <w:rPr>
                <w:rFonts w:cs="宋体"/>
                <w:color w:val="000000"/>
                <w:sz w:val="20"/>
                <w:szCs w:val="20"/>
              </w:rPr>
              <w:t>公务员医疗补助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56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7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F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0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B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4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3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6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B8344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02F0">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45C35">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F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C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15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2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6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2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41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3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4572D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379E">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2A89A">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8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6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E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B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2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8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8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B8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2FFD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D125">
            <w:pPr>
              <w:textAlignment w:val="center"/>
              <w:rPr>
                <w:rFonts w:hint="default" w:cs="宋体"/>
                <w:color w:val="000000"/>
                <w:sz w:val="20"/>
                <w:szCs w:val="20"/>
              </w:rPr>
            </w:pPr>
            <w:r>
              <w:rPr>
                <w:rFonts w:cs="宋体"/>
                <w:b/>
                <w:color w:val="000000"/>
                <w:sz w:val="20"/>
                <w:szCs w:val="20"/>
              </w:rPr>
              <w:t>21103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E5805">
            <w:pPr>
              <w:textAlignment w:val="center"/>
              <w:rPr>
                <w:rFonts w:hint="default" w:cs="宋体"/>
                <w:color w:val="000000"/>
                <w:sz w:val="20"/>
                <w:szCs w:val="20"/>
              </w:rPr>
            </w:pPr>
            <w:r>
              <w:rPr>
                <w:rFonts w:cs="宋体"/>
                <w:b/>
                <w:color w:val="000000"/>
                <w:sz w:val="20"/>
                <w:szCs w:val="20"/>
              </w:rPr>
              <w:t>污染防治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ED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8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7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0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1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D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0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B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398A7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71CD">
            <w:pPr>
              <w:textAlignment w:val="center"/>
              <w:rPr>
                <w:rFonts w:hint="default" w:cs="宋体"/>
                <w:color w:val="000000"/>
                <w:sz w:val="20"/>
                <w:szCs w:val="20"/>
              </w:rPr>
            </w:pPr>
            <w:r>
              <w:rPr>
                <w:rFonts w:cs="宋体"/>
                <w:color w:val="000000"/>
                <w:sz w:val="20"/>
                <w:szCs w:val="20"/>
              </w:rPr>
              <w:t>2110301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0A3C4">
            <w:pPr>
              <w:textAlignment w:val="center"/>
              <w:rPr>
                <w:rFonts w:hint="default" w:cs="宋体"/>
                <w:color w:val="000000"/>
                <w:sz w:val="20"/>
                <w:szCs w:val="20"/>
              </w:rPr>
            </w:pPr>
            <w:r>
              <w:rPr>
                <w:rFonts w:cs="宋体"/>
                <w:color w:val="000000"/>
                <w:sz w:val="20"/>
                <w:szCs w:val="20"/>
              </w:rPr>
              <w:t>大气</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E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8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5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A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A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0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3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2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8AA30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F034">
            <w:pPr>
              <w:textAlignment w:val="center"/>
              <w:rPr>
                <w:rFonts w:hint="default" w:cs="宋体"/>
                <w:color w:val="000000"/>
                <w:sz w:val="20"/>
                <w:szCs w:val="20"/>
              </w:rPr>
            </w:pPr>
            <w:r>
              <w:rPr>
                <w:rFonts w:cs="宋体"/>
                <w:color w:val="000000"/>
                <w:sz w:val="20"/>
                <w:szCs w:val="20"/>
              </w:rPr>
              <w:t>2110302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28D5C">
            <w:pPr>
              <w:textAlignment w:val="center"/>
              <w:rPr>
                <w:rFonts w:hint="default" w:cs="宋体"/>
                <w:color w:val="000000"/>
                <w:sz w:val="20"/>
                <w:szCs w:val="20"/>
              </w:rPr>
            </w:pPr>
            <w:r>
              <w:rPr>
                <w:rFonts w:cs="宋体"/>
                <w:color w:val="000000"/>
                <w:sz w:val="20"/>
                <w:szCs w:val="20"/>
              </w:rPr>
              <w:t>水体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3C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4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0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6D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F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0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4E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A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6C8D9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5B7F">
            <w:pPr>
              <w:textAlignment w:val="center"/>
              <w:rPr>
                <w:rFonts w:hint="default" w:cs="宋体"/>
                <w:color w:val="000000"/>
                <w:sz w:val="20"/>
                <w:szCs w:val="20"/>
              </w:rPr>
            </w:pPr>
            <w:r>
              <w:rPr>
                <w:rFonts w:cs="宋体"/>
                <w:b/>
                <w:color w:val="000000"/>
                <w:sz w:val="20"/>
                <w:szCs w:val="20"/>
              </w:rPr>
              <w:t>21113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18728">
            <w:pPr>
              <w:textAlignment w:val="center"/>
              <w:rPr>
                <w:rFonts w:hint="default" w:cs="宋体"/>
                <w:color w:val="000000"/>
                <w:sz w:val="20"/>
                <w:szCs w:val="20"/>
              </w:rPr>
            </w:pPr>
            <w:r>
              <w:rPr>
                <w:rFonts w:cs="宋体"/>
                <w:b/>
                <w:color w:val="000000"/>
                <w:sz w:val="20"/>
                <w:szCs w:val="20"/>
              </w:rPr>
              <w:t>循环经济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3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C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2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0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F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5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6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7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3C887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1219">
            <w:pPr>
              <w:textAlignment w:val="center"/>
              <w:rPr>
                <w:rFonts w:hint="default" w:cs="宋体"/>
                <w:color w:val="000000"/>
                <w:sz w:val="20"/>
                <w:szCs w:val="20"/>
              </w:rPr>
            </w:pPr>
            <w:r>
              <w:rPr>
                <w:rFonts w:cs="宋体"/>
                <w:color w:val="000000"/>
                <w:sz w:val="20"/>
                <w:szCs w:val="20"/>
              </w:rPr>
              <w:t>2111301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DB99">
            <w:pPr>
              <w:textAlignment w:val="center"/>
              <w:rPr>
                <w:rFonts w:hint="default" w:cs="宋体"/>
                <w:color w:val="000000"/>
                <w:sz w:val="20"/>
                <w:szCs w:val="20"/>
              </w:rPr>
            </w:pPr>
            <w:r>
              <w:rPr>
                <w:rFonts w:cs="宋体"/>
                <w:color w:val="000000"/>
                <w:sz w:val="20"/>
                <w:szCs w:val="20"/>
              </w:rPr>
              <w:t>循环经济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1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D7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1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6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2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5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C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3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EF7BB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FF97">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C4B3">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D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59,775.01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6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59,775.01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B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B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5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E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4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1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77F2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E9F8">
            <w:pPr>
              <w:textAlignment w:val="center"/>
              <w:rPr>
                <w:rFonts w:hint="default" w:cs="宋体"/>
                <w:color w:val="000000"/>
                <w:sz w:val="20"/>
                <w:szCs w:val="20"/>
              </w:rPr>
            </w:pPr>
            <w:r>
              <w:rPr>
                <w:rFonts w:cs="宋体"/>
                <w:b/>
                <w:color w:val="000000"/>
                <w:sz w:val="20"/>
                <w:szCs w:val="20"/>
              </w:rPr>
              <w:t>21203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B111D">
            <w:pPr>
              <w:textAlignment w:val="center"/>
              <w:rPr>
                <w:rFonts w:hint="default" w:cs="宋体"/>
                <w:color w:val="000000"/>
                <w:sz w:val="20"/>
                <w:szCs w:val="20"/>
              </w:rPr>
            </w:pPr>
            <w:r>
              <w:rPr>
                <w:rFonts w:cs="宋体"/>
                <w:b/>
                <w:color w:val="000000"/>
                <w:sz w:val="20"/>
                <w:szCs w:val="20"/>
              </w:rPr>
              <w:t>城乡社区公共设施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0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0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0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E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8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8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A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2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D5733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E399">
            <w:pPr>
              <w:textAlignment w:val="center"/>
              <w:rPr>
                <w:rFonts w:hint="default" w:cs="宋体"/>
                <w:color w:val="000000"/>
                <w:sz w:val="20"/>
                <w:szCs w:val="20"/>
              </w:rPr>
            </w:pPr>
            <w:r>
              <w:rPr>
                <w:rFonts w:cs="宋体"/>
                <w:color w:val="000000"/>
                <w:sz w:val="20"/>
                <w:szCs w:val="20"/>
              </w:rPr>
              <w:t>2120399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A08E9">
            <w:pPr>
              <w:textAlignment w:val="center"/>
              <w:rPr>
                <w:rFonts w:hint="default" w:cs="宋体"/>
                <w:color w:val="000000"/>
                <w:sz w:val="20"/>
                <w:szCs w:val="20"/>
              </w:rPr>
            </w:pPr>
            <w:r>
              <w:rPr>
                <w:rFonts w:cs="宋体"/>
                <w:color w:val="000000"/>
                <w:sz w:val="20"/>
                <w:szCs w:val="20"/>
              </w:rPr>
              <w:t>其他城乡社区公共设施支出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3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9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3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E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B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3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3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5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A9AB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66CF">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F7FD7">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1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C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4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E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F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9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51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37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71F70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157E">
            <w:pPr>
              <w:textAlignment w:val="center"/>
              <w:rPr>
                <w:rFonts w:hint="default" w:cs="宋体"/>
                <w:color w:val="000000"/>
                <w:sz w:val="20"/>
                <w:szCs w:val="20"/>
              </w:rPr>
            </w:pPr>
            <w:r>
              <w:rPr>
                <w:rFonts w:cs="宋体"/>
                <w:color w:val="000000"/>
                <w:sz w:val="20"/>
                <w:szCs w:val="20"/>
              </w:rPr>
              <w:t>2120899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16FA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7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B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4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8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3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B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4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9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E41D4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91F1">
            <w:pPr>
              <w:textAlignment w:val="center"/>
              <w:rPr>
                <w:rFonts w:hint="default" w:cs="宋体"/>
                <w:color w:val="000000"/>
                <w:sz w:val="20"/>
                <w:szCs w:val="20"/>
              </w:rPr>
            </w:pPr>
            <w:r>
              <w:rPr>
                <w:rFonts w:cs="宋体"/>
                <w:b/>
                <w:color w:val="000000"/>
                <w:sz w:val="20"/>
                <w:szCs w:val="20"/>
              </w:rPr>
              <w:t>21213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E969A">
            <w:pPr>
              <w:textAlignment w:val="center"/>
              <w:rPr>
                <w:rFonts w:hint="default" w:cs="宋体"/>
                <w:color w:val="000000"/>
                <w:sz w:val="20"/>
                <w:szCs w:val="20"/>
              </w:rPr>
            </w:pPr>
            <w:r>
              <w:rPr>
                <w:rFonts w:cs="宋体"/>
                <w:b/>
                <w:color w:val="000000"/>
                <w:sz w:val="20"/>
                <w:szCs w:val="20"/>
              </w:rPr>
              <w:t>城市基础设施配套费安排的支出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8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F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1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5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2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F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6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2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2E14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AD9E">
            <w:pPr>
              <w:textAlignment w:val="center"/>
              <w:rPr>
                <w:rFonts w:hint="default" w:cs="宋体"/>
                <w:color w:val="000000"/>
                <w:sz w:val="20"/>
                <w:szCs w:val="20"/>
              </w:rPr>
            </w:pPr>
            <w:r>
              <w:rPr>
                <w:rFonts w:cs="宋体"/>
                <w:color w:val="000000"/>
                <w:sz w:val="20"/>
                <w:szCs w:val="20"/>
              </w:rPr>
              <w:t>2121301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1431F">
            <w:pPr>
              <w:textAlignment w:val="center"/>
              <w:rPr>
                <w:rFonts w:hint="default" w:cs="宋体"/>
                <w:color w:val="000000"/>
                <w:sz w:val="20"/>
                <w:szCs w:val="20"/>
              </w:rPr>
            </w:pPr>
            <w:r>
              <w:rPr>
                <w:rFonts w:cs="宋体"/>
                <w:color w:val="000000"/>
                <w:sz w:val="20"/>
                <w:szCs w:val="20"/>
              </w:rPr>
              <w:t>城市公共设施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E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0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2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B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4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3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B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3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5D484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DCF0">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EC9D7">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0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2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6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17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4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9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A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B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66C4E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516A">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334EF">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5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3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4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11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B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43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1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4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1FC60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1771">
            <w:pPr>
              <w:textAlignment w:val="center"/>
              <w:rPr>
                <w:rFonts w:hint="default" w:cs="宋体"/>
                <w:color w:val="000000"/>
                <w:sz w:val="20"/>
                <w:szCs w:val="20"/>
              </w:rPr>
            </w:pPr>
            <w:r>
              <w:rPr>
                <w:rFonts w:cs="宋体"/>
                <w:color w:val="000000"/>
                <w:sz w:val="20"/>
                <w:szCs w:val="20"/>
              </w:rPr>
              <w:t>2130399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30C1">
            <w:pPr>
              <w:textAlignment w:val="center"/>
              <w:rPr>
                <w:rFonts w:hint="default" w:cs="宋体"/>
                <w:color w:val="000000"/>
                <w:sz w:val="20"/>
                <w:szCs w:val="20"/>
              </w:rPr>
            </w:pPr>
            <w:r>
              <w:rPr>
                <w:rFonts w:cs="宋体"/>
                <w:color w:val="000000"/>
                <w:sz w:val="20"/>
                <w:szCs w:val="20"/>
              </w:rPr>
              <w:t>其他水利支出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5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C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B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E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C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1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6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3B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6F0F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3DD4">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9E37">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41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1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6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D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8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D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C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C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DD9CC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EE41">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4B772">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E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9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9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0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C6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6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6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B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8278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758E">
            <w:pPr>
              <w:textAlignment w:val="center"/>
              <w:rPr>
                <w:rFonts w:hint="default" w:cs="宋体"/>
                <w:color w:val="000000"/>
                <w:sz w:val="20"/>
                <w:szCs w:val="20"/>
              </w:rPr>
            </w:pPr>
            <w:r>
              <w:rPr>
                <w:rFonts w:cs="宋体"/>
                <w:color w:val="000000"/>
                <w:sz w:val="20"/>
                <w:szCs w:val="20"/>
              </w:rPr>
              <w:t>2210110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8C51">
            <w:pPr>
              <w:textAlignment w:val="center"/>
              <w:rPr>
                <w:rFonts w:hint="default" w:cs="宋体"/>
                <w:color w:val="000000"/>
                <w:sz w:val="20"/>
                <w:szCs w:val="20"/>
              </w:rPr>
            </w:pPr>
            <w:r>
              <w:rPr>
                <w:rFonts w:cs="宋体"/>
                <w:color w:val="000000"/>
                <w:sz w:val="20"/>
                <w:szCs w:val="20"/>
              </w:rPr>
              <w:t>保障性租赁住房</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5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1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A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6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7A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B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3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5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E42A3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8166">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479C">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6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C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0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7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B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DA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0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E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1DEA5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CC53">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A7A9">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8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1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7D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D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8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4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F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4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B111B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BEFD">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30868">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D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8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8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9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1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5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3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6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29FAD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65F5">
            <w:pPr>
              <w:textAlignment w:val="center"/>
              <w:rPr>
                <w:rFonts w:hint="default" w:cs="宋体"/>
                <w:color w:val="000000"/>
                <w:sz w:val="20"/>
                <w:szCs w:val="20"/>
              </w:rPr>
            </w:pPr>
            <w:r>
              <w:rPr>
                <w:rFonts w:cs="宋体"/>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A5B33">
            <w:pPr>
              <w:textAlignment w:val="center"/>
              <w:rPr>
                <w:rFonts w:hint="default" w:cs="宋体"/>
                <w:color w:val="000000"/>
                <w:sz w:val="20"/>
                <w:szCs w:val="20"/>
              </w:rPr>
            </w:pPr>
            <w:r>
              <w:rPr>
                <w:rFonts w:cs="宋体"/>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1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40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E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B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1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55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DB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19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E511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F20D">
            <w:pPr>
              <w:textAlignment w:val="center"/>
              <w:rPr>
                <w:rFonts w:hint="default" w:cs="宋体"/>
                <w:color w:val="000000"/>
                <w:sz w:val="20"/>
                <w:szCs w:val="20"/>
              </w:rPr>
            </w:pPr>
            <w:r>
              <w:rPr>
                <w:rFonts w:cs="宋体"/>
                <w:color w:val="000000"/>
                <w:sz w:val="20"/>
                <w:szCs w:val="20"/>
              </w:rPr>
              <w:t>2240108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B46B5">
            <w:pPr>
              <w:textAlignment w:val="center"/>
              <w:rPr>
                <w:rFonts w:hint="default" w:cs="宋体"/>
                <w:color w:val="000000"/>
                <w:sz w:val="20"/>
                <w:szCs w:val="20"/>
              </w:rPr>
            </w:pPr>
            <w:r>
              <w:rPr>
                <w:rFonts w:cs="宋体"/>
                <w:color w:val="000000"/>
                <w:sz w:val="20"/>
                <w:szCs w:val="20"/>
              </w:rPr>
              <w:t>应急救援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8A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5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F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2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4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C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2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E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22FF603">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921"/>
        <w:gridCol w:w="3833"/>
        <w:gridCol w:w="1436"/>
        <w:gridCol w:w="1664"/>
        <w:gridCol w:w="1497"/>
        <w:gridCol w:w="1436"/>
        <w:gridCol w:w="1467"/>
        <w:gridCol w:w="1955"/>
      </w:tblGrid>
      <w:tr w14:paraId="52DC973C">
        <w:tblPrEx>
          <w:tblCellMar>
            <w:top w:w="0" w:type="dxa"/>
            <w:left w:w="0" w:type="dxa"/>
            <w:bottom w:w="0" w:type="dxa"/>
            <w:right w:w="0" w:type="dxa"/>
          </w:tblCellMar>
        </w:tblPrEx>
        <w:trPr>
          <w:trHeight w:val="269"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B4F1596">
            <w:pPr>
              <w:jc w:val="center"/>
              <w:textAlignment w:val="bottom"/>
              <w:rPr>
                <w:rFonts w:hint="default" w:cs="宋体"/>
                <w:b/>
                <w:color w:val="000000"/>
                <w:sz w:val="32"/>
                <w:szCs w:val="32"/>
              </w:rPr>
            </w:pPr>
            <w:r>
              <w:rPr>
                <w:rFonts w:cs="宋体"/>
                <w:b/>
                <w:color w:val="000000"/>
                <w:sz w:val="32"/>
                <w:szCs w:val="32"/>
              </w:rPr>
              <w:t>支出决算表</w:t>
            </w:r>
          </w:p>
        </w:tc>
      </w:tr>
      <w:tr w14:paraId="3E8163A8">
        <w:tblPrEx>
          <w:tblCellMar>
            <w:top w:w="0" w:type="dxa"/>
            <w:left w:w="0" w:type="dxa"/>
            <w:bottom w:w="0" w:type="dxa"/>
            <w:right w:w="0" w:type="dxa"/>
          </w:tblCellMar>
        </w:tblPrEx>
        <w:trPr>
          <w:trHeight w:val="342" w:hRule="atLeast"/>
        </w:trPr>
        <w:tc>
          <w:tcPr>
            <w:tcW w:w="2363" w:type="pct"/>
            <w:gridSpan w:val="3"/>
            <w:vMerge w:val="restart"/>
            <w:tcBorders>
              <w:top w:val="nil"/>
              <w:left w:val="nil"/>
              <w:right w:val="nil"/>
            </w:tcBorders>
            <w:shd w:val="clear" w:color="auto" w:fill="auto"/>
            <w:noWrap/>
            <w:tcMar>
              <w:top w:w="15" w:type="dxa"/>
              <w:left w:w="15" w:type="dxa"/>
              <w:right w:w="15" w:type="dxa"/>
            </w:tcMar>
            <w:vAlign w:val="bottom"/>
          </w:tcPr>
          <w:p w14:paraId="27346334">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高新区管委会 </w:t>
            </w:r>
          </w:p>
        </w:tc>
        <w:tc>
          <w:tcPr>
            <w:tcW w:w="547" w:type="pct"/>
            <w:tcBorders>
              <w:top w:val="nil"/>
              <w:left w:val="nil"/>
              <w:bottom w:val="nil"/>
              <w:right w:val="nil"/>
            </w:tcBorders>
            <w:shd w:val="clear" w:color="auto" w:fill="auto"/>
            <w:noWrap/>
            <w:tcMar>
              <w:top w:w="15" w:type="dxa"/>
              <w:left w:w="15" w:type="dxa"/>
              <w:right w:w="15" w:type="dxa"/>
            </w:tcMar>
            <w:vAlign w:val="bottom"/>
          </w:tcPr>
          <w:p w14:paraId="26D3DDBB">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75BC940">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2DFE4ED">
            <w:pPr>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06B44666">
            <w:pPr>
              <w:rPr>
                <w:rFonts w:hint="default" w:cs="宋体"/>
                <w:color w:val="000000"/>
                <w:sz w:val="20"/>
                <w:szCs w:val="20"/>
              </w:rPr>
            </w:pPr>
          </w:p>
        </w:tc>
        <w:tc>
          <w:tcPr>
            <w:tcW w:w="642" w:type="pct"/>
            <w:tcBorders>
              <w:top w:val="nil"/>
              <w:left w:val="nil"/>
              <w:bottom w:val="nil"/>
              <w:right w:val="nil"/>
            </w:tcBorders>
            <w:shd w:val="clear" w:color="auto" w:fill="auto"/>
            <w:noWrap/>
            <w:tcMar>
              <w:top w:w="15" w:type="dxa"/>
              <w:left w:w="15" w:type="dxa"/>
              <w:right w:w="15" w:type="dxa"/>
            </w:tcMar>
            <w:vAlign w:val="bottom"/>
          </w:tcPr>
          <w:p w14:paraId="2AB33AF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600B904">
        <w:tblPrEx>
          <w:tblCellMar>
            <w:top w:w="0" w:type="dxa"/>
            <w:left w:w="0" w:type="dxa"/>
            <w:bottom w:w="0" w:type="dxa"/>
            <w:right w:w="0" w:type="dxa"/>
          </w:tblCellMar>
        </w:tblPrEx>
        <w:trPr>
          <w:trHeight w:val="90" w:hRule="atLeast"/>
        </w:trPr>
        <w:tc>
          <w:tcPr>
            <w:tcW w:w="2363" w:type="pct"/>
            <w:gridSpan w:val="3"/>
            <w:vMerge w:val="continue"/>
            <w:tcBorders>
              <w:left w:val="nil"/>
              <w:bottom w:val="nil"/>
              <w:right w:val="nil"/>
            </w:tcBorders>
            <w:shd w:val="clear" w:color="auto" w:fill="auto"/>
            <w:noWrap/>
            <w:tcMar>
              <w:top w:w="15" w:type="dxa"/>
              <w:left w:w="15" w:type="dxa"/>
              <w:right w:w="15" w:type="dxa"/>
            </w:tcMar>
            <w:vAlign w:val="bottom"/>
          </w:tcPr>
          <w:p w14:paraId="54971D5E">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1E7F011D">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AB0E38E">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DCD35F6">
            <w:pPr>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30D85172">
            <w:pPr>
              <w:rPr>
                <w:rFonts w:hint="default" w:cs="宋体"/>
                <w:color w:val="000000"/>
                <w:sz w:val="20"/>
                <w:szCs w:val="20"/>
              </w:rPr>
            </w:pPr>
          </w:p>
        </w:tc>
        <w:tc>
          <w:tcPr>
            <w:tcW w:w="642" w:type="pct"/>
            <w:tcBorders>
              <w:top w:val="nil"/>
              <w:left w:val="nil"/>
              <w:bottom w:val="nil"/>
              <w:right w:val="nil"/>
            </w:tcBorders>
            <w:shd w:val="clear" w:color="auto" w:fill="auto"/>
            <w:noWrap/>
            <w:tcMar>
              <w:top w:w="15" w:type="dxa"/>
              <w:left w:w="15" w:type="dxa"/>
              <w:right w:w="15" w:type="dxa"/>
            </w:tcMar>
            <w:vAlign w:val="bottom"/>
          </w:tcPr>
          <w:p w14:paraId="12DC058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42A745">
        <w:tblPrEx>
          <w:tblCellMar>
            <w:top w:w="0" w:type="dxa"/>
            <w:left w:w="0" w:type="dxa"/>
            <w:bottom w:w="0" w:type="dxa"/>
            <w:right w:w="0" w:type="dxa"/>
          </w:tblCellMar>
        </w:tblPrEx>
        <w:trPr>
          <w:trHeight w:val="326" w:hRule="exact"/>
        </w:trPr>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6D247">
            <w:pPr>
              <w:jc w:val="center"/>
              <w:textAlignment w:val="bottom"/>
              <w:rPr>
                <w:rFonts w:hint="default" w:cs="宋体"/>
                <w:b/>
                <w:color w:val="000000"/>
                <w:sz w:val="20"/>
                <w:szCs w:val="20"/>
              </w:rPr>
            </w:pPr>
            <w:r>
              <w:rPr>
                <w:rFonts w:cs="宋体"/>
                <w:b/>
                <w:color w:val="000000"/>
                <w:sz w:val="20"/>
                <w:szCs w:val="20"/>
              </w:rPr>
              <w:t>项目</w:t>
            </w:r>
          </w:p>
        </w:tc>
        <w:tc>
          <w:tcPr>
            <w:tcW w:w="47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A1DB021">
            <w:pPr>
              <w:jc w:val="center"/>
              <w:textAlignment w:val="center"/>
              <w:rPr>
                <w:rFonts w:hint="default" w:cs="宋体"/>
                <w:b/>
                <w:color w:val="000000"/>
                <w:sz w:val="20"/>
                <w:szCs w:val="20"/>
              </w:rPr>
            </w:pPr>
            <w:r>
              <w:rPr>
                <w:rFonts w:cs="宋体"/>
                <w:b/>
                <w:color w:val="000000"/>
                <w:sz w:val="20"/>
                <w:szCs w:val="20"/>
              </w:rPr>
              <w:t>本年支出合计</w:t>
            </w:r>
          </w:p>
        </w:tc>
        <w:tc>
          <w:tcPr>
            <w:tcW w:w="54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84C4924">
            <w:pPr>
              <w:jc w:val="center"/>
              <w:textAlignment w:val="center"/>
              <w:rPr>
                <w:rFonts w:hint="default" w:cs="宋体"/>
                <w:b/>
                <w:color w:val="000000"/>
                <w:sz w:val="20"/>
                <w:szCs w:val="20"/>
              </w:rPr>
            </w:pPr>
            <w:r>
              <w:rPr>
                <w:rFonts w:cs="宋体"/>
                <w:b/>
                <w:color w:val="000000"/>
                <w:sz w:val="20"/>
                <w:szCs w:val="20"/>
              </w:rPr>
              <w:t>基本支出</w:t>
            </w:r>
          </w:p>
        </w:tc>
        <w:tc>
          <w:tcPr>
            <w:tcW w:w="49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8B2985C">
            <w:pPr>
              <w:jc w:val="center"/>
              <w:textAlignment w:val="center"/>
              <w:rPr>
                <w:rFonts w:hint="default" w:cs="宋体"/>
                <w:b/>
                <w:color w:val="000000"/>
                <w:sz w:val="20"/>
                <w:szCs w:val="20"/>
              </w:rPr>
            </w:pPr>
            <w:r>
              <w:rPr>
                <w:rFonts w:cs="宋体"/>
                <w:b/>
                <w:color w:val="000000"/>
                <w:sz w:val="20"/>
                <w:szCs w:val="20"/>
              </w:rPr>
              <w:t>项目支出</w:t>
            </w:r>
          </w:p>
        </w:tc>
        <w:tc>
          <w:tcPr>
            <w:tcW w:w="47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BBBE82E">
            <w:pPr>
              <w:jc w:val="center"/>
              <w:textAlignment w:val="center"/>
              <w:rPr>
                <w:rFonts w:hint="default" w:cs="宋体"/>
                <w:b/>
                <w:color w:val="000000"/>
                <w:sz w:val="20"/>
                <w:szCs w:val="20"/>
              </w:rPr>
            </w:pPr>
            <w:r>
              <w:rPr>
                <w:rFonts w:cs="宋体"/>
                <w:b/>
                <w:color w:val="000000"/>
                <w:sz w:val="20"/>
                <w:szCs w:val="20"/>
              </w:rPr>
              <w:t>上缴上级支出</w:t>
            </w:r>
          </w:p>
        </w:tc>
        <w:tc>
          <w:tcPr>
            <w:tcW w:w="48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7549ED">
            <w:pPr>
              <w:jc w:val="center"/>
              <w:textAlignment w:val="center"/>
              <w:rPr>
                <w:rFonts w:hint="default" w:cs="宋体"/>
                <w:b/>
                <w:color w:val="000000"/>
                <w:sz w:val="20"/>
                <w:szCs w:val="20"/>
              </w:rPr>
            </w:pPr>
            <w:r>
              <w:rPr>
                <w:rFonts w:cs="宋体"/>
                <w:b/>
                <w:color w:val="000000"/>
                <w:sz w:val="20"/>
                <w:szCs w:val="20"/>
              </w:rPr>
              <w:t>经营支出</w:t>
            </w:r>
          </w:p>
        </w:tc>
        <w:tc>
          <w:tcPr>
            <w:tcW w:w="64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B65FC06">
            <w:pPr>
              <w:jc w:val="center"/>
              <w:textAlignment w:val="center"/>
              <w:rPr>
                <w:rFonts w:hint="default" w:cs="宋体"/>
                <w:b/>
                <w:color w:val="000000"/>
                <w:sz w:val="20"/>
                <w:szCs w:val="20"/>
              </w:rPr>
            </w:pPr>
            <w:r>
              <w:rPr>
                <w:rFonts w:cs="宋体"/>
                <w:b/>
                <w:color w:val="000000"/>
                <w:sz w:val="20"/>
                <w:szCs w:val="20"/>
              </w:rPr>
              <w:t>对附属单位补助支出</w:t>
            </w:r>
          </w:p>
        </w:tc>
      </w:tr>
      <w:tr w14:paraId="7E27E3BC">
        <w:tblPrEx>
          <w:tblCellMar>
            <w:top w:w="0" w:type="dxa"/>
            <w:left w:w="0" w:type="dxa"/>
            <w:bottom w:w="0" w:type="dxa"/>
            <w:right w:w="0" w:type="dxa"/>
          </w:tblCellMar>
        </w:tblPrEx>
        <w:trPr>
          <w:trHeight w:val="31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8B04">
            <w:pPr>
              <w:jc w:val="center"/>
              <w:textAlignment w:val="center"/>
              <w:rPr>
                <w:rFonts w:hint="default" w:cs="宋体"/>
                <w:b/>
                <w:color w:val="000000"/>
                <w:sz w:val="20"/>
                <w:szCs w:val="20"/>
              </w:rPr>
            </w:pPr>
            <w:r>
              <w:rPr>
                <w:rFonts w:cs="宋体"/>
                <w:b/>
                <w:color w:val="000000"/>
                <w:sz w:val="20"/>
                <w:szCs w:val="20"/>
              </w:rPr>
              <w:t>功能分类科目编码</w:t>
            </w:r>
          </w:p>
        </w:tc>
        <w:tc>
          <w:tcPr>
            <w:tcW w:w="1260" w:type="pct"/>
            <w:tcBorders>
              <w:top w:val="nil"/>
              <w:left w:val="nil"/>
              <w:bottom w:val="single" w:color="000000" w:sz="4" w:space="0"/>
              <w:right w:val="nil"/>
            </w:tcBorders>
            <w:shd w:val="clear" w:color="auto" w:fill="auto"/>
            <w:noWrap/>
            <w:tcMar>
              <w:top w:w="15" w:type="dxa"/>
              <w:left w:w="15" w:type="dxa"/>
              <w:right w:w="15" w:type="dxa"/>
            </w:tcMar>
            <w:vAlign w:val="center"/>
          </w:tcPr>
          <w:p w14:paraId="76949F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7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4A5B">
            <w:pPr>
              <w:jc w:val="center"/>
              <w:rPr>
                <w:rFonts w:hint="default" w:cs="宋体"/>
                <w:b/>
                <w:color w:val="000000"/>
                <w:sz w:val="20"/>
                <w:szCs w:val="20"/>
              </w:rPr>
            </w:pPr>
          </w:p>
        </w:tc>
        <w:tc>
          <w:tcPr>
            <w:tcW w:w="54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31B6">
            <w:pPr>
              <w:jc w:val="center"/>
              <w:rPr>
                <w:rFonts w:hint="default" w:cs="宋体"/>
                <w:b/>
                <w:color w:val="000000"/>
                <w:sz w:val="20"/>
                <w:szCs w:val="20"/>
              </w:rPr>
            </w:pPr>
          </w:p>
        </w:tc>
        <w:tc>
          <w:tcPr>
            <w:tcW w:w="49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E228">
            <w:pPr>
              <w:jc w:val="center"/>
              <w:rPr>
                <w:rFonts w:hint="default" w:cs="宋体"/>
                <w:b/>
                <w:color w:val="000000"/>
                <w:sz w:val="20"/>
                <w:szCs w:val="20"/>
              </w:rPr>
            </w:pPr>
          </w:p>
        </w:tc>
        <w:tc>
          <w:tcPr>
            <w:tcW w:w="47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1A5EA">
            <w:pPr>
              <w:jc w:val="center"/>
              <w:rPr>
                <w:rFonts w:hint="default" w:cs="宋体"/>
                <w:b/>
                <w:color w:val="000000"/>
                <w:sz w:val="20"/>
                <w:szCs w:val="20"/>
              </w:rPr>
            </w:pPr>
          </w:p>
        </w:tc>
        <w:tc>
          <w:tcPr>
            <w:tcW w:w="48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6C16">
            <w:pPr>
              <w:jc w:val="center"/>
              <w:rPr>
                <w:rFonts w:hint="default" w:cs="宋体"/>
                <w:b/>
                <w:color w:val="000000"/>
                <w:sz w:val="20"/>
                <w:szCs w:val="20"/>
              </w:rPr>
            </w:pPr>
          </w:p>
        </w:tc>
        <w:tc>
          <w:tcPr>
            <w:tcW w:w="64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8CF0">
            <w:pPr>
              <w:jc w:val="center"/>
              <w:rPr>
                <w:rFonts w:hint="default" w:cs="宋体"/>
                <w:b/>
                <w:color w:val="000000"/>
                <w:sz w:val="20"/>
                <w:szCs w:val="20"/>
              </w:rPr>
            </w:pPr>
          </w:p>
        </w:tc>
      </w:tr>
      <w:tr w14:paraId="1174C675">
        <w:tblPrEx>
          <w:tblCellMar>
            <w:top w:w="0" w:type="dxa"/>
            <w:left w:w="0" w:type="dxa"/>
            <w:bottom w:w="0" w:type="dxa"/>
            <w:right w:w="0" w:type="dxa"/>
          </w:tblCellMar>
        </w:tblPrEx>
        <w:trPr>
          <w:trHeight w:val="362" w:hRule="atLeast"/>
        </w:trPr>
        <w:tc>
          <w:tcPr>
            <w:tcW w:w="18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E67B">
            <w:pPr>
              <w:jc w:val="center"/>
              <w:textAlignment w:val="center"/>
              <w:rPr>
                <w:rFonts w:hint="default" w:cs="宋体"/>
                <w:b/>
                <w:color w:val="000000"/>
                <w:sz w:val="20"/>
                <w:szCs w:val="20"/>
              </w:rPr>
            </w:pPr>
            <w:r>
              <w:rPr>
                <w:rFonts w:cs="宋体"/>
                <w:b/>
                <w:color w:val="000000"/>
                <w:sz w:val="20"/>
                <w:szCs w:val="20"/>
              </w:rPr>
              <w:t>合计</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E99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73,156.76</w:t>
            </w:r>
            <w:r>
              <w:rPr>
                <w:rFonts w:ascii="Times New Roman" w:hAnsi="Times New Roman"/>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68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877.31</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DE2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72,279.44</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6A8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7AA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6F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752F22A">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7E3A">
            <w:pPr>
              <w:textAlignment w:val="center"/>
              <w:rPr>
                <w:rFonts w:hint="default" w:cs="宋体"/>
                <w:color w:val="000000"/>
                <w:sz w:val="20"/>
                <w:szCs w:val="20"/>
              </w:rPr>
            </w:pPr>
            <w:r>
              <w:rPr>
                <w:rFonts w:cs="宋体"/>
                <w:b/>
                <w:color w:val="000000"/>
                <w:sz w:val="20"/>
                <w:szCs w:val="20"/>
              </w:rPr>
              <w:t>201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85C7F">
            <w:pPr>
              <w:textAlignment w:val="center"/>
              <w:rPr>
                <w:rFonts w:hint="default" w:cs="宋体"/>
                <w:color w:val="000000"/>
                <w:sz w:val="20"/>
                <w:szCs w:val="20"/>
              </w:rPr>
            </w:pPr>
            <w:r>
              <w:rPr>
                <w:rFonts w:cs="宋体"/>
                <w:b/>
                <w:color w:val="000000"/>
                <w:sz w:val="20"/>
                <w:szCs w:val="20"/>
              </w:rPr>
              <w:t>一般公共服务支出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B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747.83</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9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3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7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7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7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3B1184">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2F81">
            <w:pPr>
              <w:textAlignment w:val="center"/>
              <w:rPr>
                <w:rFonts w:hint="default" w:cs="宋体"/>
                <w:color w:val="000000"/>
                <w:sz w:val="20"/>
                <w:szCs w:val="20"/>
              </w:rPr>
            </w:pPr>
            <w:r>
              <w:rPr>
                <w:rFonts w:cs="宋体"/>
                <w:b/>
                <w:color w:val="000000"/>
                <w:sz w:val="20"/>
                <w:szCs w:val="20"/>
              </w:rPr>
              <w:t>20103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59DC1">
            <w:pPr>
              <w:textAlignment w:val="center"/>
              <w:rPr>
                <w:rFonts w:hint="default" w:cs="宋体"/>
                <w:color w:val="000000"/>
                <w:sz w:val="20"/>
                <w:szCs w:val="20"/>
              </w:rPr>
            </w:pPr>
            <w:r>
              <w:rPr>
                <w:rFonts w:cs="宋体"/>
                <w:b/>
                <w:color w:val="000000"/>
                <w:sz w:val="20"/>
                <w:szCs w:val="20"/>
              </w:rPr>
              <w:t>政府办公厅（室）及相关机构事务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1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665.69</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6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7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5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F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BF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BDB8D6">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EAB4">
            <w:pPr>
              <w:textAlignment w:val="center"/>
              <w:rPr>
                <w:rFonts w:hint="default" w:cs="宋体"/>
                <w:color w:val="000000"/>
                <w:sz w:val="20"/>
                <w:szCs w:val="20"/>
              </w:rPr>
            </w:pPr>
            <w:r>
              <w:rPr>
                <w:rFonts w:cs="宋体"/>
                <w:color w:val="000000"/>
                <w:sz w:val="20"/>
                <w:szCs w:val="20"/>
              </w:rPr>
              <w:t>2010301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AACC4">
            <w:pPr>
              <w:textAlignment w:val="center"/>
              <w:rPr>
                <w:rFonts w:hint="default" w:cs="宋体"/>
                <w:color w:val="000000"/>
                <w:sz w:val="20"/>
                <w:szCs w:val="20"/>
              </w:rPr>
            </w:pPr>
            <w:r>
              <w:rPr>
                <w:rFonts w:cs="宋体"/>
                <w:color w:val="000000"/>
                <w:sz w:val="20"/>
                <w:szCs w:val="20"/>
              </w:rPr>
              <w:t>行政运行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C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7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D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0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4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C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9F585C">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2686">
            <w:pPr>
              <w:textAlignment w:val="center"/>
              <w:rPr>
                <w:rFonts w:hint="default" w:cs="宋体"/>
                <w:color w:val="000000"/>
                <w:sz w:val="20"/>
                <w:szCs w:val="20"/>
              </w:rPr>
            </w:pPr>
            <w:r>
              <w:rPr>
                <w:rFonts w:cs="宋体"/>
                <w:color w:val="000000"/>
                <w:sz w:val="20"/>
                <w:szCs w:val="20"/>
              </w:rPr>
              <w:t>2010350</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C5660">
            <w:pPr>
              <w:textAlignment w:val="center"/>
              <w:rPr>
                <w:rFonts w:hint="default" w:cs="宋体"/>
                <w:color w:val="000000"/>
                <w:sz w:val="20"/>
                <w:szCs w:val="20"/>
              </w:rPr>
            </w:pPr>
            <w:r>
              <w:rPr>
                <w:rFonts w:cs="宋体"/>
                <w:color w:val="000000"/>
                <w:sz w:val="20"/>
                <w:szCs w:val="20"/>
              </w:rPr>
              <w:t>事业运行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D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450.70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A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450.70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5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4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6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0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AD6C0F">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C4AB">
            <w:pPr>
              <w:textAlignment w:val="center"/>
              <w:rPr>
                <w:rFonts w:hint="default" w:cs="宋体"/>
                <w:color w:val="000000"/>
                <w:sz w:val="20"/>
                <w:szCs w:val="20"/>
              </w:rPr>
            </w:pPr>
            <w:r>
              <w:rPr>
                <w:rFonts w:cs="宋体"/>
                <w:b/>
                <w:color w:val="000000"/>
                <w:sz w:val="20"/>
                <w:szCs w:val="20"/>
              </w:rPr>
              <w:t>20113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28E79">
            <w:pPr>
              <w:textAlignment w:val="center"/>
              <w:rPr>
                <w:rFonts w:hint="default" w:cs="宋体"/>
                <w:color w:val="000000"/>
                <w:sz w:val="20"/>
                <w:szCs w:val="20"/>
              </w:rPr>
            </w:pPr>
            <w:r>
              <w:rPr>
                <w:rFonts w:cs="宋体"/>
                <w:b/>
                <w:color w:val="000000"/>
                <w:sz w:val="20"/>
                <w:szCs w:val="20"/>
              </w:rPr>
              <w:t>商贸事务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B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B7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B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9C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B3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6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7936A2">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6993">
            <w:pPr>
              <w:textAlignment w:val="center"/>
              <w:rPr>
                <w:rFonts w:hint="default" w:cs="宋体"/>
                <w:color w:val="000000"/>
                <w:sz w:val="20"/>
                <w:szCs w:val="20"/>
              </w:rPr>
            </w:pPr>
            <w:r>
              <w:rPr>
                <w:rFonts w:cs="宋体"/>
                <w:color w:val="000000"/>
                <w:sz w:val="20"/>
                <w:szCs w:val="20"/>
              </w:rPr>
              <w:t>2011308</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23BA">
            <w:pPr>
              <w:textAlignment w:val="center"/>
              <w:rPr>
                <w:rFonts w:hint="default" w:cs="宋体"/>
                <w:color w:val="000000"/>
                <w:sz w:val="20"/>
                <w:szCs w:val="20"/>
              </w:rPr>
            </w:pPr>
            <w:r>
              <w:rPr>
                <w:rFonts w:cs="宋体"/>
                <w:color w:val="000000"/>
                <w:sz w:val="20"/>
                <w:szCs w:val="20"/>
              </w:rPr>
              <w:t>招商引资</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AC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0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D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E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9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F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F42CAB">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3780">
            <w:pPr>
              <w:textAlignment w:val="center"/>
              <w:rPr>
                <w:rFonts w:hint="default" w:cs="宋体"/>
                <w:color w:val="000000"/>
                <w:sz w:val="20"/>
                <w:szCs w:val="20"/>
              </w:rPr>
            </w:pPr>
            <w:r>
              <w:rPr>
                <w:rFonts w:cs="宋体"/>
                <w:b/>
                <w:color w:val="000000"/>
                <w:sz w:val="20"/>
                <w:szCs w:val="20"/>
              </w:rPr>
              <w:t>206</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FAF83">
            <w:pPr>
              <w:textAlignment w:val="center"/>
              <w:rPr>
                <w:rFonts w:hint="default" w:cs="宋体"/>
                <w:color w:val="000000"/>
                <w:sz w:val="20"/>
                <w:szCs w:val="20"/>
              </w:rPr>
            </w:pPr>
            <w:r>
              <w:rPr>
                <w:rFonts w:cs="宋体"/>
                <w:b/>
                <w:color w:val="000000"/>
                <w:sz w:val="20"/>
                <w:szCs w:val="20"/>
              </w:rPr>
              <w:t>科学技术支出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F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6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B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8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3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D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B6A2EB">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F77D">
            <w:pPr>
              <w:textAlignment w:val="center"/>
              <w:rPr>
                <w:rFonts w:hint="default" w:cs="宋体"/>
                <w:color w:val="000000"/>
                <w:sz w:val="20"/>
                <w:szCs w:val="20"/>
              </w:rPr>
            </w:pPr>
            <w:r>
              <w:rPr>
                <w:rFonts w:cs="宋体"/>
                <w:b/>
                <w:color w:val="000000"/>
                <w:sz w:val="20"/>
                <w:szCs w:val="20"/>
              </w:rPr>
              <w:t>20604</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F5E6">
            <w:pPr>
              <w:textAlignment w:val="center"/>
              <w:rPr>
                <w:rFonts w:hint="default" w:cs="宋体"/>
                <w:color w:val="000000"/>
                <w:sz w:val="20"/>
                <w:szCs w:val="20"/>
              </w:rPr>
            </w:pPr>
            <w:r>
              <w:rPr>
                <w:rFonts w:cs="宋体"/>
                <w:b/>
                <w:color w:val="000000"/>
                <w:sz w:val="20"/>
                <w:szCs w:val="20"/>
              </w:rPr>
              <w:t>技术研究与开发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9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F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E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1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6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9E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DC2D5A">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4816">
            <w:pPr>
              <w:textAlignment w:val="center"/>
              <w:rPr>
                <w:rFonts w:hint="default" w:cs="宋体"/>
                <w:color w:val="000000"/>
                <w:sz w:val="20"/>
                <w:szCs w:val="20"/>
              </w:rPr>
            </w:pPr>
            <w:r>
              <w:rPr>
                <w:rFonts w:cs="宋体"/>
                <w:color w:val="000000"/>
                <w:sz w:val="20"/>
                <w:szCs w:val="20"/>
              </w:rPr>
              <w:t>2060404</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2DAEA">
            <w:pPr>
              <w:textAlignment w:val="center"/>
              <w:rPr>
                <w:rFonts w:hint="default" w:cs="宋体"/>
                <w:color w:val="000000"/>
                <w:sz w:val="20"/>
                <w:szCs w:val="20"/>
              </w:rPr>
            </w:pPr>
            <w:r>
              <w:rPr>
                <w:rFonts w:cs="宋体"/>
                <w:color w:val="000000"/>
                <w:sz w:val="20"/>
                <w:szCs w:val="20"/>
              </w:rPr>
              <w:t>科技成果转化与扩散</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D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2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1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F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4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7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C9CEC4">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DC25">
            <w:pPr>
              <w:textAlignment w:val="center"/>
              <w:rPr>
                <w:rFonts w:hint="default" w:cs="宋体"/>
                <w:color w:val="000000"/>
                <w:sz w:val="20"/>
                <w:szCs w:val="20"/>
              </w:rPr>
            </w:pPr>
            <w:r>
              <w:rPr>
                <w:rFonts w:cs="宋体"/>
                <w:b/>
                <w:color w:val="000000"/>
                <w:sz w:val="20"/>
                <w:szCs w:val="20"/>
              </w:rPr>
              <w:t>208</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FD7B9">
            <w:pPr>
              <w:textAlignment w:val="center"/>
              <w:rPr>
                <w:rFonts w:hint="default" w:cs="宋体"/>
                <w:color w:val="000000"/>
                <w:sz w:val="20"/>
                <w:szCs w:val="20"/>
              </w:rPr>
            </w:pPr>
            <w:r>
              <w:rPr>
                <w:rFonts w:cs="宋体"/>
                <w:b/>
                <w:color w:val="000000"/>
                <w:sz w:val="20"/>
                <w:szCs w:val="20"/>
              </w:rPr>
              <w:t>社会保障和就业支出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6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28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9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E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5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2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55D612">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8607">
            <w:pPr>
              <w:textAlignment w:val="center"/>
              <w:rPr>
                <w:rFonts w:hint="default" w:cs="宋体"/>
                <w:color w:val="000000"/>
                <w:sz w:val="20"/>
                <w:szCs w:val="20"/>
              </w:rPr>
            </w:pPr>
            <w:r>
              <w:rPr>
                <w:rFonts w:cs="宋体"/>
                <w:b/>
                <w:color w:val="000000"/>
                <w:sz w:val="20"/>
                <w:szCs w:val="20"/>
              </w:rPr>
              <w:t>20805</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50247">
            <w:pPr>
              <w:textAlignment w:val="center"/>
              <w:rPr>
                <w:rFonts w:hint="default" w:cs="宋体"/>
                <w:color w:val="000000"/>
                <w:sz w:val="20"/>
                <w:szCs w:val="20"/>
              </w:rPr>
            </w:pPr>
            <w:r>
              <w:rPr>
                <w:rFonts w:cs="宋体"/>
                <w:b/>
                <w:color w:val="000000"/>
                <w:sz w:val="20"/>
                <w:szCs w:val="20"/>
              </w:rPr>
              <w:t>行政事业单位养老支出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4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8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6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1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2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B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B0624D">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97EF">
            <w:pPr>
              <w:textAlignment w:val="center"/>
              <w:rPr>
                <w:rFonts w:hint="default" w:cs="宋体"/>
                <w:color w:val="000000"/>
                <w:sz w:val="20"/>
                <w:szCs w:val="20"/>
              </w:rPr>
            </w:pPr>
            <w:r>
              <w:rPr>
                <w:rFonts w:cs="宋体"/>
                <w:color w:val="000000"/>
                <w:sz w:val="20"/>
                <w:szCs w:val="20"/>
              </w:rPr>
              <w:t>2080505</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D1BBF">
            <w:pPr>
              <w:textAlignment w:val="center"/>
              <w:rPr>
                <w:rFonts w:hint="default" w:cs="宋体"/>
                <w:color w:val="000000"/>
                <w:sz w:val="20"/>
                <w:szCs w:val="20"/>
              </w:rPr>
            </w:pPr>
            <w:r>
              <w:rPr>
                <w:rFonts w:cs="宋体"/>
                <w:color w:val="000000"/>
                <w:sz w:val="20"/>
                <w:szCs w:val="20"/>
              </w:rPr>
              <w:t>机关事业单位基本养老保险缴费支出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2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65.72</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1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A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D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2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1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2C939A">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CE1A">
            <w:pPr>
              <w:textAlignment w:val="center"/>
              <w:rPr>
                <w:rFonts w:hint="default" w:cs="宋体"/>
                <w:color w:val="000000"/>
                <w:sz w:val="20"/>
                <w:szCs w:val="20"/>
              </w:rPr>
            </w:pPr>
            <w:r>
              <w:rPr>
                <w:rFonts w:cs="宋体"/>
                <w:color w:val="000000"/>
                <w:sz w:val="20"/>
                <w:szCs w:val="20"/>
              </w:rPr>
              <w:t>2080506</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7CD2A">
            <w:pPr>
              <w:textAlignment w:val="center"/>
              <w:rPr>
                <w:rFonts w:hint="default" w:cs="宋体"/>
                <w:color w:val="000000"/>
                <w:sz w:val="20"/>
                <w:szCs w:val="20"/>
              </w:rPr>
            </w:pPr>
            <w:r>
              <w:rPr>
                <w:rFonts w:cs="宋体"/>
                <w:color w:val="000000"/>
                <w:sz w:val="20"/>
                <w:szCs w:val="20"/>
              </w:rPr>
              <w:t>机关事业单位职业年金缴费支出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A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36.19</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E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6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D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1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B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C61C73">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E54C">
            <w:pPr>
              <w:textAlignment w:val="center"/>
              <w:rPr>
                <w:rFonts w:hint="default" w:cs="宋体"/>
                <w:color w:val="000000"/>
                <w:sz w:val="20"/>
                <w:szCs w:val="20"/>
              </w:rPr>
            </w:pPr>
            <w:r>
              <w:rPr>
                <w:rFonts w:cs="宋体"/>
                <w:color w:val="000000"/>
                <w:sz w:val="20"/>
                <w:szCs w:val="20"/>
              </w:rPr>
              <w:t>2080599</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5544A">
            <w:pPr>
              <w:textAlignment w:val="center"/>
              <w:rPr>
                <w:rFonts w:hint="default" w:cs="宋体"/>
                <w:color w:val="000000"/>
                <w:sz w:val="20"/>
                <w:szCs w:val="20"/>
              </w:rPr>
            </w:pPr>
            <w:r>
              <w:rPr>
                <w:rFonts w:cs="宋体"/>
                <w:color w:val="000000"/>
                <w:sz w:val="20"/>
                <w:szCs w:val="20"/>
              </w:rPr>
              <w:t>其他行政事业单位养老支出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7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5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A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C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7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1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527F80">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9EF4">
            <w:pPr>
              <w:textAlignment w:val="center"/>
              <w:rPr>
                <w:rFonts w:hint="default" w:cs="宋体"/>
                <w:color w:val="000000"/>
                <w:sz w:val="20"/>
                <w:szCs w:val="20"/>
              </w:rPr>
            </w:pPr>
            <w:r>
              <w:rPr>
                <w:rFonts w:cs="宋体"/>
                <w:b/>
                <w:color w:val="000000"/>
                <w:sz w:val="20"/>
                <w:szCs w:val="20"/>
              </w:rPr>
              <w:t>210</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D560">
            <w:pPr>
              <w:textAlignment w:val="center"/>
              <w:rPr>
                <w:rFonts w:hint="default" w:cs="宋体"/>
                <w:color w:val="000000"/>
                <w:sz w:val="20"/>
                <w:szCs w:val="20"/>
              </w:rPr>
            </w:pPr>
            <w:r>
              <w:rPr>
                <w:rFonts w:cs="宋体"/>
                <w:b/>
                <w:color w:val="000000"/>
                <w:sz w:val="20"/>
                <w:szCs w:val="20"/>
              </w:rPr>
              <w:t>卫生健康支出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9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77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4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3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D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6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698FA0">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8474">
            <w:pPr>
              <w:textAlignment w:val="center"/>
              <w:rPr>
                <w:rFonts w:hint="default" w:cs="宋体"/>
                <w:color w:val="000000"/>
                <w:sz w:val="20"/>
                <w:szCs w:val="20"/>
              </w:rPr>
            </w:pPr>
            <w:r>
              <w:rPr>
                <w:rFonts w:cs="宋体"/>
                <w:b/>
                <w:color w:val="000000"/>
                <w:sz w:val="20"/>
                <w:szCs w:val="20"/>
              </w:rPr>
              <w:t>21011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AA48">
            <w:pPr>
              <w:textAlignment w:val="center"/>
              <w:rPr>
                <w:rFonts w:hint="default" w:cs="宋体"/>
                <w:color w:val="000000"/>
                <w:sz w:val="20"/>
                <w:szCs w:val="20"/>
              </w:rPr>
            </w:pPr>
            <w:r>
              <w:rPr>
                <w:rFonts w:cs="宋体"/>
                <w:b/>
                <w:color w:val="000000"/>
                <w:sz w:val="20"/>
                <w:szCs w:val="20"/>
              </w:rPr>
              <w:t>行政事业单位医疗</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F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1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D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0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B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2A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09A9AE">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4E04">
            <w:pPr>
              <w:textAlignment w:val="center"/>
              <w:rPr>
                <w:rFonts w:hint="default" w:cs="宋体"/>
                <w:color w:val="000000"/>
                <w:sz w:val="20"/>
                <w:szCs w:val="20"/>
              </w:rPr>
            </w:pPr>
            <w:r>
              <w:rPr>
                <w:rFonts w:cs="宋体"/>
                <w:color w:val="000000"/>
                <w:sz w:val="20"/>
                <w:szCs w:val="20"/>
              </w:rPr>
              <w:t>2101101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A2E54">
            <w:pPr>
              <w:textAlignment w:val="center"/>
              <w:rPr>
                <w:rFonts w:hint="default" w:cs="宋体"/>
                <w:color w:val="000000"/>
                <w:sz w:val="20"/>
                <w:szCs w:val="20"/>
              </w:rPr>
            </w:pPr>
            <w:r>
              <w:rPr>
                <w:rFonts w:cs="宋体"/>
                <w:color w:val="000000"/>
                <w:sz w:val="20"/>
                <w:szCs w:val="20"/>
              </w:rPr>
              <w:t>行政单位医疗</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7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E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D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7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D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0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58957D">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19FD">
            <w:pPr>
              <w:textAlignment w:val="center"/>
              <w:rPr>
                <w:rFonts w:hint="default" w:cs="宋体"/>
                <w:color w:val="000000"/>
                <w:sz w:val="20"/>
                <w:szCs w:val="20"/>
              </w:rPr>
            </w:pPr>
            <w:r>
              <w:rPr>
                <w:rFonts w:cs="宋体"/>
                <w:color w:val="000000"/>
                <w:sz w:val="20"/>
                <w:szCs w:val="20"/>
              </w:rPr>
              <w:t>2101102</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49988">
            <w:pPr>
              <w:textAlignment w:val="center"/>
              <w:rPr>
                <w:rFonts w:hint="default" w:cs="宋体"/>
                <w:color w:val="000000"/>
                <w:sz w:val="20"/>
                <w:szCs w:val="20"/>
              </w:rPr>
            </w:pPr>
            <w:r>
              <w:rPr>
                <w:rFonts w:cs="宋体"/>
                <w:color w:val="000000"/>
                <w:sz w:val="20"/>
                <w:szCs w:val="20"/>
              </w:rPr>
              <w:t>事业单位医疗</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B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0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7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1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4B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3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3A2C2C">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3302">
            <w:pPr>
              <w:textAlignment w:val="center"/>
              <w:rPr>
                <w:rFonts w:hint="default" w:cs="宋体"/>
                <w:color w:val="000000"/>
                <w:sz w:val="20"/>
                <w:szCs w:val="20"/>
              </w:rPr>
            </w:pPr>
            <w:r>
              <w:rPr>
                <w:rFonts w:cs="宋体"/>
                <w:color w:val="000000"/>
                <w:sz w:val="20"/>
                <w:szCs w:val="20"/>
              </w:rPr>
              <w:t>2101103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B7BB2">
            <w:pPr>
              <w:textAlignment w:val="center"/>
              <w:rPr>
                <w:rFonts w:hint="default" w:cs="宋体"/>
                <w:color w:val="000000"/>
                <w:sz w:val="20"/>
                <w:szCs w:val="20"/>
              </w:rPr>
            </w:pPr>
            <w:r>
              <w:rPr>
                <w:rFonts w:cs="宋体"/>
                <w:color w:val="000000"/>
                <w:sz w:val="20"/>
                <w:szCs w:val="20"/>
              </w:rPr>
              <w:t>公务员医疗补助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6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0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B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B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C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E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2291BD">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C8CB">
            <w:pPr>
              <w:textAlignment w:val="center"/>
              <w:rPr>
                <w:rFonts w:hint="default" w:cs="宋体"/>
                <w:color w:val="000000"/>
                <w:sz w:val="20"/>
                <w:szCs w:val="20"/>
              </w:rPr>
            </w:pPr>
            <w:r>
              <w:rPr>
                <w:rFonts w:cs="宋体"/>
                <w:color w:val="000000"/>
                <w:sz w:val="20"/>
                <w:szCs w:val="20"/>
              </w:rPr>
              <w:t>2101199</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53AE">
            <w:pPr>
              <w:textAlignment w:val="center"/>
              <w:rPr>
                <w:rFonts w:hint="default" w:cs="宋体"/>
                <w:color w:val="000000"/>
                <w:sz w:val="20"/>
                <w:szCs w:val="20"/>
              </w:rPr>
            </w:pPr>
            <w:r>
              <w:rPr>
                <w:rFonts w:cs="宋体"/>
                <w:color w:val="000000"/>
                <w:sz w:val="20"/>
                <w:szCs w:val="20"/>
              </w:rPr>
              <w:t>其他行政事业单位医疗支出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D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D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5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1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1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4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0E4F78">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1B47">
            <w:pPr>
              <w:textAlignment w:val="center"/>
              <w:rPr>
                <w:rFonts w:hint="default" w:cs="宋体"/>
                <w:color w:val="000000"/>
                <w:sz w:val="20"/>
                <w:szCs w:val="20"/>
              </w:rPr>
            </w:pPr>
            <w:r>
              <w:rPr>
                <w:rFonts w:cs="宋体"/>
                <w:b/>
                <w:color w:val="000000"/>
                <w:sz w:val="20"/>
                <w:szCs w:val="20"/>
              </w:rPr>
              <w:t>211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B6D6E">
            <w:pPr>
              <w:textAlignment w:val="center"/>
              <w:rPr>
                <w:rFonts w:hint="default" w:cs="宋体"/>
                <w:color w:val="000000"/>
                <w:sz w:val="20"/>
                <w:szCs w:val="20"/>
              </w:rPr>
            </w:pPr>
            <w:r>
              <w:rPr>
                <w:rFonts w:cs="宋体"/>
                <w:b/>
                <w:color w:val="000000"/>
                <w:sz w:val="20"/>
                <w:szCs w:val="20"/>
              </w:rPr>
              <w:t>节能环保支出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F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3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F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01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E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6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6E5EFD">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AFB1">
            <w:pPr>
              <w:textAlignment w:val="center"/>
              <w:rPr>
                <w:rFonts w:hint="default" w:cs="宋体"/>
                <w:color w:val="000000"/>
                <w:sz w:val="20"/>
                <w:szCs w:val="20"/>
              </w:rPr>
            </w:pPr>
            <w:r>
              <w:rPr>
                <w:rFonts w:cs="宋体"/>
                <w:b/>
                <w:color w:val="000000"/>
                <w:sz w:val="20"/>
                <w:szCs w:val="20"/>
              </w:rPr>
              <w:t>21103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AB213">
            <w:pPr>
              <w:textAlignment w:val="center"/>
              <w:rPr>
                <w:rFonts w:hint="default" w:cs="宋体"/>
                <w:color w:val="000000"/>
                <w:sz w:val="20"/>
                <w:szCs w:val="20"/>
              </w:rPr>
            </w:pPr>
            <w:r>
              <w:rPr>
                <w:rFonts w:cs="宋体"/>
                <w:b/>
                <w:color w:val="000000"/>
                <w:sz w:val="20"/>
                <w:szCs w:val="20"/>
              </w:rPr>
              <w:t>污染防治</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B7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9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7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7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8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8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BB8C85">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DB8B">
            <w:pPr>
              <w:textAlignment w:val="center"/>
              <w:rPr>
                <w:rFonts w:hint="default" w:cs="宋体"/>
                <w:color w:val="000000"/>
                <w:sz w:val="20"/>
                <w:szCs w:val="20"/>
              </w:rPr>
            </w:pPr>
            <w:r>
              <w:rPr>
                <w:rFonts w:cs="宋体"/>
                <w:color w:val="000000"/>
                <w:sz w:val="20"/>
                <w:szCs w:val="20"/>
              </w:rPr>
              <w:t>2110301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92107">
            <w:pPr>
              <w:textAlignment w:val="center"/>
              <w:rPr>
                <w:rFonts w:hint="default" w:cs="宋体"/>
                <w:color w:val="000000"/>
                <w:sz w:val="20"/>
                <w:szCs w:val="20"/>
              </w:rPr>
            </w:pPr>
            <w:r>
              <w:rPr>
                <w:rFonts w:cs="宋体"/>
                <w:color w:val="000000"/>
                <w:sz w:val="20"/>
                <w:szCs w:val="20"/>
              </w:rPr>
              <w:t>大气</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6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6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1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9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4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5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8E8CE5">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77E5">
            <w:pPr>
              <w:textAlignment w:val="center"/>
              <w:rPr>
                <w:rFonts w:hint="default" w:cs="宋体"/>
                <w:color w:val="000000"/>
                <w:sz w:val="20"/>
                <w:szCs w:val="20"/>
              </w:rPr>
            </w:pPr>
            <w:r>
              <w:rPr>
                <w:rFonts w:cs="宋体"/>
                <w:color w:val="000000"/>
                <w:sz w:val="20"/>
                <w:szCs w:val="20"/>
              </w:rPr>
              <w:t>2110302</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FEFF3">
            <w:pPr>
              <w:textAlignment w:val="center"/>
              <w:rPr>
                <w:rFonts w:hint="default" w:cs="宋体"/>
                <w:color w:val="000000"/>
                <w:sz w:val="20"/>
                <w:szCs w:val="20"/>
              </w:rPr>
            </w:pPr>
            <w:r>
              <w:rPr>
                <w:rFonts w:cs="宋体"/>
                <w:color w:val="000000"/>
                <w:sz w:val="20"/>
                <w:szCs w:val="20"/>
              </w:rPr>
              <w:t>水体</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6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8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2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D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0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C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E6E98F">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D061">
            <w:pPr>
              <w:textAlignment w:val="center"/>
              <w:rPr>
                <w:rFonts w:hint="default" w:cs="宋体"/>
                <w:color w:val="000000"/>
                <w:sz w:val="20"/>
                <w:szCs w:val="20"/>
              </w:rPr>
            </w:pPr>
            <w:r>
              <w:rPr>
                <w:rFonts w:cs="宋体"/>
                <w:b/>
                <w:color w:val="000000"/>
                <w:sz w:val="20"/>
                <w:szCs w:val="20"/>
              </w:rPr>
              <w:t>21113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E5C92">
            <w:pPr>
              <w:textAlignment w:val="center"/>
              <w:rPr>
                <w:rFonts w:hint="default" w:cs="宋体"/>
                <w:color w:val="000000"/>
                <w:sz w:val="20"/>
                <w:szCs w:val="20"/>
              </w:rPr>
            </w:pPr>
            <w:r>
              <w:rPr>
                <w:rFonts w:cs="宋体"/>
                <w:b/>
                <w:color w:val="000000"/>
                <w:sz w:val="20"/>
                <w:szCs w:val="20"/>
              </w:rPr>
              <w:t>循环经济</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A9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E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E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0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5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D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FF3324">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4020">
            <w:pPr>
              <w:textAlignment w:val="center"/>
              <w:rPr>
                <w:rFonts w:hint="default" w:cs="宋体"/>
                <w:color w:val="000000"/>
                <w:sz w:val="20"/>
                <w:szCs w:val="20"/>
              </w:rPr>
            </w:pPr>
            <w:r>
              <w:rPr>
                <w:rFonts w:cs="宋体"/>
                <w:color w:val="000000"/>
                <w:sz w:val="20"/>
                <w:szCs w:val="20"/>
              </w:rPr>
              <w:t>2111301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10888">
            <w:pPr>
              <w:textAlignment w:val="center"/>
              <w:rPr>
                <w:rFonts w:hint="default" w:cs="宋体"/>
                <w:color w:val="000000"/>
                <w:sz w:val="20"/>
                <w:szCs w:val="20"/>
              </w:rPr>
            </w:pPr>
            <w:r>
              <w:rPr>
                <w:rFonts w:cs="宋体"/>
                <w:color w:val="000000"/>
                <w:sz w:val="20"/>
                <w:szCs w:val="20"/>
              </w:rPr>
              <w:t>循环经济</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7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7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F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C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6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B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2E4645">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B516">
            <w:pPr>
              <w:textAlignment w:val="center"/>
              <w:rPr>
                <w:rFonts w:hint="default" w:cs="宋体"/>
                <w:color w:val="000000"/>
                <w:sz w:val="20"/>
                <w:szCs w:val="20"/>
              </w:rPr>
            </w:pPr>
            <w:r>
              <w:rPr>
                <w:rFonts w:cs="宋体"/>
                <w:b/>
                <w:color w:val="000000"/>
                <w:sz w:val="20"/>
                <w:szCs w:val="20"/>
              </w:rPr>
              <w:t>212</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C4C3B">
            <w:pPr>
              <w:textAlignment w:val="center"/>
              <w:rPr>
                <w:rFonts w:hint="default" w:cs="宋体"/>
                <w:color w:val="000000"/>
                <w:sz w:val="20"/>
                <w:szCs w:val="20"/>
              </w:rPr>
            </w:pPr>
            <w:r>
              <w:rPr>
                <w:rFonts w:cs="宋体"/>
                <w:b/>
                <w:color w:val="000000"/>
                <w:sz w:val="20"/>
                <w:szCs w:val="20"/>
              </w:rPr>
              <w:t>城乡社区支出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8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59,775.01</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1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2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59,775.01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D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4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38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0E9D1A">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B12B">
            <w:pPr>
              <w:textAlignment w:val="center"/>
              <w:rPr>
                <w:rFonts w:hint="default" w:cs="宋体"/>
                <w:color w:val="000000"/>
                <w:sz w:val="20"/>
                <w:szCs w:val="20"/>
              </w:rPr>
            </w:pPr>
            <w:r>
              <w:rPr>
                <w:rFonts w:cs="宋体"/>
                <w:b/>
                <w:color w:val="000000"/>
                <w:sz w:val="20"/>
                <w:szCs w:val="20"/>
              </w:rPr>
              <w:t>21203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28513">
            <w:pPr>
              <w:textAlignment w:val="center"/>
              <w:rPr>
                <w:rFonts w:hint="default" w:cs="宋体"/>
                <w:color w:val="000000"/>
                <w:sz w:val="20"/>
                <w:szCs w:val="20"/>
              </w:rPr>
            </w:pPr>
            <w:r>
              <w:rPr>
                <w:rFonts w:cs="宋体"/>
                <w:b/>
                <w:color w:val="000000"/>
                <w:sz w:val="20"/>
                <w:szCs w:val="20"/>
              </w:rPr>
              <w:t>城乡社区公共设施</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8F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6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3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2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2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2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56F53D">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7C8F">
            <w:pPr>
              <w:textAlignment w:val="center"/>
              <w:rPr>
                <w:rFonts w:hint="default" w:cs="宋体"/>
                <w:color w:val="000000"/>
                <w:sz w:val="20"/>
                <w:szCs w:val="20"/>
              </w:rPr>
            </w:pPr>
            <w:r>
              <w:rPr>
                <w:rFonts w:cs="宋体"/>
                <w:color w:val="000000"/>
                <w:sz w:val="20"/>
                <w:szCs w:val="20"/>
              </w:rPr>
              <w:t>2120399</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81CC6">
            <w:pPr>
              <w:textAlignment w:val="center"/>
              <w:rPr>
                <w:rFonts w:hint="default" w:cs="宋体"/>
                <w:color w:val="000000"/>
                <w:sz w:val="20"/>
                <w:szCs w:val="20"/>
              </w:rPr>
            </w:pPr>
            <w:r>
              <w:rPr>
                <w:rFonts w:cs="宋体"/>
                <w:color w:val="000000"/>
                <w:sz w:val="20"/>
                <w:szCs w:val="20"/>
              </w:rPr>
              <w:t>其他城乡社区公共设施支出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E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2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2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0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C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8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EE0C3A">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DB8A">
            <w:pPr>
              <w:textAlignment w:val="center"/>
              <w:rPr>
                <w:rFonts w:hint="default" w:cs="宋体"/>
                <w:color w:val="000000"/>
                <w:sz w:val="20"/>
                <w:szCs w:val="20"/>
              </w:rPr>
            </w:pPr>
            <w:r>
              <w:rPr>
                <w:rFonts w:cs="宋体"/>
                <w:b/>
                <w:color w:val="000000"/>
                <w:sz w:val="20"/>
                <w:szCs w:val="20"/>
              </w:rPr>
              <w:t>21208</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B4D1">
            <w:pPr>
              <w:textAlignment w:val="center"/>
              <w:rPr>
                <w:rFonts w:hint="default" w:cs="宋体"/>
                <w:color w:val="000000"/>
                <w:sz w:val="20"/>
                <w:szCs w:val="20"/>
              </w:rPr>
            </w:pPr>
            <w:r>
              <w:rPr>
                <w:rFonts w:cs="宋体"/>
                <w:b/>
                <w:color w:val="000000"/>
                <w:sz w:val="20"/>
                <w:szCs w:val="20"/>
              </w:rPr>
              <w:t>国有土地使用权出让收入安排的支出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D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E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C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8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D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7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F7699E">
        <w:tblPrEx>
          <w:tblCellMar>
            <w:top w:w="0" w:type="dxa"/>
            <w:left w:w="0" w:type="dxa"/>
            <w:bottom w:w="0" w:type="dxa"/>
            <w:right w:w="0" w:type="dxa"/>
          </w:tblCellMar>
        </w:tblPrEx>
        <w:trPr>
          <w:trHeight w:val="450"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C311">
            <w:pPr>
              <w:textAlignment w:val="center"/>
              <w:rPr>
                <w:rFonts w:hint="default" w:cs="宋体"/>
                <w:color w:val="000000"/>
                <w:sz w:val="20"/>
                <w:szCs w:val="20"/>
              </w:rPr>
            </w:pPr>
            <w:r>
              <w:rPr>
                <w:rFonts w:cs="宋体"/>
                <w:color w:val="000000"/>
                <w:sz w:val="20"/>
                <w:szCs w:val="20"/>
              </w:rPr>
              <w:t>2120899</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6171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A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5F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9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C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4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67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47DD67">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4A39">
            <w:pPr>
              <w:textAlignment w:val="center"/>
              <w:rPr>
                <w:rFonts w:hint="default" w:cs="宋体"/>
                <w:color w:val="000000"/>
                <w:sz w:val="20"/>
                <w:szCs w:val="20"/>
              </w:rPr>
            </w:pPr>
            <w:r>
              <w:rPr>
                <w:rFonts w:cs="宋体"/>
                <w:b/>
                <w:color w:val="000000"/>
                <w:sz w:val="20"/>
                <w:szCs w:val="20"/>
              </w:rPr>
              <w:t>21213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A5A9B">
            <w:pPr>
              <w:textAlignment w:val="center"/>
              <w:rPr>
                <w:rFonts w:hint="default" w:cs="宋体"/>
                <w:color w:val="000000"/>
                <w:sz w:val="20"/>
                <w:szCs w:val="20"/>
              </w:rPr>
            </w:pPr>
            <w:r>
              <w:rPr>
                <w:rFonts w:cs="宋体"/>
                <w:b/>
                <w:color w:val="000000"/>
                <w:sz w:val="20"/>
                <w:szCs w:val="20"/>
              </w:rPr>
              <w:t>城市基础设施配套费安排的支出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4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C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E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E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8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D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F6821E">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3BA1">
            <w:pPr>
              <w:textAlignment w:val="center"/>
              <w:rPr>
                <w:rFonts w:hint="default" w:cs="宋体"/>
                <w:color w:val="000000"/>
                <w:sz w:val="20"/>
                <w:szCs w:val="20"/>
              </w:rPr>
            </w:pPr>
            <w:r>
              <w:rPr>
                <w:rFonts w:cs="宋体"/>
                <w:color w:val="000000"/>
                <w:sz w:val="20"/>
                <w:szCs w:val="20"/>
              </w:rPr>
              <w:t>2121301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D67FF">
            <w:pPr>
              <w:textAlignment w:val="center"/>
              <w:rPr>
                <w:rFonts w:hint="default" w:cs="宋体"/>
                <w:color w:val="000000"/>
                <w:sz w:val="20"/>
                <w:szCs w:val="20"/>
              </w:rPr>
            </w:pPr>
            <w:r>
              <w:rPr>
                <w:rFonts w:cs="宋体"/>
                <w:color w:val="000000"/>
                <w:sz w:val="20"/>
                <w:szCs w:val="20"/>
              </w:rPr>
              <w:t>城市公共设施</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6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6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4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B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1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7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5CC093">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F60B">
            <w:pPr>
              <w:textAlignment w:val="center"/>
              <w:rPr>
                <w:rFonts w:hint="default" w:cs="宋体"/>
                <w:color w:val="000000"/>
                <w:sz w:val="20"/>
                <w:szCs w:val="20"/>
              </w:rPr>
            </w:pPr>
            <w:r>
              <w:rPr>
                <w:rFonts w:cs="宋体"/>
                <w:b/>
                <w:color w:val="000000"/>
                <w:sz w:val="20"/>
                <w:szCs w:val="20"/>
              </w:rPr>
              <w:t>213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05A46">
            <w:pPr>
              <w:textAlignment w:val="center"/>
              <w:rPr>
                <w:rFonts w:hint="default" w:cs="宋体"/>
                <w:color w:val="000000"/>
                <w:sz w:val="20"/>
                <w:szCs w:val="20"/>
              </w:rPr>
            </w:pPr>
            <w:r>
              <w:rPr>
                <w:rFonts w:cs="宋体"/>
                <w:b/>
                <w:color w:val="000000"/>
                <w:sz w:val="20"/>
                <w:szCs w:val="20"/>
              </w:rPr>
              <w:t>农林水支出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E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B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3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B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5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B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BA5F9C">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1B48">
            <w:pPr>
              <w:textAlignment w:val="center"/>
              <w:rPr>
                <w:rFonts w:hint="default" w:cs="宋体"/>
                <w:color w:val="000000"/>
                <w:sz w:val="20"/>
                <w:szCs w:val="20"/>
              </w:rPr>
            </w:pPr>
            <w:r>
              <w:rPr>
                <w:rFonts w:cs="宋体"/>
                <w:b/>
                <w:color w:val="000000"/>
                <w:sz w:val="20"/>
                <w:szCs w:val="20"/>
              </w:rPr>
              <w:t>21303</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B0E40">
            <w:pPr>
              <w:textAlignment w:val="center"/>
              <w:rPr>
                <w:rFonts w:hint="default" w:cs="宋体"/>
                <w:color w:val="000000"/>
                <w:sz w:val="20"/>
                <w:szCs w:val="20"/>
              </w:rPr>
            </w:pPr>
            <w:r>
              <w:rPr>
                <w:rFonts w:cs="宋体"/>
                <w:b/>
                <w:color w:val="000000"/>
                <w:sz w:val="20"/>
                <w:szCs w:val="20"/>
              </w:rPr>
              <w:t>水利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9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3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7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A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B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4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E88824">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AA59">
            <w:pPr>
              <w:textAlignment w:val="center"/>
              <w:rPr>
                <w:rFonts w:hint="default" w:cs="宋体"/>
                <w:color w:val="000000"/>
                <w:sz w:val="20"/>
                <w:szCs w:val="20"/>
              </w:rPr>
            </w:pPr>
            <w:r>
              <w:rPr>
                <w:rFonts w:cs="宋体"/>
                <w:color w:val="000000"/>
                <w:sz w:val="20"/>
                <w:szCs w:val="20"/>
              </w:rPr>
              <w:t>2130399</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38DE4">
            <w:pPr>
              <w:textAlignment w:val="center"/>
              <w:rPr>
                <w:rFonts w:hint="default" w:cs="宋体"/>
                <w:color w:val="000000"/>
                <w:sz w:val="20"/>
                <w:szCs w:val="20"/>
              </w:rPr>
            </w:pPr>
            <w:r>
              <w:rPr>
                <w:rFonts w:cs="宋体"/>
                <w:color w:val="000000"/>
                <w:sz w:val="20"/>
                <w:szCs w:val="20"/>
              </w:rPr>
              <w:t>其他水利支出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E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48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9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7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9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4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9FC7EC">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4F7D">
            <w:pPr>
              <w:textAlignment w:val="center"/>
              <w:rPr>
                <w:rFonts w:hint="default" w:cs="宋体"/>
                <w:color w:val="000000"/>
                <w:sz w:val="20"/>
                <w:szCs w:val="20"/>
              </w:rPr>
            </w:pPr>
            <w:r>
              <w:rPr>
                <w:rFonts w:cs="宋体"/>
                <w:b/>
                <w:color w:val="000000"/>
                <w:sz w:val="20"/>
                <w:szCs w:val="20"/>
              </w:rPr>
              <w:t>221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A27C4">
            <w:pPr>
              <w:textAlignment w:val="center"/>
              <w:rPr>
                <w:rFonts w:hint="default" w:cs="宋体"/>
                <w:color w:val="000000"/>
                <w:sz w:val="20"/>
                <w:szCs w:val="20"/>
              </w:rPr>
            </w:pPr>
            <w:r>
              <w:rPr>
                <w:rFonts w:cs="宋体"/>
                <w:b/>
                <w:color w:val="000000"/>
                <w:sz w:val="20"/>
                <w:szCs w:val="20"/>
              </w:rPr>
              <w:t>住房保障支出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1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389.90</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B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7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6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9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2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F34542">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68FB">
            <w:pPr>
              <w:textAlignment w:val="center"/>
              <w:rPr>
                <w:rFonts w:hint="default" w:cs="宋体"/>
                <w:color w:val="000000"/>
                <w:sz w:val="20"/>
                <w:szCs w:val="20"/>
              </w:rPr>
            </w:pPr>
            <w:r>
              <w:rPr>
                <w:rFonts w:cs="宋体"/>
                <w:b/>
                <w:color w:val="000000"/>
                <w:sz w:val="20"/>
                <w:szCs w:val="20"/>
              </w:rPr>
              <w:t>22101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29C56">
            <w:pPr>
              <w:textAlignment w:val="center"/>
              <w:rPr>
                <w:rFonts w:hint="default" w:cs="宋体"/>
                <w:color w:val="000000"/>
                <w:sz w:val="20"/>
                <w:szCs w:val="20"/>
              </w:rPr>
            </w:pPr>
            <w:r>
              <w:rPr>
                <w:rFonts w:cs="宋体"/>
                <w:b/>
                <w:color w:val="000000"/>
                <w:sz w:val="20"/>
                <w:szCs w:val="20"/>
              </w:rPr>
              <w:t>保障性安居工程支出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E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2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A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C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6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2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5E8A7F">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42E8">
            <w:pPr>
              <w:textAlignment w:val="center"/>
              <w:rPr>
                <w:rFonts w:hint="default" w:cs="宋体"/>
                <w:color w:val="000000"/>
                <w:sz w:val="20"/>
                <w:szCs w:val="20"/>
              </w:rPr>
            </w:pPr>
            <w:r>
              <w:rPr>
                <w:rFonts w:cs="宋体"/>
                <w:color w:val="000000"/>
                <w:sz w:val="20"/>
                <w:szCs w:val="20"/>
              </w:rPr>
              <w:t>2210110</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85078">
            <w:pPr>
              <w:textAlignment w:val="center"/>
              <w:rPr>
                <w:rFonts w:hint="default" w:cs="宋体"/>
                <w:color w:val="000000"/>
                <w:sz w:val="20"/>
                <w:szCs w:val="20"/>
              </w:rPr>
            </w:pPr>
            <w:r>
              <w:rPr>
                <w:rFonts w:cs="宋体"/>
                <w:color w:val="000000"/>
                <w:sz w:val="20"/>
                <w:szCs w:val="20"/>
              </w:rPr>
              <w:t>保障性租赁住房</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8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A2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0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C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2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D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87F10C">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4A56">
            <w:pPr>
              <w:textAlignment w:val="center"/>
              <w:rPr>
                <w:rFonts w:hint="default" w:cs="宋体"/>
                <w:color w:val="000000"/>
                <w:sz w:val="20"/>
                <w:szCs w:val="20"/>
              </w:rPr>
            </w:pPr>
            <w:r>
              <w:rPr>
                <w:rFonts w:cs="宋体"/>
                <w:b/>
                <w:color w:val="000000"/>
                <w:sz w:val="20"/>
                <w:szCs w:val="20"/>
              </w:rPr>
              <w:t>22102</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E0DB3">
            <w:pPr>
              <w:textAlignment w:val="center"/>
              <w:rPr>
                <w:rFonts w:hint="default" w:cs="宋体"/>
                <w:color w:val="000000"/>
                <w:sz w:val="20"/>
                <w:szCs w:val="20"/>
              </w:rPr>
            </w:pPr>
            <w:r>
              <w:rPr>
                <w:rFonts w:cs="宋体"/>
                <w:b/>
                <w:color w:val="000000"/>
                <w:sz w:val="20"/>
                <w:szCs w:val="20"/>
              </w:rPr>
              <w:t>住房改革支出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91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43.90</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5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3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8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D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5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602B3A">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986B">
            <w:pPr>
              <w:textAlignment w:val="center"/>
              <w:rPr>
                <w:rFonts w:hint="default" w:cs="宋体"/>
                <w:color w:val="000000"/>
                <w:sz w:val="20"/>
                <w:szCs w:val="20"/>
              </w:rPr>
            </w:pPr>
            <w:r>
              <w:rPr>
                <w:rFonts w:cs="宋体"/>
                <w:color w:val="000000"/>
                <w:sz w:val="20"/>
                <w:szCs w:val="20"/>
              </w:rPr>
              <w:t>2210201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5C77">
            <w:pPr>
              <w:textAlignment w:val="center"/>
              <w:rPr>
                <w:rFonts w:hint="default" w:cs="宋体"/>
                <w:color w:val="000000"/>
                <w:sz w:val="20"/>
                <w:szCs w:val="20"/>
              </w:rPr>
            </w:pPr>
            <w:r>
              <w:rPr>
                <w:rFonts w:cs="宋体"/>
                <w:color w:val="000000"/>
                <w:sz w:val="20"/>
                <w:szCs w:val="20"/>
              </w:rPr>
              <w:t>住房公积金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2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43.90</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D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E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C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9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F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043185">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E884">
            <w:pPr>
              <w:textAlignment w:val="center"/>
              <w:rPr>
                <w:rFonts w:hint="default" w:cs="宋体"/>
                <w:color w:val="000000"/>
                <w:sz w:val="20"/>
                <w:szCs w:val="20"/>
              </w:rPr>
            </w:pPr>
            <w:r>
              <w:rPr>
                <w:rFonts w:cs="宋体"/>
                <w:b/>
                <w:color w:val="000000"/>
                <w:sz w:val="20"/>
                <w:szCs w:val="20"/>
              </w:rPr>
              <w:t>224</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E536D">
            <w:pPr>
              <w:textAlignment w:val="center"/>
              <w:rPr>
                <w:rFonts w:hint="default" w:cs="宋体"/>
                <w:color w:val="000000"/>
                <w:sz w:val="20"/>
                <w:szCs w:val="20"/>
              </w:rPr>
            </w:pPr>
            <w:r>
              <w:rPr>
                <w:rFonts w:cs="宋体"/>
                <w:b/>
                <w:color w:val="000000"/>
                <w:sz w:val="20"/>
                <w:szCs w:val="20"/>
              </w:rPr>
              <w:t>灾害防治及应急管理支出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4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1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0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9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A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4A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2D8363">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4345">
            <w:pPr>
              <w:textAlignment w:val="center"/>
              <w:rPr>
                <w:rFonts w:hint="default" w:cs="宋体"/>
                <w:color w:val="000000"/>
                <w:sz w:val="20"/>
                <w:szCs w:val="20"/>
              </w:rPr>
            </w:pPr>
            <w:r>
              <w:rPr>
                <w:rFonts w:cs="宋体"/>
                <w:b/>
                <w:color w:val="000000"/>
                <w:sz w:val="20"/>
                <w:szCs w:val="20"/>
              </w:rPr>
              <w:t>22401</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8B000">
            <w:pPr>
              <w:textAlignment w:val="center"/>
              <w:rPr>
                <w:rFonts w:hint="default" w:cs="宋体"/>
                <w:color w:val="000000"/>
                <w:sz w:val="20"/>
                <w:szCs w:val="20"/>
              </w:rPr>
            </w:pPr>
            <w:r>
              <w:rPr>
                <w:rFonts w:cs="宋体"/>
                <w:b/>
                <w:color w:val="000000"/>
                <w:sz w:val="20"/>
                <w:szCs w:val="20"/>
              </w:rPr>
              <w:t>应急管理事务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C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A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7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18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4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2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9E7E66">
        <w:tblPrEx>
          <w:tblCellMar>
            <w:top w:w="0" w:type="dxa"/>
            <w:left w:w="0" w:type="dxa"/>
            <w:bottom w:w="0" w:type="dxa"/>
            <w:right w:w="0" w:type="dxa"/>
          </w:tblCellMar>
        </w:tblPrEx>
        <w:trPr>
          <w:trHeight w:val="382" w:hRule="atLeast"/>
        </w:trPr>
        <w:tc>
          <w:tcPr>
            <w:tcW w:w="6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BAF5">
            <w:pPr>
              <w:textAlignment w:val="center"/>
              <w:rPr>
                <w:rFonts w:hint="default" w:cs="宋体"/>
                <w:color w:val="000000"/>
                <w:sz w:val="20"/>
                <w:szCs w:val="20"/>
              </w:rPr>
            </w:pPr>
            <w:r>
              <w:rPr>
                <w:rFonts w:cs="宋体"/>
                <w:color w:val="000000"/>
                <w:sz w:val="20"/>
                <w:szCs w:val="20"/>
              </w:rPr>
              <w:t>2240108</w:t>
            </w:r>
          </w:p>
        </w:tc>
        <w:tc>
          <w:tcPr>
            <w:tcW w:w="12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14CA">
            <w:pPr>
              <w:textAlignment w:val="center"/>
              <w:rPr>
                <w:rFonts w:hint="default" w:cs="宋体"/>
                <w:color w:val="000000"/>
                <w:sz w:val="20"/>
                <w:szCs w:val="20"/>
              </w:rPr>
            </w:pPr>
            <w:r>
              <w:rPr>
                <w:rFonts w:cs="宋体"/>
                <w:color w:val="000000"/>
                <w:sz w:val="20"/>
                <w:szCs w:val="20"/>
              </w:rPr>
              <w:t>应急救援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B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E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3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8B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34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1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A31182E">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14:paraId="6841C752">
      <w:pPr>
        <w:rPr>
          <w:rFonts w:hint="default" w:cs="宋体"/>
          <w:sz w:val="21"/>
          <w:szCs w:val="21"/>
        </w:rPr>
      </w:pPr>
    </w:p>
    <w:tbl>
      <w:tblPr>
        <w:tblStyle w:val="10"/>
        <w:tblW w:w="5000" w:type="pct"/>
        <w:tblInd w:w="0" w:type="dxa"/>
        <w:tblLayout w:type="autofit"/>
        <w:tblCellMar>
          <w:top w:w="0" w:type="dxa"/>
          <w:left w:w="0" w:type="dxa"/>
          <w:bottom w:w="0" w:type="dxa"/>
          <w:right w:w="0" w:type="dxa"/>
        </w:tblCellMar>
      </w:tblPr>
      <w:tblGrid>
        <w:gridCol w:w="3072"/>
        <w:gridCol w:w="1576"/>
        <w:gridCol w:w="3294"/>
        <w:gridCol w:w="1752"/>
        <w:gridCol w:w="1752"/>
        <w:gridCol w:w="1752"/>
        <w:gridCol w:w="2011"/>
      </w:tblGrid>
      <w:tr w14:paraId="7F09FB1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0D7AE9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8B02CF4">
        <w:tblPrEx>
          <w:tblCellMar>
            <w:top w:w="0" w:type="dxa"/>
            <w:left w:w="0" w:type="dxa"/>
            <w:bottom w:w="0" w:type="dxa"/>
            <w:right w:w="0" w:type="dxa"/>
          </w:tblCellMar>
        </w:tblPrEx>
        <w:trPr>
          <w:trHeight w:val="90" w:hRule="atLeast"/>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14:paraId="05F1B3C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高新区管委会</w:t>
            </w:r>
          </w:p>
        </w:tc>
        <w:tc>
          <w:tcPr>
            <w:tcW w:w="576" w:type="pct"/>
            <w:tcBorders>
              <w:top w:val="nil"/>
              <w:left w:val="nil"/>
              <w:bottom w:val="nil"/>
              <w:right w:val="nil"/>
            </w:tcBorders>
            <w:shd w:val="clear" w:color="auto" w:fill="auto"/>
            <w:noWrap/>
            <w:tcMar>
              <w:top w:w="15" w:type="dxa"/>
              <w:left w:w="15" w:type="dxa"/>
              <w:right w:w="15" w:type="dxa"/>
            </w:tcMar>
            <w:vAlign w:val="bottom"/>
          </w:tcPr>
          <w:p w14:paraId="2B82EF6C">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9B67E0F">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A154897">
            <w:pPr>
              <w:spacing w:line="200" w:lineRule="exact"/>
              <w:rPr>
                <w:rFonts w:hint="default" w:cs="宋体"/>
                <w:color w:val="000000"/>
                <w:sz w:val="18"/>
                <w:szCs w:val="18"/>
              </w:rPr>
            </w:pPr>
          </w:p>
        </w:tc>
        <w:tc>
          <w:tcPr>
            <w:tcW w:w="658" w:type="pct"/>
            <w:tcBorders>
              <w:top w:val="nil"/>
              <w:left w:val="nil"/>
              <w:bottom w:val="nil"/>
              <w:right w:val="nil"/>
            </w:tcBorders>
            <w:shd w:val="clear" w:color="auto" w:fill="auto"/>
            <w:noWrap/>
            <w:tcMar>
              <w:top w:w="15" w:type="dxa"/>
              <w:left w:w="15" w:type="dxa"/>
              <w:right w:w="15" w:type="dxa"/>
            </w:tcMar>
            <w:vAlign w:val="bottom"/>
          </w:tcPr>
          <w:p w14:paraId="786D684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7E637CB">
        <w:tblPrEx>
          <w:tblCellMar>
            <w:top w:w="0" w:type="dxa"/>
            <w:left w:w="0" w:type="dxa"/>
            <w:bottom w:w="0" w:type="dxa"/>
            <w:right w:w="0" w:type="dxa"/>
          </w:tblCellMar>
        </w:tblPrEx>
        <w:trPr>
          <w:trHeight w:val="90" w:hRule="atLeast"/>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14:paraId="3CB66830">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04A3F6A">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81C66A">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F05FCD4">
            <w:pPr>
              <w:spacing w:line="200" w:lineRule="exact"/>
              <w:rPr>
                <w:rFonts w:hint="default" w:cs="宋体"/>
                <w:color w:val="000000"/>
                <w:sz w:val="18"/>
                <w:szCs w:val="18"/>
              </w:rPr>
            </w:pPr>
          </w:p>
        </w:tc>
        <w:tc>
          <w:tcPr>
            <w:tcW w:w="658" w:type="pct"/>
            <w:tcBorders>
              <w:top w:val="nil"/>
              <w:left w:val="nil"/>
              <w:bottom w:val="nil"/>
              <w:right w:val="nil"/>
            </w:tcBorders>
            <w:shd w:val="clear" w:color="auto" w:fill="auto"/>
            <w:noWrap/>
            <w:tcMar>
              <w:top w:w="15" w:type="dxa"/>
              <w:left w:w="15" w:type="dxa"/>
              <w:right w:w="15" w:type="dxa"/>
            </w:tcMar>
            <w:vAlign w:val="bottom"/>
          </w:tcPr>
          <w:p w14:paraId="6DD4276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424EE0">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1D66">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F48F">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支     出</w:t>
            </w:r>
          </w:p>
        </w:tc>
      </w:tr>
      <w:tr w14:paraId="25CAE33D">
        <w:tblPrEx>
          <w:tblCellMar>
            <w:top w:w="0" w:type="dxa"/>
            <w:left w:w="0" w:type="dxa"/>
            <w:bottom w:w="0" w:type="dxa"/>
            <w:right w:w="0" w:type="dxa"/>
          </w:tblCellMar>
        </w:tblPrEx>
        <w:trPr>
          <w:trHeight w:val="90" w:hRule="atLeast"/>
        </w:trPr>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C2DB3">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5FA6">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决算数</w:t>
            </w:r>
          </w:p>
        </w:tc>
        <w:tc>
          <w:tcPr>
            <w:tcW w:w="108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047E7">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F779B">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决算数</w:t>
            </w:r>
          </w:p>
        </w:tc>
      </w:tr>
      <w:tr w14:paraId="005AF653">
        <w:tblPrEx>
          <w:tblCellMar>
            <w:top w:w="0" w:type="dxa"/>
            <w:left w:w="0" w:type="dxa"/>
            <w:bottom w:w="0" w:type="dxa"/>
            <w:right w:w="0" w:type="dxa"/>
          </w:tblCellMar>
        </w:tblPrEx>
        <w:trPr>
          <w:trHeight w:val="90" w:hRule="atLeast"/>
        </w:trPr>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DFF0">
            <w:pPr>
              <w:spacing w:line="200" w:lineRule="exact"/>
              <w:jc w:val="center"/>
              <w:rPr>
                <w:rFonts w:hint="default" w:ascii="Times New Roman" w:hAnsi="Times New Roman" w:cs="Times New Roman" w:eastAsiaTheme="minorEastAsia"/>
                <w:b/>
                <w:color w:val="000000"/>
                <w:sz w:val="20"/>
                <w:szCs w:val="20"/>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2014">
            <w:pPr>
              <w:spacing w:line="200" w:lineRule="exact"/>
              <w:jc w:val="center"/>
              <w:rPr>
                <w:rFonts w:hint="default" w:ascii="Times New Roman" w:hAnsi="Times New Roman" w:cs="Times New Roman" w:eastAsiaTheme="minorEastAsia"/>
                <w:b/>
                <w:color w:val="000000"/>
                <w:sz w:val="20"/>
                <w:szCs w:val="20"/>
              </w:rPr>
            </w:pPr>
          </w:p>
        </w:tc>
        <w:tc>
          <w:tcPr>
            <w:tcW w:w="108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11C49">
            <w:pPr>
              <w:spacing w:line="200" w:lineRule="exact"/>
              <w:jc w:val="center"/>
              <w:rPr>
                <w:rFonts w:hint="default" w:ascii="Times New Roman" w:hAnsi="Times New Roman" w:cs="Times New Roman" w:eastAsiaTheme="minorEastAsia"/>
                <w:b/>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D2BA">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小计</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301FF">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一般公共预算财政拨款</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334F">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政府性基金预算财政拨款</w:t>
            </w:r>
          </w:p>
        </w:tc>
        <w:tc>
          <w:tcPr>
            <w:tcW w:w="6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249BD">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国有资本经营预算财政拨款</w:t>
            </w:r>
          </w:p>
        </w:tc>
      </w:tr>
      <w:tr w14:paraId="68C9521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5BD7">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CFB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13,501.75</w:t>
            </w: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E7CF">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0A4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747.83</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B48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747.83</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ECF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3D9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89BEAD6">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44FB">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9B9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59,655.01</w:t>
            </w: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0C10">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ABF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80E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4E7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66DA">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090F71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B7C6">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FB9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399E">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FE3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363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984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44C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2DD7D5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1055">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7E00E0">
            <w:pPr>
              <w:spacing w:line="200" w:lineRule="exac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33BD">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5A5A">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C87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71C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A49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78251E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3A4C">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B7A68">
            <w:pPr>
              <w:spacing w:line="200" w:lineRule="exac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DC4F">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B08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7A8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0C7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3C7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00B31E4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8EE2">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B53B36">
            <w:pPr>
              <w:spacing w:line="200" w:lineRule="exac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E0F5">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358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5,585.36</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45B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5,585.36</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3C6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076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D6B003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D5FF">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4516F3">
            <w:pPr>
              <w:spacing w:line="200" w:lineRule="exac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7136">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BA0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813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16D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D72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1BF40BE">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CA21">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A4157F">
            <w:pPr>
              <w:spacing w:line="200" w:lineRule="exac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07A1">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E0D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130.51</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92C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130.51</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32A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885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27D2902">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9AA3">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8952F6">
            <w:pPr>
              <w:spacing w:line="200" w:lineRule="exac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602C">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912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37.21</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F9E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37.21</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6E9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C8C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644676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07BD">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ACFD">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EF7C">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194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4,286.65</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82D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4,286.65</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7B5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4F3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D6B52E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1334">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0191">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EBC9">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CC6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59,775.01</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47C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120.00</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B97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59,655.01</w:t>
            </w: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926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5BAFFB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121B">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B459">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557D">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CA1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1,536.00</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6C8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1,536.00</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8BC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942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D8E7832">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2F5F">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7286">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E85F">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B27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A7B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B9F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CB7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27FE81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2397">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D84C">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C407">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850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CE9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80A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5E3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FCD5D9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6EBB">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A608">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58AE">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BC7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29E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EF8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1F9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ADD1F9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FE60">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55F9">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560A">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DA5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993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643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5E8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224A5B6">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665C">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0522">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03E3">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1A4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A2A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238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260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5AE960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812F">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E68C">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3DAD">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239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384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BDD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B49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639418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2695">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8656">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57B9">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AA6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389.90</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B27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389.90</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036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786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F4031B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EABA">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D297">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A02F">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95F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18B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C1E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D76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083325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5A1E">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5FCB">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2C35">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3F7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CC8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3DE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843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B83429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21B3">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F084">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9CF0">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8E1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668.29</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643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668.29</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DE0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AF2A">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19067B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21B1">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E0CA">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9C5F">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6BD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8C8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7DE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59C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B7E4FCE">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FD7E8">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9088">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D035">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DFC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BB2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D27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351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D0CEBE4">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A189C">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C85A">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68C6">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423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F5D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982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47D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024D1A1">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81519">
            <w:pPr>
              <w:spacing w:line="200" w:lineRule="exact"/>
              <w:rPr>
                <w:rFonts w:hint="default" w:ascii="Times New Roman" w:hAnsi="Times New Roman" w:cs="Times New Roman" w:eastAsiaTheme="minorEastAsia"/>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FD01">
            <w:pPr>
              <w:spacing w:line="200" w:lineRule="exact"/>
              <w:jc w:val="right"/>
              <w:rPr>
                <w:rFonts w:hint="default" w:ascii="Times New Roman" w:hAnsi="Times New Roman" w:cs="Times New Roman" w:eastAsiaTheme="minorEastAsia"/>
                <w:color w:val="000000"/>
                <w:sz w:val="20"/>
                <w:szCs w:val="20"/>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C08E">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73F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F61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F48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8EE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D7599E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E391">
            <w:pPr>
              <w:spacing w:line="200" w:lineRule="exact"/>
              <w:jc w:val="center"/>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EC2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73,156.76</w:t>
            </w: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C1BA">
            <w:pPr>
              <w:spacing w:line="200" w:lineRule="exact"/>
              <w:jc w:val="center"/>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本年支出合计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1CE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73,156.76</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B4A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13,501.75</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D33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59,655.01</w:t>
            </w: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A55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8C658A1">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5242">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430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FE5A">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年末财政拨款结转和结余</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22B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37CA">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B77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175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80230F2">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724B">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1ED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1E2F9A">
            <w:pPr>
              <w:spacing w:line="200" w:lineRule="exact"/>
              <w:rPr>
                <w:rFonts w:hint="default" w:ascii="Times New Roman" w:hAnsi="Times New Roman" w:cs="Times New Roman" w:eastAsiaTheme="minorEastAsia"/>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9D3FC2">
            <w:pPr>
              <w:spacing w:line="200" w:lineRule="exact"/>
              <w:rPr>
                <w:rFonts w:hint="default" w:ascii="Times New Roman" w:hAnsi="Times New Roman" w:cs="Times New Roman" w:eastAsiaTheme="minorEastAsia"/>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42C277">
            <w:pPr>
              <w:spacing w:line="200" w:lineRule="exact"/>
              <w:rPr>
                <w:rFonts w:hint="default" w:ascii="Times New Roman" w:hAnsi="Times New Roman" w:cs="Times New Roman" w:eastAsiaTheme="minorEastAsia"/>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E3D77">
            <w:pPr>
              <w:spacing w:line="200" w:lineRule="exact"/>
              <w:rPr>
                <w:rFonts w:hint="default" w:ascii="Times New Roman" w:hAnsi="Times New Roman" w:cs="Times New Roman" w:eastAsiaTheme="minorEastAsia"/>
                <w:color w:val="000000"/>
                <w:sz w:val="20"/>
                <w:szCs w:val="20"/>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8244AE">
            <w:pPr>
              <w:spacing w:line="200" w:lineRule="exact"/>
              <w:rPr>
                <w:rFonts w:hint="default" w:ascii="Times New Roman" w:hAnsi="Times New Roman" w:cs="Times New Roman" w:eastAsiaTheme="minorEastAsia"/>
                <w:color w:val="000000"/>
                <w:sz w:val="20"/>
                <w:szCs w:val="20"/>
              </w:rPr>
            </w:pPr>
          </w:p>
        </w:tc>
      </w:tr>
      <w:tr w14:paraId="3E16A43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7775">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B41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9B96">
            <w:pPr>
              <w:spacing w:line="200" w:lineRule="exact"/>
              <w:jc w:val="center"/>
              <w:rPr>
                <w:rFonts w:hint="default" w:ascii="Times New Roman" w:hAnsi="Times New Roman" w:cs="Times New Roman" w:eastAsiaTheme="minorEastAsia"/>
                <w:b/>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D8F3">
            <w:pPr>
              <w:spacing w:line="200" w:lineRule="exact"/>
              <w:jc w:val="right"/>
              <w:rPr>
                <w:rFonts w:hint="default" w:ascii="Times New Roman" w:hAnsi="Times New Roman" w:cs="Times New Roman" w:eastAsiaTheme="minorEastAsia"/>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6E1B">
            <w:pPr>
              <w:spacing w:line="200" w:lineRule="exact"/>
              <w:jc w:val="right"/>
              <w:rPr>
                <w:rFonts w:hint="default" w:ascii="Times New Roman" w:hAnsi="Times New Roman" w:cs="Times New Roman" w:eastAsiaTheme="minorEastAsia"/>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C8C6">
            <w:pPr>
              <w:spacing w:line="200" w:lineRule="exact"/>
              <w:jc w:val="right"/>
              <w:rPr>
                <w:rFonts w:hint="default" w:ascii="Times New Roman" w:hAnsi="Times New Roman" w:cs="Times New Roman" w:eastAsiaTheme="minorEastAsia"/>
                <w:color w:val="000000"/>
                <w:sz w:val="20"/>
                <w:szCs w:val="20"/>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8770">
            <w:pPr>
              <w:spacing w:line="200" w:lineRule="exact"/>
              <w:jc w:val="right"/>
              <w:rPr>
                <w:rFonts w:hint="default" w:ascii="Times New Roman" w:hAnsi="Times New Roman" w:cs="Times New Roman" w:eastAsiaTheme="minorEastAsia"/>
                <w:color w:val="000000"/>
                <w:sz w:val="20"/>
                <w:szCs w:val="20"/>
              </w:rPr>
            </w:pPr>
          </w:p>
        </w:tc>
      </w:tr>
      <w:tr w14:paraId="77241A6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8C3E">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C9A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21CE">
            <w:pPr>
              <w:spacing w:line="200" w:lineRule="exact"/>
              <w:jc w:val="center"/>
              <w:rPr>
                <w:rFonts w:hint="default" w:ascii="Times New Roman" w:hAnsi="Times New Roman" w:cs="Times New Roman" w:eastAsiaTheme="minorEastAsia"/>
                <w:b/>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2F39">
            <w:pPr>
              <w:spacing w:line="200" w:lineRule="exact"/>
              <w:jc w:val="right"/>
              <w:rPr>
                <w:rFonts w:hint="default" w:ascii="Times New Roman" w:hAnsi="Times New Roman" w:cs="Times New Roman" w:eastAsiaTheme="minorEastAsia"/>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B23D">
            <w:pPr>
              <w:spacing w:line="200" w:lineRule="exact"/>
              <w:jc w:val="right"/>
              <w:rPr>
                <w:rFonts w:hint="default" w:ascii="Times New Roman" w:hAnsi="Times New Roman" w:cs="Times New Roman" w:eastAsiaTheme="minorEastAsia"/>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00EE">
            <w:pPr>
              <w:spacing w:line="200" w:lineRule="exact"/>
              <w:jc w:val="right"/>
              <w:rPr>
                <w:rFonts w:hint="default" w:ascii="Times New Roman" w:hAnsi="Times New Roman" w:cs="Times New Roman" w:eastAsiaTheme="minorEastAsia"/>
                <w:color w:val="000000"/>
                <w:sz w:val="20"/>
                <w:szCs w:val="20"/>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7193">
            <w:pPr>
              <w:spacing w:line="200" w:lineRule="exact"/>
              <w:jc w:val="right"/>
              <w:rPr>
                <w:rFonts w:hint="default" w:ascii="Times New Roman" w:hAnsi="Times New Roman" w:cs="Times New Roman" w:eastAsiaTheme="minorEastAsia"/>
                <w:color w:val="000000"/>
                <w:sz w:val="20"/>
                <w:szCs w:val="20"/>
              </w:rPr>
            </w:pPr>
          </w:p>
        </w:tc>
      </w:tr>
      <w:tr w14:paraId="444C9FD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8D8A">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36F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73,156.76</w:t>
            </w:r>
            <w:r>
              <w:rPr>
                <w:rFonts w:hint="default" w:ascii="Times New Roman" w:hAnsi="Times New Roman" w:cs="Times New Roman" w:eastAsiaTheme="minorEastAsia"/>
                <w:color w:val="000000"/>
                <w:sz w:val="20"/>
                <w:szCs w:val="20"/>
                <w:u w:color="auto"/>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7210">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总计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FDC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73,156.76</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07F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13,501.75</w:t>
            </w:r>
            <w:r>
              <w:rPr>
                <w:rFonts w:hint="default" w:ascii="Times New Roman" w:hAnsi="Times New Roman" w:cs="Times New Roman" w:eastAsiaTheme="minorEastAsia"/>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650A">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59,655.01</w:t>
            </w:r>
            <w:r>
              <w:rPr>
                <w:rFonts w:hint="default" w:ascii="Times New Roman" w:hAnsi="Times New Roman" w:cs="Times New Roman" w:eastAsiaTheme="minorEastAsia"/>
                <w:color w:val="000000"/>
                <w:sz w:val="20"/>
                <w:szCs w:val="20"/>
                <w:u w:color="auto"/>
              </w:rPr>
              <w:t xml:space="preserve">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3FE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bl>
    <w:p w14:paraId="0F5D1564">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292"/>
        <w:gridCol w:w="4043"/>
        <w:gridCol w:w="3282"/>
        <w:gridCol w:w="3273"/>
        <w:gridCol w:w="3319"/>
      </w:tblGrid>
      <w:tr w14:paraId="54BA1C4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9ECE1D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F8EF25A">
        <w:tblPrEx>
          <w:tblCellMar>
            <w:top w:w="0" w:type="dxa"/>
            <w:left w:w="0" w:type="dxa"/>
            <w:bottom w:w="0" w:type="dxa"/>
            <w:right w:w="0" w:type="dxa"/>
          </w:tblCellMar>
        </w:tblPrEx>
        <w:trPr>
          <w:trHeight w:val="255" w:hRule="atLeast"/>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0981ED1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高新区管委会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A01EB31">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29B1AC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FCE578A">
        <w:tblPrEx>
          <w:tblCellMar>
            <w:top w:w="0" w:type="dxa"/>
            <w:left w:w="0" w:type="dxa"/>
            <w:bottom w:w="0" w:type="dxa"/>
            <w:right w:w="0" w:type="dxa"/>
          </w:tblCellMar>
        </w:tblPrEx>
        <w:trPr>
          <w:trHeight w:val="285" w:hRule="atLeast"/>
        </w:trPr>
        <w:tc>
          <w:tcPr>
            <w:tcW w:w="2833" w:type="pct"/>
            <w:gridSpan w:val="3"/>
            <w:vMerge w:val="continue"/>
            <w:tcBorders>
              <w:left w:val="nil"/>
              <w:bottom w:val="nil"/>
              <w:right w:val="nil"/>
            </w:tcBorders>
            <w:shd w:val="clear" w:color="auto" w:fill="auto"/>
            <w:noWrap/>
            <w:tcMar>
              <w:top w:w="15" w:type="dxa"/>
              <w:left w:w="15" w:type="dxa"/>
              <w:right w:w="15" w:type="dxa"/>
            </w:tcMar>
            <w:vAlign w:val="bottom"/>
          </w:tcPr>
          <w:p w14:paraId="37647D11">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D26EE14">
            <w:pPr>
              <w:rPr>
                <w:rFonts w:hint="default" w:cs="宋体"/>
                <w:color w:val="000000"/>
                <w:sz w:val="20"/>
                <w:szCs w:val="20"/>
              </w:rPr>
            </w:pPr>
          </w:p>
        </w:tc>
        <w:tc>
          <w:tcPr>
            <w:tcW w:w="1090" w:type="pct"/>
            <w:tcBorders>
              <w:top w:val="nil"/>
              <w:left w:val="nil"/>
              <w:bottom w:val="nil"/>
              <w:right w:val="nil"/>
            </w:tcBorders>
            <w:shd w:val="clear" w:color="auto" w:fill="auto"/>
            <w:noWrap/>
            <w:tcMar>
              <w:top w:w="15" w:type="dxa"/>
              <w:left w:w="15" w:type="dxa"/>
              <w:right w:w="15" w:type="dxa"/>
            </w:tcMar>
            <w:vAlign w:val="bottom"/>
          </w:tcPr>
          <w:p w14:paraId="5B78CF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5E5B93">
        <w:tblPrEx>
          <w:tblCellMar>
            <w:top w:w="0" w:type="dxa"/>
            <w:left w:w="0" w:type="dxa"/>
            <w:bottom w:w="0" w:type="dxa"/>
            <w:right w:w="0" w:type="dxa"/>
          </w:tblCellMar>
        </w:tblPrEx>
        <w:trPr>
          <w:trHeight w:val="308" w:hRule="atLeast"/>
        </w:trPr>
        <w:tc>
          <w:tcPr>
            <w:tcW w:w="17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4A8F">
            <w:pPr>
              <w:jc w:val="center"/>
              <w:textAlignment w:val="center"/>
              <w:rPr>
                <w:rFonts w:hint="default" w:cs="宋体"/>
                <w:b/>
                <w:color w:val="000000"/>
                <w:sz w:val="20"/>
                <w:szCs w:val="20"/>
              </w:rPr>
            </w:pPr>
            <w:r>
              <w:rPr>
                <w:rFonts w:cs="宋体"/>
                <w:b/>
                <w:color w:val="000000"/>
                <w:sz w:val="20"/>
                <w:szCs w:val="20"/>
              </w:rPr>
              <w:t>项目</w:t>
            </w:r>
          </w:p>
        </w:tc>
        <w:tc>
          <w:tcPr>
            <w:tcW w:w="324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3B5AD7">
            <w:pPr>
              <w:jc w:val="center"/>
              <w:textAlignment w:val="center"/>
              <w:rPr>
                <w:rFonts w:hint="default" w:cs="宋体"/>
                <w:b/>
                <w:color w:val="000000"/>
                <w:sz w:val="20"/>
                <w:szCs w:val="20"/>
              </w:rPr>
            </w:pPr>
            <w:r>
              <w:rPr>
                <w:rFonts w:cs="宋体"/>
                <w:b/>
                <w:color w:val="000000"/>
                <w:sz w:val="20"/>
                <w:szCs w:val="20"/>
              </w:rPr>
              <w:t>本年支出</w:t>
            </w:r>
          </w:p>
        </w:tc>
      </w:tr>
      <w:tr w14:paraId="7E2C81D0">
        <w:tblPrEx>
          <w:tblCellMar>
            <w:top w:w="0" w:type="dxa"/>
            <w:left w:w="0" w:type="dxa"/>
            <w:bottom w:w="0" w:type="dxa"/>
            <w:right w:w="0" w:type="dxa"/>
          </w:tblCellMar>
        </w:tblPrEx>
        <w:trPr>
          <w:trHeight w:val="326" w:hRule="atLeast"/>
        </w:trPr>
        <w:tc>
          <w:tcPr>
            <w:tcW w:w="42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6374">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C192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F849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F0FD7">
            <w:pPr>
              <w:jc w:val="center"/>
              <w:textAlignment w:val="center"/>
              <w:rPr>
                <w:rFonts w:hint="default" w:cs="宋体"/>
                <w:b/>
                <w:color w:val="000000"/>
                <w:sz w:val="20"/>
                <w:szCs w:val="20"/>
              </w:rPr>
            </w:pPr>
            <w:r>
              <w:rPr>
                <w:rFonts w:cs="宋体"/>
                <w:b/>
                <w:color w:val="00000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0F368">
            <w:pPr>
              <w:jc w:val="center"/>
              <w:textAlignment w:val="center"/>
              <w:rPr>
                <w:rFonts w:hint="default" w:cs="宋体"/>
                <w:b/>
                <w:color w:val="000000"/>
                <w:sz w:val="20"/>
                <w:szCs w:val="20"/>
              </w:rPr>
            </w:pPr>
            <w:r>
              <w:rPr>
                <w:rFonts w:cs="宋体"/>
                <w:b/>
                <w:color w:val="000000"/>
                <w:sz w:val="20"/>
                <w:szCs w:val="20"/>
              </w:rPr>
              <w:t>项目支出</w:t>
            </w:r>
          </w:p>
        </w:tc>
      </w:tr>
      <w:tr w14:paraId="54B0D60A">
        <w:tblPrEx>
          <w:tblCellMar>
            <w:top w:w="0" w:type="dxa"/>
            <w:left w:w="0" w:type="dxa"/>
            <w:bottom w:w="0" w:type="dxa"/>
            <w:right w:w="0" w:type="dxa"/>
          </w:tblCellMar>
        </w:tblPrEx>
        <w:trPr>
          <w:trHeight w:val="326" w:hRule="atLeast"/>
        </w:trPr>
        <w:tc>
          <w:tcPr>
            <w:tcW w:w="4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7012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C4BF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60EF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BCB23">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04418">
            <w:pPr>
              <w:jc w:val="center"/>
              <w:rPr>
                <w:rFonts w:hint="default" w:cs="宋体"/>
                <w:b/>
                <w:color w:val="000000"/>
                <w:sz w:val="20"/>
                <w:szCs w:val="20"/>
              </w:rPr>
            </w:pPr>
          </w:p>
        </w:tc>
      </w:tr>
      <w:tr w14:paraId="6D7DD262">
        <w:tblPrEx>
          <w:tblCellMar>
            <w:top w:w="0" w:type="dxa"/>
            <w:left w:w="0" w:type="dxa"/>
            <w:bottom w:w="0" w:type="dxa"/>
            <w:right w:w="0" w:type="dxa"/>
          </w:tblCellMar>
        </w:tblPrEx>
        <w:trPr>
          <w:trHeight w:val="615" w:hRule="atLeast"/>
        </w:trPr>
        <w:tc>
          <w:tcPr>
            <w:tcW w:w="42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967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54F5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AC8B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4E0D1">
            <w:pPr>
              <w:jc w:val="center"/>
              <w:rPr>
                <w:rFonts w:hint="default" w:cs="宋体"/>
                <w:b/>
                <w:color w:val="000000"/>
                <w:sz w:val="20"/>
                <w:szCs w:val="20"/>
              </w:rPr>
            </w:pPr>
          </w:p>
        </w:tc>
        <w:tc>
          <w:tcPr>
            <w:tcW w:w="109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5DA42">
            <w:pPr>
              <w:jc w:val="center"/>
              <w:rPr>
                <w:rFonts w:hint="default" w:cs="宋体"/>
                <w:b/>
                <w:color w:val="000000"/>
                <w:sz w:val="20"/>
                <w:szCs w:val="20"/>
              </w:rPr>
            </w:pPr>
          </w:p>
        </w:tc>
      </w:tr>
      <w:tr w14:paraId="46DCF0F7">
        <w:tblPrEx>
          <w:tblCellMar>
            <w:top w:w="0" w:type="dxa"/>
            <w:left w:w="0" w:type="dxa"/>
            <w:bottom w:w="0" w:type="dxa"/>
            <w:right w:w="0" w:type="dxa"/>
          </w:tblCellMar>
        </w:tblPrEx>
        <w:trPr>
          <w:trHeight w:val="308" w:hRule="atLeast"/>
        </w:trPr>
        <w:tc>
          <w:tcPr>
            <w:tcW w:w="175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FC2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66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13,501.75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E23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877.31</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4FC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12,624.43</w:t>
            </w:r>
            <w:r>
              <w:rPr>
                <w:rFonts w:ascii="Times New Roman" w:hAnsi="Times New Roman"/>
                <w:b/>
                <w:color w:val="000000"/>
                <w:sz w:val="20"/>
                <w:u w:color="auto"/>
              </w:rPr>
              <w:t xml:space="preserve"> </w:t>
            </w:r>
          </w:p>
        </w:tc>
      </w:tr>
      <w:tr w14:paraId="031A87C8">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9CE0">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5A95">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EFA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05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665.69</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D09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r>
      <w:tr w14:paraId="40DEC83B">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7040">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636E9">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5D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C21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665.69</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F2A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FB2B61">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5345">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98BC">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C58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67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2BB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F4EECF">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8C36">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54207">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C56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37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450.70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51F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99607F">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13D0">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E980F">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A77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09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9C1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r>
      <w:tr w14:paraId="4D8C8B0C">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C45D">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EB709">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313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EAD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DAB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r>
      <w:tr w14:paraId="6564AC9F">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EE0F">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616CB">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C2A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F38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B4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r>
      <w:tr w14:paraId="0378B6B0">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636B">
            <w:pPr>
              <w:textAlignment w:val="center"/>
              <w:rPr>
                <w:rFonts w:hint="default" w:cs="宋体"/>
                <w:color w:val="000000"/>
                <w:sz w:val="20"/>
                <w:szCs w:val="20"/>
              </w:rPr>
            </w:pPr>
            <w:r>
              <w:rPr>
                <w:rFonts w:cs="宋体"/>
                <w:b/>
                <w:color w:val="000000"/>
                <w:sz w:val="20"/>
                <w:szCs w:val="20"/>
              </w:rPr>
              <w:t>20604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7D417">
            <w:pPr>
              <w:textAlignment w:val="center"/>
              <w:rPr>
                <w:rFonts w:hint="default" w:cs="宋体"/>
                <w:color w:val="000000"/>
                <w:sz w:val="20"/>
                <w:szCs w:val="20"/>
              </w:rPr>
            </w:pPr>
            <w:r>
              <w:rPr>
                <w:rFonts w:cs="宋体"/>
                <w:b/>
                <w:color w:val="000000"/>
                <w:sz w:val="20"/>
                <w:szCs w:val="20"/>
              </w:rPr>
              <w:t>技术研究与开发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3A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240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D38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r>
      <w:tr w14:paraId="34A6EBCD">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F58A">
            <w:pPr>
              <w:textAlignment w:val="center"/>
              <w:rPr>
                <w:rFonts w:hint="default" w:cs="宋体"/>
                <w:color w:val="000000"/>
                <w:sz w:val="20"/>
                <w:szCs w:val="20"/>
              </w:rPr>
            </w:pPr>
            <w:r>
              <w:rPr>
                <w:rFonts w:cs="宋体"/>
                <w:color w:val="000000"/>
                <w:sz w:val="20"/>
                <w:szCs w:val="20"/>
              </w:rPr>
              <w:t>2060404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C4A01">
            <w:pPr>
              <w:textAlignment w:val="center"/>
              <w:rPr>
                <w:rFonts w:hint="default" w:cs="宋体"/>
                <w:color w:val="000000"/>
                <w:sz w:val="20"/>
                <w:szCs w:val="20"/>
              </w:rPr>
            </w:pPr>
            <w:r>
              <w:rPr>
                <w:rFonts w:cs="宋体"/>
                <w:color w:val="000000"/>
                <w:sz w:val="20"/>
                <w:szCs w:val="20"/>
              </w:rPr>
              <w:t>科技成果转化与扩散</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F3A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1B4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68B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r>
      <w:tr w14:paraId="2C3033A4">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2F6F">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AEAF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F4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067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F4A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86D923">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49A5">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2013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E2E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CC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130.51</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01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9684C7">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947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31342">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692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238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65.72</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268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9BC557">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3743">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AD2E9">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14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474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36.19</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693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E88A92">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EBD9">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C8536">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BF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E13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D67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A3D68C">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6CB4">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BE4C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D06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24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CB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D9A525">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430B">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776E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D06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1F8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37.21</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5A6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6ADC2D">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C034">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F9D1C">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EA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783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A2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E0495D">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11DB">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C1477">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EB4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06A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19.49</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726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628C1F">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6AB8">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32A9">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204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98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4A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232222">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289D">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13DDC">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071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475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6B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0EA278">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6F71">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F81B">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16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4EC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0E7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r>
      <w:tr w14:paraId="1FECD245">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A33C">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5D75">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F2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41D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02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r>
      <w:tr w14:paraId="08CB1FFE">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5042">
            <w:pPr>
              <w:textAlignment w:val="center"/>
              <w:rPr>
                <w:rFonts w:hint="default" w:cs="宋体"/>
                <w:color w:val="000000"/>
                <w:sz w:val="20"/>
                <w:szCs w:val="20"/>
              </w:rPr>
            </w:pPr>
            <w:r>
              <w:rPr>
                <w:rFonts w:cs="宋体"/>
                <w:color w:val="000000"/>
                <w:sz w:val="20"/>
                <w:szCs w:val="20"/>
              </w:rPr>
              <w:t>2110301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B4EFA">
            <w:pPr>
              <w:textAlignment w:val="center"/>
              <w:rPr>
                <w:rFonts w:hint="default" w:cs="宋体"/>
                <w:color w:val="000000"/>
                <w:sz w:val="20"/>
                <w:szCs w:val="20"/>
              </w:rPr>
            </w:pPr>
            <w:r>
              <w:rPr>
                <w:rFonts w:cs="宋体"/>
                <w:color w:val="000000"/>
                <w:sz w:val="20"/>
                <w:szCs w:val="20"/>
              </w:rPr>
              <w:t>大气</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6E7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22B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CD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r>
      <w:tr w14:paraId="25886387">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2B5D">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7C84E">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0A7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E0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5C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r>
      <w:tr w14:paraId="483659E4">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FF67">
            <w:pPr>
              <w:textAlignment w:val="center"/>
              <w:rPr>
                <w:rFonts w:hint="default" w:cs="宋体"/>
                <w:color w:val="000000"/>
                <w:sz w:val="20"/>
                <w:szCs w:val="20"/>
              </w:rPr>
            </w:pPr>
            <w:r>
              <w:rPr>
                <w:rFonts w:cs="宋体"/>
                <w:b/>
                <w:color w:val="000000"/>
                <w:sz w:val="20"/>
                <w:szCs w:val="20"/>
              </w:rPr>
              <w:t>21113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608E5">
            <w:pPr>
              <w:textAlignment w:val="center"/>
              <w:rPr>
                <w:rFonts w:hint="default" w:cs="宋体"/>
                <w:color w:val="000000"/>
                <w:sz w:val="20"/>
                <w:szCs w:val="20"/>
              </w:rPr>
            </w:pPr>
            <w:r>
              <w:rPr>
                <w:rFonts w:cs="宋体"/>
                <w:b/>
                <w:color w:val="000000"/>
                <w:sz w:val="20"/>
                <w:szCs w:val="20"/>
              </w:rPr>
              <w:t>循环经济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06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6FA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C93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r>
      <w:tr w14:paraId="4B097054">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D144">
            <w:pPr>
              <w:textAlignment w:val="center"/>
              <w:rPr>
                <w:rFonts w:hint="default" w:cs="宋体"/>
                <w:color w:val="000000"/>
                <w:sz w:val="20"/>
                <w:szCs w:val="20"/>
              </w:rPr>
            </w:pPr>
            <w:r>
              <w:rPr>
                <w:rFonts w:cs="宋体"/>
                <w:color w:val="000000"/>
                <w:sz w:val="20"/>
                <w:szCs w:val="20"/>
              </w:rPr>
              <w:t>2111301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9FB54">
            <w:pPr>
              <w:textAlignment w:val="center"/>
              <w:rPr>
                <w:rFonts w:hint="default" w:cs="宋体"/>
                <w:color w:val="000000"/>
                <w:sz w:val="20"/>
                <w:szCs w:val="20"/>
              </w:rPr>
            </w:pPr>
            <w:r>
              <w:rPr>
                <w:rFonts w:cs="宋体"/>
                <w:color w:val="000000"/>
                <w:sz w:val="20"/>
                <w:szCs w:val="20"/>
              </w:rPr>
              <w:t>循环经济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78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33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4AF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r>
      <w:tr w14:paraId="5F5A0117">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A27D">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3F0D3">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1B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A38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E9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r>
      <w:tr w14:paraId="6BF1E4F5">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2F72">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23F7A">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31B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981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E56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r>
      <w:tr w14:paraId="53C41A02">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D693">
            <w:pPr>
              <w:textAlignment w:val="center"/>
              <w:rPr>
                <w:rFonts w:hint="default" w:cs="宋体"/>
                <w:color w:val="000000"/>
                <w:sz w:val="20"/>
                <w:szCs w:val="20"/>
              </w:rPr>
            </w:pPr>
            <w:r>
              <w:rPr>
                <w:rFonts w:cs="宋体"/>
                <w:color w:val="000000"/>
                <w:sz w:val="20"/>
                <w:szCs w:val="20"/>
              </w:rPr>
              <w:t>2120399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8C72C">
            <w:pPr>
              <w:textAlignment w:val="center"/>
              <w:rPr>
                <w:rFonts w:hint="default" w:cs="宋体"/>
                <w:color w:val="000000"/>
                <w:sz w:val="20"/>
                <w:szCs w:val="20"/>
              </w:rPr>
            </w:pPr>
            <w:r>
              <w:rPr>
                <w:rFonts w:cs="宋体"/>
                <w:color w:val="000000"/>
                <w:sz w:val="20"/>
                <w:szCs w:val="20"/>
              </w:rPr>
              <w:t>其他城乡社区公共设施支出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D99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BC5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98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r>
      <w:tr w14:paraId="59D23647">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C2B5">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48BA9">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923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5E2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D00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r>
      <w:tr w14:paraId="16E11C8A">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DBE8">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5426">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E46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463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813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r>
      <w:tr w14:paraId="28A65590">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3878">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6B712">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13A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3B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A88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r>
      <w:tr w14:paraId="5891177A">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DFE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5DFAE">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8DC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389.90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3F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CC6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r>
      <w:tr w14:paraId="668F1653">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E2D2">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160A8">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15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495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00B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r>
      <w:tr w14:paraId="53901E0C">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BD4E">
            <w:pPr>
              <w:textAlignment w:val="center"/>
              <w:rPr>
                <w:rFonts w:hint="default" w:cs="宋体"/>
                <w:color w:val="000000"/>
                <w:sz w:val="20"/>
                <w:szCs w:val="20"/>
              </w:rPr>
            </w:pPr>
            <w:r>
              <w:rPr>
                <w:rFonts w:cs="宋体"/>
                <w:color w:val="000000"/>
                <w:sz w:val="20"/>
                <w:szCs w:val="20"/>
              </w:rPr>
              <w:t>2210110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CF78B">
            <w:pPr>
              <w:textAlignment w:val="center"/>
              <w:rPr>
                <w:rFonts w:hint="default" w:cs="宋体"/>
                <w:color w:val="000000"/>
                <w:sz w:val="20"/>
                <w:szCs w:val="20"/>
              </w:rPr>
            </w:pPr>
            <w:r>
              <w:rPr>
                <w:rFonts w:cs="宋体"/>
                <w:color w:val="000000"/>
                <w:sz w:val="20"/>
                <w:szCs w:val="20"/>
              </w:rPr>
              <w:t>保障性租赁住房</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A90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27F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1C5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r>
      <w:tr w14:paraId="0966A569">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F7F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C8D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85F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3A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8C5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9E4DA3">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DEB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4D0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AF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BD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1B5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BA212C">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E670">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D22B1">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C7E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3BC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68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r>
      <w:tr w14:paraId="06583523">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3A81">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84E28">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027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C72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7E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r>
      <w:tr w14:paraId="16587F45">
        <w:tblPrEx>
          <w:tblCellMar>
            <w:top w:w="0" w:type="dxa"/>
            <w:left w:w="0" w:type="dxa"/>
            <w:bottom w:w="0" w:type="dxa"/>
            <w:right w:w="0" w:type="dxa"/>
          </w:tblCellMar>
        </w:tblPrEx>
        <w:trPr>
          <w:trHeight w:val="308" w:hRule="atLeast"/>
        </w:trPr>
        <w:tc>
          <w:tcPr>
            <w:tcW w:w="42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78B6">
            <w:pPr>
              <w:textAlignment w:val="center"/>
              <w:rPr>
                <w:rFonts w:hint="default" w:cs="宋体"/>
                <w:color w:val="000000"/>
                <w:sz w:val="20"/>
                <w:szCs w:val="20"/>
              </w:rPr>
            </w:pPr>
            <w:r>
              <w:rPr>
                <w:rFonts w:cs="宋体"/>
                <w:color w:val="000000"/>
                <w:sz w:val="20"/>
                <w:szCs w:val="20"/>
              </w:rPr>
              <w:t>2240108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2424">
            <w:pPr>
              <w:textAlignment w:val="center"/>
              <w:rPr>
                <w:rFonts w:hint="default" w:cs="宋体"/>
                <w:color w:val="000000"/>
                <w:sz w:val="20"/>
                <w:szCs w:val="20"/>
              </w:rPr>
            </w:pPr>
            <w:r>
              <w:rPr>
                <w:rFonts w:cs="宋体"/>
                <w:color w:val="000000"/>
                <w:sz w:val="20"/>
                <w:szCs w:val="20"/>
              </w:rPr>
              <w:t>应急救援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BCB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2E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1C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r>
    </w:tbl>
    <w:p w14:paraId="3D8F2756">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688"/>
        <w:gridCol w:w="3030"/>
        <w:gridCol w:w="1420"/>
        <w:gridCol w:w="758"/>
        <w:gridCol w:w="2030"/>
        <w:gridCol w:w="1299"/>
        <w:gridCol w:w="758"/>
        <w:gridCol w:w="3830"/>
        <w:gridCol w:w="1378"/>
      </w:tblGrid>
      <w:tr w14:paraId="43B05A2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5FD2B7B">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8301687">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D835B5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高新区管委会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4C26CD0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8482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8250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13561B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F763C90">
        <w:tblPrEx>
          <w:tblCellMar>
            <w:top w:w="0" w:type="dxa"/>
            <w:left w:w="0" w:type="dxa"/>
            <w:bottom w:w="0" w:type="dxa"/>
            <w:right w:w="0" w:type="dxa"/>
          </w:tblCellMar>
        </w:tblPrEx>
        <w:trPr>
          <w:trHeight w:val="9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847EBA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C11068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12DA3C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61029B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9CE246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878C0C">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E4F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1356F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公用经费</w:t>
            </w:r>
          </w:p>
        </w:tc>
      </w:tr>
      <w:tr w14:paraId="5984E800">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D9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EBB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2081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E5F9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0232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7BE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ED1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C5FE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7D3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金额</w:t>
            </w:r>
          </w:p>
        </w:tc>
      </w:tr>
      <w:tr w14:paraId="426BAFE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641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4D2B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4F58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DC3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FC4A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FE58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DA9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EB83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6FF2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eastAsiaTheme="minorEastAsia"/>
                <w:b/>
                <w:color w:val="000000"/>
                <w:sz w:val="20"/>
                <w:szCs w:val="20"/>
              </w:rPr>
            </w:pPr>
          </w:p>
        </w:tc>
      </w:tr>
      <w:tr w14:paraId="4A3A2E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A8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1F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1C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733.35</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BE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09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FF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115.37</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70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15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2B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B07AA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01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D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C6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171.51</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C5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87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01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6.74</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8B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53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9F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CC6B1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BA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81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DD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37.73</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1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49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D0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3.33</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23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07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E6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250B2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5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2D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A3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70.03</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99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71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F8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0.10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B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81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68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49869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88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C2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80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89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FE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31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D6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D8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23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A57AE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8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EC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A7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247.26</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36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6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25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0.04</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D4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38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E3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82D70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F0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D6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60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65.72</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99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B5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34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1.50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95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1B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0F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9A72D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CD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F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6B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44.80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D3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CD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81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3.50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B1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2D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1D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590BA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03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8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65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27.32</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AA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97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54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7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A5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B3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3EEA4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A2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8E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1F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E7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BA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DD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0.14</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3B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D9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33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D5B75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8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9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42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6.74</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7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C0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AA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6.01</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0D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3D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57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AEF3D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ED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C0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55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57.13</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B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17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7D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9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C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45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93B4F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F2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E5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07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5.11</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A8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F6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2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61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F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90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25535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92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0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2D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3B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5A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40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1.08</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E2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8B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79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E8536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9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E6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77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28.60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F4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E0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A0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3.40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F8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FD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8D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B8778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3F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2C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5F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9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AC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55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1.35</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8B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1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18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9287D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CD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7B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E3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71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99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E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10.37</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C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D4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D3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57070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84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6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33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1B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C7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51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5E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BB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B9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3E1FF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F3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DA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84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65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AA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93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23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B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C1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B4037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96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64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43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26.60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58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69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DC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68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E4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1C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8429E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A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2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35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9A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6A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75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5.39</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8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3B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D2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2BF8A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96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47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E3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2.00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92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13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C7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24.54</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2C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16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45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6AC68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2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2A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97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C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A8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00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9.10</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96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34B2">
            <w:pPr>
              <w:keepNext w:val="0"/>
              <w:keepLines w:val="0"/>
              <w:pageBreakBefore w:val="0"/>
              <w:widowControl/>
              <w:kinsoku/>
              <w:wordWrap/>
              <w:overflowPunct/>
              <w:topLinePunct w:val="0"/>
              <w:autoSpaceDE/>
              <w:autoSpaceDN/>
              <w:bidi w:val="0"/>
              <w:adjustRightInd/>
              <w:snapToGrid/>
              <w:spacing w:line="192" w:lineRule="exact"/>
              <w:ind w:firstLine="200" w:firstLineChars="100"/>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7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3AE9D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79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5E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87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B1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FE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08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2.23</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AD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74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F7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681EC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52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A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0E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60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30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76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2.86</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2B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62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DBBE0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E2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C8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5A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B7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C5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8B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10.84</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B6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F0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9C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67645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0E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B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C9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0F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65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0A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B3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7B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61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60D48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14F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FAF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CB0D3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EC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6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24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22.86</w:t>
            </w: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42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AB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B2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0F72DA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B2C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104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CC29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26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5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A0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A0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B7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CD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B965D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99E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CE5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3E74C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2A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5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C7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3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C8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58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716C2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ED7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015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3B08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69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D5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20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883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ED3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7FA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eastAsiaTheme="minorEastAsia"/>
                <w:color w:val="000000"/>
                <w:sz w:val="20"/>
                <w:szCs w:val="20"/>
              </w:rPr>
            </w:pPr>
          </w:p>
        </w:tc>
      </w:tr>
      <w:tr w14:paraId="2097C4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F4B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2B0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D58B8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CF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B7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12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112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F05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1A7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eastAsiaTheme="minorEastAsia"/>
                <w:color w:val="000000"/>
                <w:sz w:val="20"/>
                <w:szCs w:val="20"/>
              </w:rPr>
            </w:pPr>
          </w:p>
        </w:tc>
      </w:tr>
      <w:tr w14:paraId="459C36B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776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BCB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5577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44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34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93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AE1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2F4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eastAsiaTheme="minorEastAsia"/>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ECA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eastAsiaTheme="minorEastAsia"/>
                <w:color w:val="000000"/>
                <w:sz w:val="20"/>
                <w:szCs w:val="20"/>
              </w:rPr>
            </w:pPr>
          </w:p>
        </w:tc>
      </w:tr>
      <w:tr w14:paraId="030F11B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AE0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CD6B3">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761.95</w:t>
            </w:r>
            <w:r>
              <w:rPr>
                <w:rFonts w:hint="default" w:ascii="Times New Roman" w:hAnsi="Times New Roman" w:cs="Times New Roman" w:eastAsiaTheme="minorEastAsia"/>
                <w:color w:val="000000"/>
                <w:sz w:val="20"/>
                <w:szCs w:val="20"/>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294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F54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115.37</w:t>
            </w:r>
            <w:r>
              <w:rPr>
                <w:rFonts w:hint="default" w:ascii="Times New Roman" w:hAnsi="Times New Roman" w:cs="Times New Roman" w:eastAsiaTheme="minorEastAsia"/>
                <w:color w:val="000000"/>
                <w:sz w:val="20"/>
                <w:szCs w:val="20"/>
                <w:u w:color="auto"/>
              </w:rPr>
              <w:t xml:space="preserve"> </w:t>
            </w:r>
          </w:p>
        </w:tc>
      </w:tr>
    </w:tbl>
    <w:p w14:paraId="29306B0A">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59"/>
        <w:gridCol w:w="3630"/>
        <w:gridCol w:w="1669"/>
        <w:gridCol w:w="1670"/>
        <w:gridCol w:w="1670"/>
        <w:gridCol w:w="1670"/>
        <w:gridCol w:w="1734"/>
        <w:gridCol w:w="1807"/>
      </w:tblGrid>
      <w:tr w14:paraId="744C8E4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C13C5A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EBBC12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87187D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高新区管委会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4E5646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31CBF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A3E34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CC3DA6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E1776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B50D2C3">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C6857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002D6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D9AEE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0615E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E22A46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031317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0F9B3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E435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A8864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B5D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2F2B1F">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CAA1">
            <w:pPr>
              <w:jc w:val="center"/>
              <w:textAlignment w:val="center"/>
              <w:rPr>
                <w:rFonts w:hint="default" w:cs="宋体"/>
                <w:b/>
                <w:color w:val="000000"/>
                <w:sz w:val="20"/>
                <w:szCs w:val="20"/>
              </w:rPr>
            </w:pPr>
            <w:r>
              <w:rPr>
                <w:rFonts w:cs="宋体"/>
                <w:b/>
                <w:color w:val="000000"/>
                <w:sz w:val="20"/>
                <w:szCs w:val="20"/>
              </w:rPr>
              <w:t>年末结转和结余</w:t>
            </w:r>
          </w:p>
        </w:tc>
      </w:tr>
      <w:tr w14:paraId="0C23BE2C">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0C59">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FE1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46D19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741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B7F2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0465A">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252C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3043">
            <w:pPr>
              <w:jc w:val="center"/>
              <w:rPr>
                <w:rFonts w:hint="default" w:cs="宋体"/>
                <w:b/>
                <w:color w:val="000000"/>
                <w:sz w:val="20"/>
                <w:szCs w:val="20"/>
              </w:rPr>
            </w:pPr>
          </w:p>
        </w:tc>
      </w:tr>
      <w:tr w14:paraId="51E8A32C">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AC6F9">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245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4F66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B94A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C097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1D45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781B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4910">
            <w:pPr>
              <w:jc w:val="center"/>
              <w:rPr>
                <w:rFonts w:hint="default" w:cs="宋体"/>
                <w:b/>
                <w:color w:val="000000"/>
                <w:sz w:val="20"/>
                <w:szCs w:val="20"/>
              </w:rPr>
            </w:pPr>
          </w:p>
        </w:tc>
      </w:tr>
      <w:tr w14:paraId="02293223">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27C7C">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F27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59724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E86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DC64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E8C7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DF01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0F23">
            <w:pPr>
              <w:jc w:val="center"/>
              <w:rPr>
                <w:rFonts w:hint="default" w:cs="宋体"/>
                <w:b/>
                <w:color w:val="000000"/>
                <w:sz w:val="20"/>
                <w:szCs w:val="20"/>
              </w:rPr>
            </w:pPr>
          </w:p>
        </w:tc>
      </w:tr>
      <w:tr w14:paraId="2B7D9DDF">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2D4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1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CE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59,655.01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3A3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59,655.01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9FB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DB2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59,655.01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AF5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9BFD8F0">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7FF5">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A612">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99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AA2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59,655.01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A9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59,655.01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04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32B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59,655.01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69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E9C9BE">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FDA3">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FBE4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AF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294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9E9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23C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BBA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DBE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7E85A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6D9F">
            <w:pPr>
              <w:jc w:val="both"/>
              <w:textAlignment w:val="center"/>
              <w:rPr>
                <w:rFonts w:hint="default" w:cs="宋体"/>
                <w:color w:val="000000"/>
                <w:sz w:val="20"/>
                <w:szCs w:val="20"/>
              </w:rPr>
            </w:pPr>
            <w:r>
              <w:rPr>
                <w:rFonts w:cs="宋体"/>
                <w:color w:val="000000"/>
                <w:sz w:val="20"/>
                <w:szCs w:val="20"/>
              </w:rPr>
              <w:t>2120899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77DD">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19C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B5A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BAF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F1F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F45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00B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40A118">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2C95">
            <w:pPr>
              <w:jc w:val="both"/>
              <w:textAlignment w:val="center"/>
              <w:rPr>
                <w:rFonts w:hint="default" w:cs="宋体"/>
                <w:color w:val="000000"/>
                <w:sz w:val="20"/>
                <w:szCs w:val="20"/>
              </w:rPr>
            </w:pPr>
            <w:r>
              <w:rPr>
                <w:rFonts w:cs="宋体"/>
                <w:b/>
                <w:color w:val="000000"/>
                <w:sz w:val="20"/>
                <w:szCs w:val="20"/>
              </w:rPr>
              <w:t>21213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5B36">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33E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B3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70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AED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9FE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0C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E32CB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0BB1">
            <w:pPr>
              <w:jc w:val="both"/>
              <w:textAlignment w:val="center"/>
              <w:rPr>
                <w:rFonts w:hint="default" w:cs="宋体"/>
                <w:color w:val="000000"/>
                <w:sz w:val="20"/>
                <w:szCs w:val="20"/>
              </w:rPr>
            </w:pPr>
            <w:r>
              <w:rPr>
                <w:rFonts w:cs="宋体"/>
                <w:color w:val="000000"/>
                <w:sz w:val="20"/>
                <w:szCs w:val="20"/>
              </w:rPr>
              <w:t>2121301</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6D8CE">
            <w:pPr>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B5B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85C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31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4A8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4B2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599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274DBCC">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8F75E36">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5"/>
        <w:gridCol w:w="3578"/>
        <w:gridCol w:w="3250"/>
        <w:gridCol w:w="189"/>
        <w:gridCol w:w="3437"/>
        <w:gridCol w:w="84"/>
        <w:gridCol w:w="3377"/>
      </w:tblGrid>
      <w:tr w14:paraId="5AE9057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4194F9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3698E4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47E6BE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高新区管委会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165832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A03764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C1DF32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862608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8DC5F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9DC2DE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B8B6A8">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C344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009FD">
            <w:pPr>
              <w:jc w:val="center"/>
              <w:textAlignment w:val="bottom"/>
              <w:rPr>
                <w:rFonts w:hint="default" w:cs="宋体"/>
                <w:b/>
                <w:color w:val="000000"/>
                <w:sz w:val="20"/>
                <w:szCs w:val="20"/>
              </w:rPr>
            </w:pPr>
            <w:r>
              <w:rPr>
                <w:rFonts w:cs="宋体"/>
                <w:b/>
                <w:color w:val="000000"/>
                <w:sz w:val="20"/>
                <w:szCs w:val="20"/>
              </w:rPr>
              <w:t>本年支出</w:t>
            </w:r>
          </w:p>
        </w:tc>
      </w:tr>
      <w:tr w14:paraId="704AFF6A">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F768">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A8CE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B5B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93BA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75F3C">
            <w:pPr>
              <w:jc w:val="center"/>
              <w:textAlignment w:val="center"/>
              <w:rPr>
                <w:rFonts w:hint="default" w:cs="宋体"/>
                <w:b/>
                <w:color w:val="000000"/>
                <w:sz w:val="20"/>
                <w:szCs w:val="20"/>
              </w:rPr>
            </w:pPr>
            <w:r>
              <w:rPr>
                <w:rFonts w:cs="宋体"/>
                <w:b/>
                <w:color w:val="000000"/>
                <w:sz w:val="20"/>
                <w:szCs w:val="20"/>
              </w:rPr>
              <w:t>项目支出</w:t>
            </w:r>
          </w:p>
        </w:tc>
      </w:tr>
      <w:tr w14:paraId="2242A51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FF6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4547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4EC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C117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E0099">
            <w:pPr>
              <w:jc w:val="center"/>
              <w:rPr>
                <w:rFonts w:hint="default" w:cs="宋体"/>
                <w:b/>
                <w:color w:val="000000"/>
                <w:sz w:val="20"/>
                <w:szCs w:val="20"/>
              </w:rPr>
            </w:pPr>
          </w:p>
        </w:tc>
      </w:tr>
      <w:tr w14:paraId="526B1305">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FBBB">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3520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BF3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25B4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905E">
            <w:pPr>
              <w:jc w:val="center"/>
              <w:rPr>
                <w:rFonts w:hint="default" w:cs="宋体"/>
                <w:b/>
                <w:color w:val="000000"/>
                <w:sz w:val="20"/>
                <w:szCs w:val="20"/>
              </w:rPr>
            </w:pPr>
          </w:p>
        </w:tc>
      </w:tr>
      <w:tr w14:paraId="097C119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6BB5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0542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E8B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49A7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CBEF9">
            <w:pPr>
              <w:jc w:val="center"/>
              <w:rPr>
                <w:rFonts w:hint="default" w:cs="宋体"/>
                <w:b/>
                <w:color w:val="000000"/>
                <w:sz w:val="20"/>
                <w:szCs w:val="20"/>
              </w:rPr>
            </w:pPr>
          </w:p>
        </w:tc>
      </w:tr>
      <w:tr w14:paraId="4FB77BF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F760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77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7BF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30A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3DBC682">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F418">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C654">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E3B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60C1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68B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F6CF7E9">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F42C754">
      <w:pPr>
        <w:rPr>
          <w:rFonts w:hint="default" w:cs="宋体"/>
          <w:sz w:val="21"/>
          <w:szCs w:val="21"/>
        </w:rPr>
      </w:pPr>
      <w:r>
        <w:rPr>
          <w:rFonts w:hint="default" w:cs="宋体"/>
          <w:sz w:val="21"/>
          <w:szCs w:val="21"/>
        </w:rPr>
        <w:br w:type="page"/>
      </w:r>
    </w:p>
    <w:tbl>
      <w:tblPr>
        <w:tblStyle w:val="10"/>
        <w:tblW w:w="5000" w:type="pct"/>
        <w:tblInd w:w="0" w:type="dxa"/>
        <w:tblLayout w:type="autofit"/>
        <w:tblCellMar>
          <w:top w:w="0" w:type="dxa"/>
          <w:left w:w="170" w:type="dxa"/>
          <w:bottom w:w="0" w:type="dxa"/>
          <w:right w:w="170" w:type="dxa"/>
        </w:tblCellMar>
      </w:tblPr>
      <w:tblGrid>
        <w:gridCol w:w="3948"/>
        <w:gridCol w:w="2059"/>
        <w:gridCol w:w="2014"/>
        <w:gridCol w:w="5034"/>
        <w:gridCol w:w="2154"/>
      </w:tblGrid>
      <w:tr w14:paraId="6EC169C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812ADA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D7758DE">
        <w:tblPrEx>
          <w:tblCellMar>
            <w:top w:w="0" w:type="dxa"/>
            <w:left w:w="170" w:type="dxa"/>
            <w:bottom w:w="0" w:type="dxa"/>
            <w:right w:w="170" w:type="dxa"/>
          </w:tblCellMar>
        </w:tblPrEx>
        <w:trPr>
          <w:trHeight w:val="244" w:hRule="atLeast"/>
        </w:trPr>
        <w:tc>
          <w:tcPr>
            <w:tcW w:w="1298" w:type="pct"/>
            <w:shd w:val="clear" w:color="auto" w:fill="auto"/>
            <w:noWrap/>
            <w:tcMar>
              <w:top w:w="15" w:type="dxa"/>
              <w:left w:w="15" w:type="dxa"/>
              <w:right w:w="15" w:type="dxa"/>
            </w:tcMar>
            <w:vAlign w:val="bottom"/>
          </w:tcPr>
          <w:p w14:paraId="7EF76787">
            <w:pPr>
              <w:spacing w:line="280" w:lineRule="exact"/>
              <w:rPr>
                <w:rFonts w:hint="default" w:cs="宋体"/>
                <w:color w:val="000000"/>
                <w:kern w:val="2"/>
                <w:sz w:val="20"/>
                <w:szCs w:val="20"/>
              </w:rPr>
            </w:pPr>
          </w:p>
        </w:tc>
        <w:tc>
          <w:tcPr>
            <w:tcW w:w="677" w:type="pct"/>
            <w:shd w:val="clear" w:color="auto" w:fill="auto"/>
            <w:noWrap/>
            <w:tcMar>
              <w:top w:w="15" w:type="dxa"/>
              <w:left w:w="15" w:type="dxa"/>
              <w:right w:w="15" w:type="dxa"/>
            </w:tcMar>
            <w:vAlign w:val="bottom"/>
          </w:tcPr>
          <w:p w14:paraId="7652F23B">
            <w:pPr>
              <w:spacing w:line="280" w:lineRule="exact"/>
              <w:jc w:val="center"/>
              <w:rPr>
                <w:rFonts w:hint="default" w:cs="宋体"/>
                <w:color w:val="000000"/>
                <w:kern w:val="2"/>
                <w:sz w:val="20"/>
                <w:szCs w:val="20"/>
              </w:rPr>
            </w:pPr>
          </w:p>
        </w:tc>
        <w:tc>
          <w:tcPr>
            <w:tcW w:w="662" w:type="pct"/>
            <w:shd w:val="clear" w:color="auto" w:fill="auto"/>
            <w:noWrap/>
            <w:tcMar>
              <w:top w:w="15" w:type="dxa"/>
              <w:left w:w="15" w:type="dxa"/>
              <w:right w:w="15" w:type="dxa"/>
            </w:tcMar>
            <w:vAlign w:val="bottom"/>
          </w:tcPr>
          <w:p w14:paraId="333A8612">
            <w:pPr>
              <w:spacing w:line="280" w:lineRule="exact"/>
              <w:jc w:val="right"/>
              <w:rPr>
                <w:rFonts w:hint="default" w:cs="宋体"/>
                <w:color w:val="000000"/>
                <w:kern w:val="2"/>
                <w:sz w:val="20"/>
                <w:szCs w:val="20"/>
              </w:rPr>
            </w:pPr>
          </w:p>
        </w:tc>
        <w:tc>
          <w:tcPr>
            <w:tcW w:w="1655" w:type="pct"/>
            <w:shd w:val="clear" w:color="auto" w:fill="auto"/>
            <w:noWrap/>
            <w:tcMar>
              <w:top w:w="15" w:type="dxa"/>
              <w:left w:w="15" w:type="dxa"/>
              <w:right w:w="15" w:type="dxa"/>
            </w:tcMar>
            <w:vAlign w:val="bottom"/>
          </w:tcPr>
          <w:p w14:paraId="09CBE5F3">
            <w:pPr>
              <w:spacing w:line="280" w:lineRule="exact"/>
              <w:rPr>
                <w:rFonts w:hint="default" w:cs="宋体"/>
                <w:color w:val="000000"/>
                <w:kern w:val="2"/>
                <w:sz w:val="20"/>
                <w:szCs w:val="20"/>
              </w:rPr>
            </w:pPr>
          </w:p>
        </w:tc>
        <w:tc>
          <w:tcPr>
            <w:tcW w:w="705" w:type="pct"/>
            <w:shd w:val="clear" w:color="auto" w:fill="auto"/>
            <w:noWrap/>
            <w:tcMar>
              <w:top w:w="15" w:type="dxa"/>
              <w:left w:w="15" w:type="dxa"/>
              <w:right w:w="15" w:type="dxa"/>
            </w:tcMar>
            <w:vAlign w:val="bottom"/>
          </w:tcPr>
          <w:p w14:paraId="1F7D5C3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36207BA">
        <w:tblPrEx>
          <w:tblCellMar>
            <w:top w:w="0" w:type="dxa"/>
            <w:left w:w="170" w:type="dxa"/>
            <w:bottom w:w="0" w:type="dxa"/>
            <w:right w:w="170" w:type="dxa"/>
          </w:tblCellMar>
        </w:tblPrEx>
        <w:trPr>
          <w:trHeight w:val="244" w:hRule="atLeast"/>
        </w:trPr>
        <w:tc>
          <w:tcPr>
            <w:tcW w:w="1975"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A76046">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高新区管委会</w:t>
            </w:r>
          </w:p>
        </w:tc>
        <w:tc>
          <w:tcPr>
            <w:tcW w:w="662" w:type="pct"/>
            <w:tcBorders>
              <w:top w:val="nil"/>
              <w:left w:val="nil"/>
              <w:bottom w:val="single" w:color="auto" w:sz="4" w:space="0"/>
              <w:right w:val="nil"/>
            </w:tcBorders>
            <w:shd w:val="clear" w:color="auto" w:fill="auto"/>
            <w:noWrap/>
            <w:tcMar>
              <w:top w:w="15" w:type="dxa"/>
              <w:left w:w="15" w:type="dxa"/>
              <w:right w:w="15" w:type="dxa"/>
            </w:tcMar>
            <w:vAlign w:val="bottom"/>
          </w:tcPr>
          <w:p w14:paraId="7D9A1E60">
            <w:pPr>
              <w:spacing w:line="280" w:lineRule="exact"/>
              <w:jc w:val="right"/>
              <w:rPr>
                <w:rFonts w:hint="default" w:cs="宋体"/>
                <w:color w:val="000000"/>
                <w:kern w:val="2"/>
                <w:sz w:val="20"/>
                <w:szCs w:val="20"/>
              </w:rPr>
            </w:pPr>
          </w:p>
        </w:tc>
        <w:tc>
          <w:tcPr>
            <w:tcW w:w="1655" w:type="pct"/>
            <w:tcBorders>
              <w:top w:val="nil"/>
              <w:left w:val="nil"/>
              <w:bottom w:val="single" w:color="auto" w:sz="4" w:space="0"/>
              <w:right w:val="nil"/>
            </w:tcBorders>
            <w:shd w:val="clear" w:color="auto" w:fill="auto"/>
            <w:noWrap/>
            <w:tcMar>
              <w:top w:w="15" w:type="dxa"/>
              <w:left w:w="15" w:type="dxa"/>
              <w:right w:w="15" w:type="dxa"/>
            </w:tcMar>
            <w:vAlign w:val="bottom"/>
          </w:tcPr>
          <w:p w14:paraId="18B74A16">
            <w:pPr>
              <w:spacing w:line="280" w:lineRule="exact"/>
              <w:rPr>
                <w:rFonts w:hint="default" w:cs="宋体"/>
                <w:color w:val="000000"/>
                <w:kern w:val="2"/>
                <w:sz w:val="20"/>
                <w:szCs w:val="20"/>
              </w:rPr>
            </w:pP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1B9B21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E2D1BFD">
        <w:tblPrEx>
          <w:tblCellMar>
            <w:top w:w="0" w:type="dxa"/>
            <w:left w:w="170" w:type="dxa"/>
            <w:bottom w:w="0" w:type="dxa"/>
            <w:right w:w="170" w:type="dxa"/>
          </w:tblCellMar>
        </w:tblPrEx>
        <w:trPr>
          <w:trHeight w:val="28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AB9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项  目</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AC5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预算数</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C7A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决算数</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5B95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项  目</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166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决算数</w:t>
            </w:r>
          </w:p>
        </w:tc>
      </w:tr>
      <w:tr w14:paraId="76F122F1">
        <w:tblPrEx>
          <w:tblCellMar>
            <w:top w:w="0" w:type="dxa"/>
            <w:left w:w="170" w:type="dxa"/>
            <w:bottom w:w="0" w:type="dxa"/>
            <w:right w:w="170" w:type="dxa"/>
          </w:tblCellMar>
        </w:tblPrEx>
        <w:trPr>
          <w:trHeight w:val="28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A27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一、“三公”经费支出</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85F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077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D0E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五、机关运行经费</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BB6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52.68</w:t>
            </w:r>
            <w:r>
              <w:rPr>
                <w:rFonts w:hint="default" w:ascii="Times New Roman" w:hAnsi="Times New Roman" w:cs="Times New Roman" w:eastAsiaTheme="minorEastAsia"/>
                <w:color w:val="000000"/>
                <w:sz w:val="20"/>
                <w:szCs w:val="20"/>
                <w:u w:color="auto"/>
              </w:rPr>
              <w:t xml:space="preserve"> </w:t>
            </w:r>
          </w:p>
        </w:tc>
      </w:tr>
      <w:tr w14:paraId="51BFD9E7">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8D1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（一）支出合计</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8EC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13.22</w:t>
            </w:r>
            <w:r>
              <w:rPr>
                <w:rFonts w:hint="default" w:ascii="Times New Roman" w:hAnsi="Times New Roman" w:cs="Times New Roman" w:eastAsiaTheme="minorEastAsia"/>
                <w:color w:val="000000"/>
                <w:sz w:val="20"/>
                <w:szCs w:val="20"/>
                <w:u w:color="auto"/>
              </w:rPr>
              <w:t xml:space="preserve"> </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F9B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13.22</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9915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（一）行政单位</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41A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52.68</w:t>
            </w:r>
            <w:r>
              <w:rPr>
                <w:rFonts w:hint="default" w:ascii="Times New Roman" w:hAnsi="Times New Roman" w:cs="Times New Roman" w:eastAsiaTheme="minorEastAsia"/>
                <w:color w:val="000000"/>
                <w:sz w:val="20"/>
                <w:szCs w:val="20"/>
                <w:u w:color="auto"/>
              </w:rPr>
              <w:t xml:space="preserve"> </w:t>
            </w:r>
          </w:p>
        </w:tc>
      </w:tr>
      <w:tr w14:paraId="4FC5C66F">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A91C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1．因公出国（境）费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1FA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DD7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0B3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（二）参照公务员法管理事业单位</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E58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157E209">
        <w:tblPrEx>
          <w:tblCellMar>
            <w:top w:w="0" w:type="dxa"/>
            <w:left w:w="170" w:type="dxa"/>
            <w:bottom w:w="0" w:type="dxa"/>
            <w:right w:w="170" w:type="dxa"/>
          </w:tblCellMar>
        </w:tblPrEx>
        <w:trPr>
          <w:trHeight w:val="381"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2FB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2．公务用车购置及运行维护费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3DE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2.86</w:t>
            </w:r>
            <w:r>
              <w:rPr>
                <w:rFonts w:hint="default" w:ascii="Times New Roman" w:hAnsi="Times New Roman" w:cs="Times New Roman" w:eastAsiaTheme="minorEastAsia"/>
                <w:color w:val="000000"/>
                <w:sz w:val="20"/>
                <w:szCs w:val="20"/>
                <w:u w:color="auto"/>
              </w:rPr>
              <w:t xml:space="preserve"> </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1529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2.86</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FCC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六、资产信息</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F6D9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r>
      <w:tr w14:paraId="1516AF53">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854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（1）公务用车购置费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A96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1AC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067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（一）车辆数合计（辆）</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C34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w:t>
            </w:r>
            <w:r>
              <w:rPr>
                <w:rFonts w:hint="default" w:ascii="Times New Roman" w:hAnsi="Times New Roman" w:cs="Times New Roman" w:eastAsiaTheme="minorEastAsia"/>
                <w:color w:val="000000"/>
                <w:sz w:val="20"/>
                <w:szCs w:val="20"/>
                <w:u w:color="auto"/>
              </w:rPr>
              <w:t xml:space="preserve"> </w:t>
            </w:r>
          </w:p>
        </w:tc>
      </w:tr>
      <w:tr w14:paraId="0F4E17F6">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688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（2）公务用车运行维护费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C77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2.86</w:t>
            </w:r>
            <w:r>
              <w:rPr>
                <w:rFonts w:hint="default" w:ascii="Times New Roman" w:hAnsi="Times New Roman" w:cs="Times New Roman" w:eastAsiaTheme="minorEastAsia"/>
                <w:color w:val="000000"/>
                <w:sz w:val="20"/>
                <w:szCs w:val="20"/>
                <w:u w:color="auto"/>
              </w:rPr>
              <w:t xml:space="preserve"> </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B0D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2.86</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509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1．副部（省）级及以上领导用车</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22E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680F9CF">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A63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3．公务接待费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A60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10.37</w:t>
            </w:r>
            <w:r>
              <w:rPr>
                <w:rFonts w:hint="default" w:ascii="Times New Roman" w:hAnsi="Times New Roman" w:cs="Times New Roman" w:eastAsiaTheme="minorEastAsia"/>
                <w:color w:val="000000"/>
                <w:sz w:val="20"/>
                <w:szCs w:val="20"/>
                <w:u w:color="auto"/>
              </w:rPr>
              <w:t xml:space="preserve"> </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EF6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10.37</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275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2．主要领导干部用车</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55B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E1CEA14">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19C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（1）国内接待费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A07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489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10.37</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8C6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3．机要通信用车</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5D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w:t>
            </w:r>
            <w:r>
              <w:rPr>
                <w:rFonts w:hint="default" w:ascii="Times New Roman" w:hAnsi="Times New Roman" w:cs="Times New Roman" w:eastAsiaTheme="minorEastAsia"/>
                <w:color w:val="000000"/>
                <w:sz w:val="20"/>
                <w:szCs w:val="20"/>
                <w:u w:color="auto"/>
              </w:rPr>
              <w:t xml:space="preserve"> </w:t>
            </w:r>
          </w:p>
        </w:tc>
      </w:tr>
      <w:tr w14:paraId="697A3549">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274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其中：外事接待费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202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65A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91D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4．应急保障用车</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16B9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A3D5EF4">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804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（2）国（境）外接待费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52A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6C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EBC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5．执法执勤用车</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BC1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D33B081">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394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（二）相关统计数</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C1D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E9EC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8E7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6．特种专业技术用车</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46E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8C18DCB">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372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1．因公出国（境）团组数（个）</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B40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D6B0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298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7．离退休干部用车</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4D3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EF32A0C">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AB9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2．因公出国（境）人次数（人）</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677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6DA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51F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8．其他用车</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5E8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7507962">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EA8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3．公务用车购置数（辆）</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909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345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F1DF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（二）单价100万元（含）以上设备（不含车辆）</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87C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D66E3AA">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FFE3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4．公务用车保有量（辆）</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5FF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CCE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D3E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七、政府采购支出信息</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B2BF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r>
      <w:tr w14:paraId="1D877329">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212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5．国内公务接待批次（个）</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333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3CF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126</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1CD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（一）政府采购支出合计</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640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37E6325">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34D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其中：外事接待批次（个）</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348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8DBC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3E3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1．政府采购货物支出</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4781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CBD3F7B">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A1C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6．国内公务接待人次（人）</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179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808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1,045</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17C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2．政府采购工程支出</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570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72AD6EE">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630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其中：外事接待人次（人）</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3C6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654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B28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3．政府采购服务支出</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A43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E23D5B8">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F56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7．国（境）外公务接待批次（个）</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FA7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258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F94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（二）政府采购授予中小企业合同金额</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2D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29410EF">
        <w:tblPrEx>
          <w:tblCellMar>
            <w:top w:w="0" w:type="dxa"/>
            <w:left w:w="170" w:type="dxa"/>
            <w:bottom w:w="0" w:type="dxa"/>
            <w:right w:w="170" w:type="dxa"/>
          </w:tblCellMar>
        </w:tblPrEx>
        <w:trPr>
          <w:trHeight w:val="292"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58D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8．国（境）外公务接待人次（人）</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825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3EE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6D1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kern w:val="2"/>
                <w:sz w:val="20"/>
                <w:szCs w:val="20"/>
              </w:rPr>
            </w:pPr>
            <w:r>
              <w:rPr>
                <w:rFonts w:hint="default" w:ascii="Times New Roman" w:hAnsi="Times New Roman" w:cs="Times New Roman" w:eastAsiaTheme="minorEastAsia"/>
                <w:b/>
                <w:bCs/>
                <w:color w:val="000000"/>
                <w:kern w:val="2"/>
                <w:sz w:val="20"/>
                <w:szCs w:val="20"/>
              </w:rPr>
              <w:t xml:space="preserve">        其中：授予小微企业合同金额</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F16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A5CECA6">
        <w:tblPrEx>
          <w:tblCellMar>
            <w:top w:w="0" w:type="dxa"/>
            <w:left w:w="170" w:type="dxa"/>
            <w:bottom w:w="0" w:type="dxa"/>
            <w:right w:w="170" w:type="dxa"/>
          </w:tblCellMar>
        </w:tblPrEx>
        <w:trPr>
          <w:trHeight w:val="286"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8E8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二、会议费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D07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BDE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32.93</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C23C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eastAsiaTheme="minorEastAsia"/>
                <w:color w:val="000000"/>
                <w:kern w:val="2"/>
                <w:sz w:val="20"/>
                <w:szCs w:val="20"/>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44A5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eastAsiaTheme="minorEastAsia"/>
                <w:color w:val="000000"/>
                <w:kern w:val="2"/>
                <w:sz w:val="20"/>
                <w:szCs w:val="20"/>
              </w:rPr>
            </w:pPr>
          </w:p>
        </w:tc>
      </w:tr>
      <w:tr w14:paraId="670D7767">
        <w:tblPrEx>
          <w:tblCellMar>
            <w:top w:w="0" w:type="dxa"/>
            <w:left w:w="170" w:type="dxa"/>
            <w:bottom w:w="0" w:type="dxa"/>
            <w:right w:w="170" w:type="dxa"/>
          </w:tblCellMar>
        </w:tblPrEx>
        <w:trPr>
          <w:trHeight w:val="389"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4C44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color w:val="000000"/>
                <w:kern w:val="2"/>
                <w:sz w:val="20"/>
                <w:szCs w:val="20"/>
              </w:rPr>
            </w:pPr>
            <w:r>
              <w:rPr>
                <w:rFonts w:hint="default" w:ascii="Times New Roman" w:hAnsi="Times New Roman" w:cs="Times New Roman" w:eastAsiaTheme="minorEastAsia"/>
                <w:b/>
                <w:color w:val="000000"/>
                <w:kern w:val="2"/>
                <w:sz w:val="20"/>
                <w:szCs w:val="20"/>
              </w:rPr>
              <w:t>三、培训费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469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B08C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kern w:val="2"/>
                <w:sz w:val="20"/>
                <w:szCs w:val="20"/>
              </w:rPr>
            </w:pPr>
            <w:r>
              <w:rPr>
                <w:rFonts w:hint="default" w:ascii="Times New Roman" w:hAnsi="Times New Roman" w:cs="Times New Roman" w:eastAsiaTheme="minorEastAsia"/>
                <w:color w:val="000000"/>
                <w:kern w:val="2"/>
                <w:sz w:val="20"/>
                <w:szCs w:val="20"/>
              </w:rPr>
              <w:t>1.35</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DE7F3">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eastAsiaTheme="minorEastAsia"/>
                <w:color w:val="000000"/>
                <w:kern w:val="2"/>
                <w:sz w:val="20"/>
                <w:szCs w:val="20"/>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B0108">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eastAsiaTheme="minorEastAsia"/>
                <w:color w:val="000000"/>
                <w:kern w:val="2"/>
                <w:sz w:val="20"/>
                <w:szCs w:val="20"/>
              </w:rPr>
            </w:pPr>
          </w:p>
        </w:tc>
      </w:tr>
      <w:tr w14:paraId="42EB8CB9">
        <w:tblPrEx>
          <w:tblCellMar>
            <w:top w:w="0" w:type="dxa"/>
            <w:left w:w="170" w:type="dxa"/>
            <w:bottom w:w="0" w:type="dxa"/>
            <w:right w:w="170" w:type="dxa"/>
          </w:tblCellMar>
        </w:tblPrEx>
        <w:trPr>
          <w:trHeight w:val="389"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5B0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四、差旅费</w:t>
            </w:r>
          </w:p>
        </w:tc>
        <w:tc>
          <w:tcPr>
            <w:tcW w:w="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8E0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933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52.90</w:t>
            </w:r>
            <w:r>
              <w:rPr>
                <w:rFonts w:hint="default" w:ascii="Times New Roman" w:hAnsi="Times New Roman" w:cs="Times New Roman" w:eastAsiaTheme="minorEastAsia"/>
                <w:color w:val="000000"/>
                <w:sz w:val="20"/>
                <w:szCs w:val="20"/>
                <w:u w:color="auto"/>
              </w:rPr>
              <w:t xml:space="preserve"> </w:t>
            </w:r>
          </w:p>
        </w:tc>
        <w:tc>
          <w:tcPr>
            <w:tcW w:w="16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3B7A8">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eastAsiaTheme="minorEastAsia"/>
                <w:color w:val="000000"/>
                <w:sz w:val="20"/>
                <w:szCs w:val="20"/>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BF76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eastAsiaTheme="minorEastAsia"/>
                <w:color w:val="000000"/>
                <w:sz w:val="20"/>
                <w:szCs w:val="20"/>
              </w:rPr>
            </w:pPr>
          </w:p>
        </w:tc>
      </w:tr>
    </w:tbl>
    <w:p w14:paraId="0B0BEFF7">
      <w:pPr>
        <w:rPr>
          <w:rFonts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w:t>
      </w:r>
    </w:p>
    <w:p w14:paraId="3F96B4E9">
      <w:pPr>
        <w:rPr>
          <w:rFonts w:hint="eastAsia" w:eastAsia="宋体" w:cs="宋体"/>
          <w:sz w:val="18"/>
          <w:szCs w:val="18"/>
          <w:lang w:eastAsia="zh-CN"/>
        </w:rPr>
        <w:sectPr>
          <w:headerReference r:id="rId4" w:type="default"/>
          <w:footerReference r:id="rId5" w:type="default"/>
          <w:pgSz w:w="16783" w:h="11850" w:orient="landscape"/>
          <w:pgMar w:top="567" w:right="567" w:bottom="567" w:left="1037" w:header="0" w:footer="283" w:gutter="0"/>
          <w:pgNumType w:fmt="numberInDash"/>
          <w:cols w:space="720" w:num="1"/>
          <w:docGrid w:type="lines" w:linePitch="326" w:charSpace="0"/>
        </w:sectPr>
      </w:pPr>
      <w:r>
        <w:rPr>
          <w:rFonts w:cs="宋体"/>
          <w:sz w:val="18"/>
          <w:szCs w:val="18"/>
        </w:rPr>
        <w:t>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hint="eastAsia" w:cs="宋体"/>
          <w:sz w:val="18"/>
          <w:szCs w:val="18"/>
          <w:lang w:eastAsia="zh-CN"/>
        </w:rPr>
        <w:t>。</w:t>
      </w:r>
    </w:p>
    <w:tbl>
      <w:tblPr>
        <w:tblStyle w:val="10"/>
        <w:tblW w:w="4937" w:type="pct"/>
        <w:tblInd w:w="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4"/>
        <w:gridCol w:w="2368"/>
        <w:gridCol w:w="1885"/>
        <w:gridCol w:w="1265"/>
        <w:gridCol w:w="964"/>
        <w:gridCol w:w="1113"/>
        <w:gridCol w:w="1262"/>
        <w:gridCol w:w="815"/>
        <w:gridCol w:w="815"/>
        <w:gridCol w:w="1113"/>
        <w:gridCol w:w="857"/>
      </w:tblGrid>
      <w:tr w14:paraId="3C5D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09C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32"/>
                <w:szCs w:val="32"/>
                <w:u w:val="none"/>
                <w:lang w:val="en-US" w:eastAsia="zh-CN" w:bidi="ar"/>
              </w:rPr>
              <w:t>2024年度二级项目绩效自评表</w:t>
            </w:r>
          </w:p>
        </w:tc>
      </w:tr>
      <w:tr w14:paraId="3FD6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EFE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项目名称：</w:t>
            </w:r>
          </w:p>
        </w:tc>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7C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潼财产业发【2024】132号安排高新区资源综合利用处置项目</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B6F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项目编码：</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8A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50015224T000004483420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10C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自评总分：</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F4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cs="Times New Roman"/>
                <w:i w:val="0"/>
                <w:iCs w:val="0"/>
                <w:color w:val="auto"/>
                <w:kern w:val="0"/>
                <w:sz w:val="20"/>
                <w:szCs w:val="20"/>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0739">
            <w:pPr>
              <w:jc w:val="center"/>
              <w:rPr>
                <w:rFonts w:hint="default" w:ascii="Times New Roman" w:hAnsi="Times New Roman" w:eastAsia="宋体" w:cs="Times New Roman"/>
                <w:b/>
                <w:bCs/>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17A7">
            <w:pPr>
              <w:jc w:val="center"/>
              <w:rPr>
                <w:rFonts w:hint="default" w:ascii="Times New Roman" w:hAnsi="Times New Roman" w:eastAsia="宋体" w:cs="Times New Roman"/>
                <w:i w:val="0"/>
                <w:iCs w:val="0"/>
                <w:color w:val="auto"/>
                <w:sz w:val="20"/>
                <w:szCs w:val="20"/>
                <w:u w:val="none"/>
              </w:rPr>
            </w:pPr>
          </w:p>
        </w:tc>
      </w:tr>
      <w:tr w14:paraId="1473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22D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项目主管部门：</w:t>
            </w:r>
          </w:p>
        </w:tc>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7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743-重庆潼南高新区管委会</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F5D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财政归口处室：</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4B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007-产业发展科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1D2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部门联系人：</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DB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屈全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BC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联系电话：</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A1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44559968</w:t>
            </w:r>
          </w:p>
        </w:tc>
      </w:tr>
      <w:tr w14:paraId="7DF6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153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资金情况</w:t>
            </w:r>
          </w:p>
        </w:tc>
      </w:tr>
      <w:tr w14:paraId="5055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A854">
            <w:pPr>
              <w:jc w:val="center"/>
              <w:rPr>
                <w:rFonts w:hint="default" w:ascii="Times New Roman" w:hAnsi="Times New Roman" w:eastAsia="宋体" w:cs="Times New Roman"/>
                <w:i w:val="0"/>
                <w:iCs w:val="0"/>
                <w:color w:val="auto"/>
                <w:sz w:val="20"/>
                <w:szCs w:val="20"/>
                <w:u w:val="none"/>
              </w:rPr>
            </w:pP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54A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年初预算数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2A0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全年（调整）预算数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C7B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全年执行数</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77D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53C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2BA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执行率得分</w:t>
            </w:r>
          </w:p>
        </w:tc>
      </w:tr>
      <w:tr w14:paraId="642E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33D1F7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年度总金额</w:t>
            </w:r>
          </w:p>
        </w:tc>
        <w:tc>
          <w:tcPr>
            <w:tcW w:w="779" w:type="pct"/>
            <w:tcBorders>
              <w:top w:val="single" w:color="000000" w:sz="4" w:space="0"/>
              <w:left w:val="nil"/>
              <w:bottom w:val="single" w:color="000000" w:sz="4" w:space="0"/>
              <w:right w:val="single" w:color="000000" w:sz="4" w:space="0"/>
            </w:tcBorders>
            <w:shd w:val="clear" w:color="auto" w:fill="auto"/>
            <w:noWrap/>
            <w:vAlign w:val="center"/>
          </w:tcPr>
          <w:p w14:paraId="2B05D661">
            <w:pPr>
              <w:jc w:val="center"/>
              <w:rPr>
                <w:rFonts w:hint="default" w:ascii="Times New Roman" w:hAnsi="Times New Roman" w:eastAsia="宋体" w:cs="Times New Roman"/>
                <w:i w:val="0"/>
                <w:iCs w:val="0"/>
                <w:color w:val="auto"/>
                <w:sz w:val="20"/>
                <w:szCs w:val="20"/>
                <w:u w:val="none"/>
              </w:rPr>
            </w:pP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20E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C7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55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825E">
            <w:pPr>
              <w:jc w:val="center"/>
              <w:rPr>
                <w:rFonts w:hint="default" w:ascii="Times New Roman" w:hAnsi="Times New Roman" w:eastAsia="宋体" w:cs="Times New Roman"/>
                <w:i w:val="0"/>
                <w:iCs w:val="0"/>
                <w:color w:val="auto"/>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571B">
            <w:pPr>
              <w:jc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DE4C">
            <w:pPr>
              <w:jc w:val="center"/>
              <w:rPr>
                <w:rFonts w:hint="default" w:ascii="Times New Roman" w:hAnsi="Times New Roman" w:eastAsia="宋体" w:cs="Times New Roman"/>
                <w:i w:val="0"/>
                <w:iCs w:val="0"/>
                <w:color w:val="auto"/>
                <w:sz w:val="20"/>
                <w:szCs w:val="20"/>
                <w:u w:val="none"/>
              </w:rPr>
            </w:pPr>
          </w:p>
        </w:tc>
      </w:tr>
      <w:tr w14:paraId="3181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477686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其中：财政拨款</w:t>
            </w:r>
          </w:p>
        </w:tc>
        <w:tc>
          <w:tcPr>
            <w:tcW w:w="779" w:type="pct"/>
            <w:tcBorders>
              <w:top w:val="single" w:color="000000" w:sz="4" w:space="0"/>
              <w:left w:val="nil"/>
              <w:bottom w:val="single" w:color="000000" w:sz="4" w:space="0"/>
              <w:right w:val="single" w:color="000000" w:sz="4" w:space="0"/>
            </w:tcBorders>
            <w:shd w:val="clear" w:color="auto" w:fill="auto"/>
            <w:noWrap/>
            <w:vAlign w:val="center"/>
          </w:tcPr>
          <w:p w14:paraId="51928813">
            <w:pPr>
              <w:jc w:val="center"/>
              <w:rPr>
                <w:rFonts w:hint="default" w:ascii="Times New Roman" w:hAnsi="Times New Roman" w:eastAsia="宋体" w:cs="Times New Roman"/>
                <w:i w:val="0"/>
                <w:iCs w:val="0"/>
                <w:color w:val="auto"/>
                <w:sz w:val="20"/>
                <w:szCs w:val="20"/>
                <w:u w:val="none"/>
              </w:rPr>
            </w:pP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2F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E55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5B9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2B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8A9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cs="Times New Roman"/>
                <w:i w:val="0"/>
                <w:iCs w:val="0"/>
                <w:color w:val="auto"/>
                <w:kern w:val="0"/>
                <w:sz w:val="20"/>
                <w:szCs w:val="20"/>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6F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cs="Times New Roman"/>
                <w:i w:val="0"/>
                <w:iCs w:val="0"/>
                <w:color w:val="auto"/>
                <w:kern w:val="0"/>
                <w:sz w:val="20"/>
                <w:szCs w:val="20"/>
                <w:u w:val="none"/>
                <w:lang w:val="en-US" w:eastAsia="zh-CN" w:bidi="ar"/>
              </w:rPr>
              <w:t>10</w:t>
            </w:r>
            <w:r>
              <w:rPr>
                <w:rFonts w:hint="default" w:ascii="Times New Roman" w:hAnsi="Times New Roman" w:eastAsia="宋体" w:cs="Times New Roman"/>
                <w:i w:val="0"/>
                <w:iCs w:val="0"/>
                <w:color w:val="auto"/>
                <w:kern w:val="0"/>
                <w:sz w:val="20"/>
                <w:szCs w:val="20"/>
                <w:u w:val="none"/>
                <w:lang w:val="en-US" w:eastAsia="zh-CN" w:bidi="ar"/>
              </w:rPr>
              <w:t xml:space="preserve"> </w:t>
            </w:r>
          </w:p>
        </w:tc>
      </w:tr>
      <w:tr w14:paraId="43FC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57B11E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一般公共预算</w:t>
            </w:r>
          </w:p>
        </w:tc>
        <w:tc>
          <w:tcPr>
            <w:tcW w:w="779" w:type="pct"/>
            <w:tcBorders>
              <w:top w:val="single" w:color="000000" w:sz="4" w:space="0"/>
              <w:left w:val="nil"/>
              <w:bottom w:val="single" w:color="000000" w:sz="4" w:space="0"/>
              <w:right w:val="single" w:color="000000" w:sz="4" w:space="0"/>
            </w:tcBorders>
            <w:shd w:val="clear" w:color="auto" w:fill="auto"/>
            <w:noWrap/>
            <w:vAlign w:val="center"/>
          </w:tcPr>
          <w:p w14:paraId="4ECC8B05">
            <w:pPr>
              <w:jc w:val="center"/>
              <w:rPr>
                <w:rFonts w:hint="default" w:ascii="Times New Roman" w:hAnsi="Times New Roman" w:eastAsia="宋体" w:cs="Times New Roman"/>
                <w:i w:val="0"/>
                <w:iCs w:val="0"/>
                <w:color w:val="auto"/>
                <w:sz w:val="20"/>
                <w:szCs w:val="20"/>
                <w:u w:val="none"/>
              </w:rPr>
            </w:pPr>
          </w:p>
        </w:tc>
        <w:tc>
          <w:tcPr>
            <w:tcW w:w="10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A0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B8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53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603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76F7">
            <w:pPr>
              <w:jc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3249">
            <w:pPr>
              <w:jc w:val="center"/>
              <w:rPr>
                <w:rFonts w:hint="default" w:ascii="Times New Roman" w:hAnsi="Times New Roman" w:eastAsia="宋体" w:cs="Times New Roman"/>
                <w:i w:val="0"/>
                <w:iCs w:val="0"/>
                <w:color w:val="auto"/>
                <w:sz w:val="20"/>
                <w:szCs w:val="20"/>
                <w:u w:val="none"/>
              </w:rPr>
            </w:pPr>
          </w:p>
        </w:tc>
      </w:tr>
      <w:tr w14:paraId="0B75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979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绩效目标</w:t>
            </w:r>
          </w:p>
        </w:tc>
      </w:tr>
      <w:tr w14:paraId="1342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EE1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年初绩效目标</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102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全年（调整）绩效目标</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FC6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全年目标实际完成情况</w:t>
            </w:r>
          </w:p>
        </w:tc>
      </w:tr>
      <w:tr w14:paraId="007C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71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1A637C">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污染治理和节能减碳专项</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A023E1">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污染治理和节能减碳专项</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6020A1">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完成</w:t>
            </w:r>
          </w:p>
        </w:tc>
      </w:tr>
      <w:tr w14:paraId="0C2A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C19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绩效指标</w:t>
            </w:r>
          </w:p>
        </w:tc>
      </w:tr>
      <w:tr w14:paraId="6484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D97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指标名称</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F50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计量单位</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6B3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指标性质</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7FF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指标值</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DD9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全年完成值</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FE4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偏离度（%）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D71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得分系数（%）</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361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指标权重</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779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BC2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是否核心指标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3B4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说明</w:t>
            </w:r>
          </w:p>
        </w:tc>
      </w:tr>
      <w:tr w14:paraId="2BC4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1D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建成后新增二氧化碳减排量</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725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25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5C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0A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D9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1A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C9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A2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25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70E0">
            <w:pPr>
              <w:jc w:val="center"/>
              <w:rPr>
                <w:rFonts w:hint="default" w:ascii="Times New Roman" w:hAnsi="Times New Roman" w:eastAsia="宋体" w:cs="Times New Roman"/>
                <w:i w:val="0"/>
                <w:iCs w:val="0"/>
                <w:color w:val="auto"/>
                <w:sz w:val="20"/>
                <w:szCs w:val="20"/>
                <w:u w:val="none"/>
              </w:rPr>
            </w:pPr>
          </w:p>
        </w:tc>
      </w:tr>
      <w:tr w14:paraId="5D29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59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建成后新增节能量</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75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C8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A6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0.79</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C5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3C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2F4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AD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7E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D1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A8E4">
            <w:pPr>
              <w:jc w:val="center"/>
              <w:rPr>
                <w:rFonts w:hint="default" w:ascii="Times New Roman" w:hAnsi="Times New Roman" w:eastAsia="宋体" w:cs="Times New Roman"/>
                <w:i w:val="0"/>
                <w:iCs w:val="0"/>
                <w:color w:val="auto"/>
                <w:sz w:val="20"/>
                <w:szCs w:val="20"/>
                <w:u w:val="none"/>
              </w:rPr>
            </w:pPr>
          </w:p>
        </w:tc>
      </w:tr>
      <w:tr w14:paraId="16DD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D9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“两个责任”按项目落实到位率</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426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57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8E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26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0B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AB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8C6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6B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3A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0428">
            <w:pPr>
              <w:jc w:val="center"/>
              <w:rPr>
                <w:rFonts w:hint="default" w:ascii="Times New Roman" w:hAnsi="Times New Roman" w:eastAsia="宋体" w:cs="Times New Roman"/>
                <w:i w:val="0"/>
                <w:iCs w:val="0"/>
                <w:color w:val="auto"/>
                <w:sz w:val="20"/>
                <w:szCs w:val="20"/>
                <w:u w:val="none"/>
              </w:rPr>
            </w:pPr>
          </w:p>
        </w:tc>
      </w:tr>
      <w:tr w14:paraId="3F41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60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超规模、超标准、超概算项目</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BB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DA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4E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44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4B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D4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93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A9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47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E2F9">
            <w:pPr>
              <w:jc w:val="center"/>
              <w:rPr>
                <w:rFonts w:hint="default" w:ascii="Times New Roman" w:hAnsi="Times New Roman" w:eastAsia="宋体" w:cs="Times New Roman"/>
                <w:i w:val="0"/>
                <w:iCs w:val="0"/>
                <w:color w:val="auto"/>
                <w:sz w:val="20"/>
                <w:szCs w:val="20"/>
                <w:u w:val="none"/>
              </w:rPr>
            </w:pPr>
          </w:p>
        </w:tc>
      </w:tr>
      <w:tr w14:paraId="58CB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6C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审计、督查、巡视等指出问题项目比例</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19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85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94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362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2B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EE8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35B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4F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90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4A6E">
            <w:pPr>
              <w:jc w:val="center"/>
              <w:rPr>
                <w:rFonts w:hint="default" w:ascii="Times New Roman" w:hAnsi="Times New Roman" w:eastAsia="宋体" w:cs="Times New Roman"/>
                <w:i w:val="0"/>
                <w:iCs w:val="0"/>
                <w:color w:val="auto"/>
                <w:sz w:val="20"/>
                <w:szCs w:val="20"/>
                <w:u w:val="none"/>
              </w:rPr>
            </w:pPr>
          </w:p>
        </w:tc>
      </w:tr>
      <w:tr w14:paraId="5407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D2E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项目计划开工率</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9F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E0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FA9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04C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27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AB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14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4E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E5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7FF5">
            <w:pPr>
              <w:jc w:val="center"/>
              <w:rPr>
                <w:rFonts w:hint="default" w:ascii="Times New Roman" w:hAnsi="Times New Roman" w:eastAsia="宋体" w:cs="Times New Roman"/>
                <w:i w:val="0"/>
                <w:iCs w:val="0"/>
                <w:color w:val="auto"/>
                <w:sz w:val="20"/>
                <w:szCs w:val="20"/>
                <w:u w:val="none"/>
              </w:rPr>
            </w:pPr>
          </w:p>
        </w:tc>
      </w:tr>
      <w:tr w14:paraId="3AB2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52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质量达标率</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F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DDB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10C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9E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81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A9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AD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B1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7E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EFC3">
            <w:pPr>
              <w:jc w:val="center"/>
              <w:rPr>
                <w:rFonts w:hint="default" w:ascii="Times New Roman" w:hAnsi="Times New Roman" w:eastAsia="宋体" w:cs="Times New Roman"/>
                <w:i w:val="0"/>
                <w:iCs w:val="0"/>
                <w:color w:val="auto"/>
                <w:sz w:val="20"/>
                <w:szCs w:val="20"/>
                <w:u w:val="none"/>
              </w:rPr>
            </w:pPr>
          </w:p>
        </w:tc>
      </w:tr>
      <w:tr w14:paraId="6FF8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A1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总投资完成率</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C0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50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11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59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E3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56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9C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82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A4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97AA">
            <w:pPr>
              <w:jc w:val="center"/>
              <w:rPr>
                <w:rFonts w:hint="default" w:ascii="Times New Roman" w:hAnsi="Times New Roman" w:eastAsia="宋体" w:cs="Times New Roman"/>
                <w:i w:val="0"/>
                <w:iCs w:val="0"/>
                <w:color w:val="auto"/>
                <w:sz w:val="20"/>
                <w:szCs w:val="20"/>
                <w:u w:val="none"/>
              </w:rPr>
            </w:pPr>
          </w:p>
        </w:tc>
      </w:tr>
      <w:tr w14:paraId="3291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E1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投资计划分解（转发）用时</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17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个工作日</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34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C8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6F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FE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0F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51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D6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71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4492">
            <w:pPr>
              <w:jc w:val="center"/>
              <w:rPr>
                <w:rFonts w:hint="default" w:ascii="Times New Roman" w:hAnsi="Times New Roman" w:eastAsia="宋体" w:cs="Times New Roman"/>
                <w:i w:val="0"/>
                <w:iCs w:val="0"/>
                <w:color w:val="auto"/>
                <w:sz w:val="20"/>
                <w:szCs w:val="20"/>
                <w:u w:val="none"/>
              </w:rPr>
            </w:pPr>
          </w:p>
        </w:tc>
      </w:tr>
      <w:tr w14:paraId="7BF3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D15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带动社会资本投资</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A2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亿元</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10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3F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91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CB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64E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A2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D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FD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5CEE">
            <w:pPr>
              <w:jc w:val="center"/>
              <w:rPr>
                <w:rFonts w:hint="default" w:ascii="Times New Roman" w:hAnsi="Times New Roman" w:eastAsia="宋体" w:cs="Times New Roman"/>
                <w:i w:val="0"/>
                <w:iCs w:val="0"/>
                <w:color w:val="auto"/>
                <w:sz w:val="20"/>
                <w:szCs w:val="20"/>
                <w:u w:val="none"/>
              </w:rPr>
            </w:pPr>
          </w:p>
        </w:tc>
      </w:tr>
      <w:tr w14:paraId="77FC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EA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满意率</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1A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52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8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eastAsia="宋体" w:cs="Times New Roman"/>
                <w:i w:val="0"/>
                <w:iCs w:val="0"/>
                <w:color w:val="auto"/>
                <w:kern w:val="0"/>
                <w:sz w:val="20"/>
                <w:szCs w:val="20"/>
                <w:u w:val="none"/>
                <w:lang w:val="en-US" w:eastAsia="zh-CN" w:bidi="ar"/>
              </w:rPr>
              <w:t>95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8F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eastAsia="宋体" w:cs="Times New Roman"/>
                <w:i w:val="0"/>
                <w:iCs w:val="0"/>
                <w:color w:val="auto"/>
                <w:kern w:val="0"/>
                <w:sz w:val="20"/>
                <w:szCs w:val="20"/>
                <w:u w:val="none"/>
                <w:lang w:val="en-US" w:eastAsia="zh-CN" w:bidi="ar"/>
              </w:rPr>
              <w:t>95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E0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D7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8E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6A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9D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20B3">
            <w:pPr>
              <w:jc w:val="center"/>
              <w:rPr>
                <w:rFonts w:hint="default" w:ascii="Times New Roman" w:hAnsi="Times New Roman" w:eastAsia="宋体" w:cs="Times New Roman"/>
                <w:i w:val="0"/>
                <w:iCs w:val="0"/>
                <w:color w:val="auto"/>
                <w:sz w:val="20"/>
                <w:szCs w:val="20"/>
                <w:u w:val="none"/>
              </w:rPr>
            </w:pPr>
          </w:p>
        </w:tc>
      </w:tr>
    </w:tbl>
    <w:p w14:paraId="3FA7340A">
      <w:pPr>
        <w:rPr>
          <w:rFonts w:hint="default" w:cs="宋体"/>
          <w:sz w:val="18"/>
          <w:szCs w:val="18"/>
        </w:rPr>
        <w:sectPr>
          <w:pgSz w:w="16783" w:h="11850" w:orient="landscape"/>
          <w:pgMar w:top="567" w:right="567" w:bottom="567" w:left="1037" w:header="0" w:footer="283" w:gutter="0"/>
          <w:pgNumType w:fmt="numberInDash"/>
          <w:cols w:space="720" w:num="1"/>
          <w:docGrid w:type="lines" w:linePitch="326" w:charSpace="0"/>
        </w:sectPr>
      </w:pPr>
    </w:p>
    <w:tbl>
      <w:tblPr>
        <w:tblStyle w:val="10"/>
        <w:tblpPr w:leftFromText="180" w:rightFromText="180" w:vertAnchor="text" w:horzAnchor="page" w:tblpX="1007" w:tblpY="31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8"/>
        <w:gridCol w:w="1182"/>
        <w:gridCol w:w="1170"/>
        <w:gridCol w:w="1471"/>
        <w:gridCol w:w="1112"/>
        <w:gridCol w:w="1291"/>
        <w:gridCol w:w="1470"/>
        <w:gridCol w:w="934"/>
        <w:gridCol w:w="934"/>
        <w:gridCol w:w="1291"/>
        <w:gridCol w:w="1112"/>
      </w:tblGrid>
      <w:tr w14:paraId="1EBA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EB3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32"/>
                <w:szCs w:val="32"/>
                <w:u w:val="none"/>
                <w:lang w:val="en-US" w:eastAsia="zh-CN" w:bidi="ar"/>
              </w:rPr>
              <w:t>2024年度二级项目绩效自评表</w:t>
            </w:r>
          </w:p>
        </w:tc>
      </w:tr>
      <w:tr w14:paraId="5897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9E6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项目名称：</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5A3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2024年安排-潼财产业发[2023]517号下达东群纳米年产3万吨纳米氧化锌项目（一期工程）资金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92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项目编码：</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07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50015224T000004324813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3E8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自评总分：</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A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0D79">
            <w:pPr>
              <w:jc w:val="center"/>
              <w:rPr>
                <w:rFonts w:hint="default" w:ascii="Times New Roman" w:hAnsi="Times New Roman" w:eastAsia="宋体" w:cs="Times New Roman"/>
                <w:b/>
                <w:bCs/>
                <w:i w:val="0"/>
                <w:iCs w:val="0"/>
                <w:color w:val="auto"/>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BAAF">
            <w:pPr>
              <w:jc w:val="center"/>
              <w:rPr>
                <w:rFonts w:hint="default" w:ascii="Times New Roman" w:hAnsi="Times New Roman" w:eastAsia="宋体" w:cs="Times New Roman"/>
                <w:i w:val="0"/>
                <w:iCs w:val="0"/>
                <w:color w:val="auto"/>
                <w:sz w:val="20"/>
                <w:szCs w:val="20"/>
                <w:u w:val="none"/>
              </w:rPr>
            </w:pPr>
          </w:p>
        </w:tc>
      </w:tr>
      <w:tr w14:paraId="18D9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418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项目主管部门：</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A2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743-重庆潼南高新区管委会</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87A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财政归口处室：</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49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007-产业发展科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EFF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部门联系人：</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CA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屈全</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D88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联系电话：</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C5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44559968</w:t>
            </w:r>
          </w:p>
        </w:tc>
      </w:tr>
      <w:tr w14:paraId="4F43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128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资金情况</w:t>
            </w:r>
          </w:p>
        </w:tc>
      </w:tr>
      <w:tr w14:paraId="0247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9B2E">
            <w:pPr>
              <w:jc w:val="center"/>
              <w:rPr>
                <w:rFonts w:hint="default" w:ascii="Times New Roman" w:hAnsi="Times New Roman" w:eastAsia="宋体" w:cs="Times New Roman"/>
                <w:i w:val="0"/>
                <w:iCs w:val="0"/>
                <w:color w:val="auto"/>
                <w:sz w:val="20"/>
                <w:szCs w:val="20"/>
                <w:u w:val="none"/>
              </w:rPr>
            </w:pP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C30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年初预算数</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353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全年（调整）预算数</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289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全年执行数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BEF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600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执行率权重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998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执行率得分</w:t>
            </w:r>
          </w:p>
        </w:tc>
      </w:tr>
      <w:tr w14:paraId="4C1F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nil"/>
            </w:tcBorders>
            <w:shd w:val="clear" w:color="auto" w:fill="auto"/>
            <w:vAlign w:val="center"/>
          </w:tcPr>
          <w:p w14:paraId="219C19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年度总金额</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6DC46E31">
            <w:pPr>
              <w:jc w:val="center"/>
              <w:rPr>
                <w:rFonts w:hint="default" w:ascii="Times New Roman" w:hAnsi="Times New Roman" w:eastAsia="宋体" w:cs="Times New Roman"/>
                <w:i w:val="0"/>
                <w:iCs w:val="0"/>
                <w:color w:val="auto"/>
                <w:sz w:val="20"/>
                <w:szCs w:val="20"/>
                <w:u w:val="none"/>
              </w:rPr>
            </w:pP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A9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89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F02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2870">
            <w:pPr>
              <w:jc w:val="center"/>
              <w:rPr>
                <w:rFonts w:hint="default" w:ascii="Times New Roman" w:hAnsi="Times New Roman" w:eastAsia="宋体" w:cs="Times New Roman"/>
                <w:i w:val="0"/>
                <w:iCs w:val="0"/>
                <w:color w:val="auto"/>
                <w:sz w:val="20"/>
                <w:szCs w:val="20"/>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424C">
            <w:pPr>
              <w:jc w:val="center"/>
              <w:rPr>
                <w:rFonts w:hint="default" w:ascii="Times New Roman" w:hAnsi="Times New Roman" w:eastAsia="宋体" w:cs="Times New Roman"/>
                <w:i w:val="0"/>
                <w:iCs w:val="0"/>
                <w:color w:val="auto"/>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18D4">
            <w:pPr>
              <w:jc w:val="center"/>
              <w:rPr>
                <w:rFonts w:hint="default" w:ascii="Times New Roman" w:hAnsi="Times New Roman" w:eastAsia="宋体" w:cs="Times New Roman"/>
                <w:i w:val="0"/>
                <w:iCs w:val="0"/>
                <w:color w:val="auto"/>
                <w:sz w:val="20"/>
                <w:szCs w:val="20"/>
                <w:u w:val="none"/>
              </w:rPr>
            </w:pPr>
          </w:p>
        </w:tc>
      </w:tr>
      <w:tr w14:paraId="36F9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nil"/>
            </w:tcBorders>
            <w:shd w:val="clear" w:color="auto" w:fill="auto"/>
            <w:vAlign w:val="center"/>
          </w:tcPr>
          <w:p w14:paraId="5DFDA3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其中：财政拨款</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51C3C199">
            <w:pPr>
              <w:jc w:val="center"/>
              <w:rPr>
                <w:rFonts w:hint="default" w:ascii="Times New Roman" w:hAnsi="Times New Roman" w:eastAsia="宋体" w:cs="Times New Roman"/>
                <w:i w:val="0"/>
                <w:iCs w:val="0"/>
                <w:color w:val="auto"/>
                <w:sz w:val="20"/>
                <w:szCs w:val="20"/>
                <w:u w:val="none"/>
              </w:rPr>
            </w:pP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73E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6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869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B4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C2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D93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r>
      <w:tr w14:paraId="0D9C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nil"/>
            </w:tcBorders>
            <w:shd w:val="clear" w:color="auto" w:fill="auto"/>
            <w:vAlign w:val="center"/>
          </w:tcPr>
          <w:p w14:paraId="2FC2270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一般公共预算</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7A6847C2">
            <w:pPr>
              <w:jc w:val="center"/>
              <w:rPr>
                <w:rFonts w:hint="default" w:ascii="Times New Roman" w:hAnsi="Times New Roman" w:eastAsia="宋体" w:cs="Times New Roman"/>
                <w:i w:val="0"/>
                <w:iCs w:val="0"/>
                <w:color w:val="auto"/>
                <w:sz w:val="20"/>
                <w:szCs w:val="20"/>
                <w:u w:val="none"/>
              </w:rPr>
            </w:pP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9B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E84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355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67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154D">
            <w:pPr>
              <w:jc w:val="center"/>
              <w:rPr>
                <w:rFonts w:hint="default" w:ascii="Times New Roman" w:hAnsi="Times New Roman" w:eastAsia="宋体" w:cs="Times New Roman"/>
                <w:i w:val="0"/>
                <w:iCs w:val="0"/>
                <w:color w:val="auto"/>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B684">
            <w:pPr>
              <w:jc w:val="center"/>
              <w:rPr>
                <w:rFonts w:hint="default" w:ascii="Times New Roman" w:hAnsi="Times New Roman" w:eastAsia="宋体" w:cs="Times New Roman"/>
                <w:i w:val="0"/>
                <w:iCs w:val="0"/>
                <w:color w:val="auto"/>
                <w:sz w:val="20"/>
                <w:szCs w:val="20"/>
                <w:u w:val="none"/>
              </w:rPr>
            </w:pPr>
          </w:p>
        </w:tc>
      </w:tr>
      <w:tr w14:paraId="4199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2A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绩效目标</w:t>
            </w:r>
          </w:p>
        </w:tc>
      </w:tr>
      <w:tr w14:paraId="59BD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8C5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年初绩效目标</w:t>
            </w:r>
          </w:p>
        </w:tc>
        <w:tc>
          <w:tcPr>
            <w:tcW w:w="1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FCF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全年（调整）绩效目标</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9D1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全年目标实际完成情况</w:t>
            </w:r>
          </w:p>
        </w:tc>
      </w:tr>
      <w:tr w14:paraId="7307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23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C3BBC2">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项目建设达到时序进度</w:t>
            </w:r>
          </w:p>
        </w:tc>
        <w:tc>
          <w:tcPr>
            <w:tcW w:w="15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217E7D">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项目建设达到时序进度</w:t>
            </w:r>
          </w:p>
        </w:tc>
        <w:tc>
          <w:tcPr>
            <w:tcW w:w="108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E6E88D">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完成</w:t>
            </w:r>
          </w:p>
        </w:tc>
      </w:tr>
      <w:tr w14:paraId="289A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223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绩效指标</w:t>
            </w:r>
          </w:p>
        </w:tc>
      </w:tr>
      <w:tr w14:paraId="6EEC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35A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指标名称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3CF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计量单位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A8D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指标性质</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586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BED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全年完成值</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253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偏离度（%）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6FE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得分系数（%）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CC4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指标权重</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5C4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指标得分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7E2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是否核心指标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713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说明</w:t>
            </w:r>
          </w:p>
        </w:tc>
      </w:tr>
      <w:tr w14:paraId="252A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F1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建成后新增大宗固体废弃物综合利用能力</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B2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65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76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72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2A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9B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9A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50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2F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5A20">
            <w:pPr>
              <w:jc w:val="center"/>
              <w:rPr>
                <w:rFonts w:hint="default" w:ascii="Times New Roman" w:hAnsi="Times New Roman" w:eastAsia="宋体" w:cs="Times New Roman"/>
                <w:i w:val="0"/>
                <w:iCs w:val="0"/>
                <w:color w:val="auto"/>
                <w:sz w:val="20"/>
                <w:szCs w:val="20"/>
                <w:u w:val="none"/>
              </w:rPr>
            </w:pPr>
          </w:p>
        </w:tc>
      </w:tr>
      <w:tr w14:paraId="6C3C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1E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建成后新增二氧化碳减排能力</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D8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8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65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0.21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324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0.21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0B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89B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53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57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6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CA03">
            <w:pPr>
              <w:jc w:val="center"/>
              <w:rPr>
                <w:rFonts w:hint="default" w:ascii="Times New Roman" w:hAnsi="Times New Roman" w:eastAsia="宋体" w:cs="Times New Roman"/>
                <w:i w:val="0"/>
                <w:iCs w:val="0"/>
                <w:color w:val="auto"/>
                <w:sz w:val="20"/>
                <w:szCs w:val="20"/>
                <w:u w:val="none"/>
              </w:rPr>
            </w:pPr>
          </w:p>
        </w:tc>
      </w:tr>
      <w:tr w14:paraId="2B88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CF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建成后新增节能量</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B2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87C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8E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0.45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08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0.45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A1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F8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2B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4E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84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DEF0">
            <w:pPr>
              <w:jc w:val="center"/>
              <w:rPr>
                <w:rFonts w:hint="default" w:ascii="Times New Roman" w:hAnsi="Times New Roman" w:eastAsia="宋体" w:cs="Times New Roman"/>
                <w:i w:val="0"/>
                <w:iCs w:val="0"/>
                <w:color w:val="auto"/>
                <w:sz w:val="20"/>
                <w:szCs w:val="20"/>
                <w:u w:val="none"/>
              </w:rPr>
            </w:pPr>
          </w:p>
        </w:tc>
      </w:tr>
      <w:tr w14:paraId="2D91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A1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项目建设质量达标率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ECE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64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89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F7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F3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97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539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DF2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BD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9792">
            <w:pPr>
              <w:jc w:val="center"/>
              <w:rPr>
                <w:rFonts w:hint="default" w:ascii="Times New Roman" w:hAnsi="Times New Roman" w:eastAsia="宋体" w:cs="Times New Roman"/>
                <w:i w:val="0"/>
                <w:iCs w:val="0"/>
                <w:color w:val="auto"/>
                <w:sz w:val="20"/>
                <w:szCs w:val="20"/>
                <w:u w:val="none"/>
              </w:rPr>
            </w:pPr>
          </w:p>
        </w:tc>
      </w:tr>
      <w:tr w14:paraId="0E57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80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带动社会资本投资</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81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亿元</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48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6EE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30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1D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71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46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62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44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DE0C">
            <w:pPr>
              <w:jc w:val="center"/>
              <w:rPr>
                <w:rFonts w:hint="default" w:ascii="Times New Roman" w:hAnsi="Times New Roman" w:eastAsia="宋体" w:cs="Times New Roman"/>
                <w:i w:val="0"/>
                <w:iCs w:val="0"/>
                <w:color w:val="auto"/>
                <w:sz w:val="20"/>
                <w:szCs w:val="20"/>
                <w:u w:val="none"/>
              </w:rPr>
            </w:pPr>
          </w:p>
        </w:tc>
      </w:tr>
      <w:tr w14:paraId="0A83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3C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支持项目地方政府满意率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0DB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380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B8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EE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BF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88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2F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CD0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E6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4B5C">
            <w:pPr>
              <w:jc w:val="center"/>
              <w:rPr>
                <w:rFonts w:hint="default" w:ascii="Times New Roman" w:hAnsi="Times New Roman" w:eastAsia="宋体" w:cs="Times New Roman"/>
                <w:i w:val="0"/>
                <w:iCs w:val="0"/>
                <w:color w:val="auto"/>
                <w:sz w:val="20"/>
                <w:szCs w:val="20"/>
                <w:u w:val="none"/>
              </w:rPr>
            </w:pPr>
          </w:p>
        </w:tc>
      </w:tr>
    </w:tbl>
    <w:p w14:paraId="5C3F213B">
      <w:pPr>
        <w:keepNext w:val="0"/>
        <w:keepLines w:val="0"/>
        <w:pageBreakBefore w:val="0"/>
        <w:widowControl/>
        <w:kinsoku/>
        <w:wordWrap/>
        <w:overflowPunct/>
        <w:topLinePunct w:val="0"/>
        <w:autoSpaceDE/>
        <w:autoSpaceDN/>
        <w:bidi w:val="0"/>
        <w:adjustRightInd/>
        <w:snapToGrid/>
        <w:textAlignment w:val="auto"/>
        <w:rPr>
          <w:rFonts w:hint="default" w:cs="宋体"/>
          <w:sz w:val="18"/>
          <w:szCs w:val="18"/>
        </w:rPr>
        <w:sectPr>
          <w:pgSz w:w="16783" w:h="11850" w:orient="landscape"/>
          <w:pgMar w:top="567" w:right="567" w:bottom="567" w:left="1037" w:header="0" w:footer="283" w:gutter="0"/>
          <w:pgNumType w:fmt="numberInDash"/>
          <w:cols w:space="720" w:num="1"/>
          <w:docGrid w:type="lines" w:linePitch="326"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7"/>
        <w:gridCol w:w="1712"/>
        <w:gridCol w:w="1564"/>
        <w:gridCol w:w="1653"/>
        <w:gridCol w:w="1385"/>
        <w:gridCol w:w="1450"/>
        <w:gridCol w:w="1513"/>
        <w:gridCol w:w="919"/>
        <w:gridCol w:w="749"/>
        <w:gridCol w:w="138"/>
        <w:gridCol w:w="845"/>
        <w:gridCol w:w="147"/>
        <w:gridCol w:w="1063"/>
      </w:tblGrid>
      <w:tr w14:paraId="7D8E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D22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32"/>
                <w:szCs w:val="32"/>
                <w:u w:val="none"/>
                <w:lang w:val="en-US" w:eastAsia="zh-CN" w:bidi="ar"/>
              </w:rPr>
              <w:t>2024年度二级项目绩效自评表</w:t>
            </w:r>
          </w:p>
        </w:tc>
      </w:tr>
      <w:tr w14:paraId="0227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E76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项目名称：</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FA96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安全生产预防和应急救援能力建设补助资金（潼南高新区化工产业园区重大安全风险防控项目）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B67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项目编码：</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266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50015224T000004324762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711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自评总分：</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948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9D3">
            <w:pPr>
              <w:jc w:val="center"/>
              <w:rPr>
                <w:rFonts w:hint="default" w:ascii="Times New Roman" w:hAnsi="Times New Roman" w:eastAsia="宋体" w:cs="Times New Roman"/>
                <w:b/>
                <w:bCs/>
                <w:i w:val="0"/>
                <w:iCs w:val="0"/>
                <w:color w:val="auto"/>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CE44">
            <w:pPr>
              <w:jc w:val="center"/>
              <w:rPr>
                <w:rFonts w:hint="default" w:ascii="Times New Roman" w:hAnsi="Times New Roman" w:eastAsia="宋体" w:cs="Times New Roman"/>
                <w:i w:val="0"/>
                <w:iCs w:val="0"/>
                <w:color w:val="auto"/>
                <w:sz w:val="20"/>
                <w:szCs w:val="20"/>
                <w:u w:val="none"/>
              </w:rPr>
            </w:pPr>
          </w:p>
        </w:tc>
      </w:tr>
      <w:tr w14:paraId="39E2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0DC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项目主管部门：</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4C1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743-重庆潼南高新区管委会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8E4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财政归口处室：</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F32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007-产业发展科</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BFD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部门联系人：</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CFC8">
            <w:pPr>
              <w:keepNext w:val="0"/>
              <w:keepLines w:val="0"/>
              <w:widowControl/>
              <w:suppressLineNumbers w:val="0"/>
              <w:jc w:val="both"/>
              <w:textAlignment w:val="center"/>
              <w:rPr>
                <w:rFonts w:hint="default" w:ascii="Times New Roman" w:hAnsi="Times New Roman" w:eastAsia="宋体" w:cs="Times New Roman"/>
                <w:i w:val="0"/>
                <w:iCs w:val="0"/>
                <w:color w:val="auto"/>
                <w:sz w:val="20"/>
                <w:szCs w:val="20"/>
                <w:u w:val="none"/>
                <w:lang w:val="en-US" w:eastAsia="zh-CN"/>
              </w:rPr>
            </w:pPr>
            <w:r>
              <w:rPr>
                <w:rFonts w:hint="default" w:ascii="Times New Roman" w:hAnsi="Times New Roman" w:eastAsia="宋体" w:cs="Times New Roman"/>
                <w:i w:val="0"/>
                <w:iCs w:val="0"/>
                <w:color w:val="auto"/>
                <w:sz w:val="20"/>
                <w:szCs w:val="20"/>
                <w:u w:val="none"/>
                <w:lang w:val="en-US" w:eastAsia="zh-CN"/>
              </w:rPr>
              <w:t>蒋希宁</w:t>
            </w:r>
          </w:p>
        </w:tc>
        <w:tc>
          <w:tcPr>
            <w:tcW w:w="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5C3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联系电话：</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1C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44553766</w:t>
            </w:r>
          </w:p>
        </w:tc>
      </w:tr>
      <w:tr w14:paraId="44C9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CB9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资金情况</w:t>
            </w:r>
          </w:p>
        </w:tc>
      </w:tr>
      <w:tr w14:paraId="5405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62BF">
            <w:pPr>
              <w:jc w:val="center"/>
              <w:rPr>
                <w:rFonts w:hint="default" w:ascii="Times New Roman" w:hAnsi="Times New Roman" w:eastAsia="宋体" w:cs="Times New Roman"/>
                <w:i w:val="0"/>
                <w:iCs w:val="0"/>
                <w:color w:val="auto"/>
                <w:sz w:val="20"/>
                <w:szCs w:val="20"/>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E6D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年初预算数</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11E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全年（调整）预算数</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4F0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全年执行数</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67F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w:t>
            </w:r>
          </w:p>
        </w:tc>
        <w:tc>
          <w:tcPr>
            <w:tcW w:w="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C23A">
            <w:pPr>
              <w:keepNext w:val="0"/>
              <w:keepLines w:val="0"/>
              <w:widowControl/>
              <w:suppressLineNumbers w:val="0"/>
              <w:jc w:val="lef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执行率权重</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A5F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执行率得分</w:t>
            </w:r>
          </w:p>
        </w:tc>
      </w:tr>
      <w:tr w14:paraId="3759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nil"/>
            </w:tcBorders>
            <w:shd w:val="clear" w:color="auto" w:fill="auto"/>
            <w:vAlign w:val="center"/>
          </w:tcPr>
          <w:p w14:paraId="2025D02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年度总金额</w:t>
            </w: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596A2CF4">
            <w:pPr>
              <w:rPr>
                <w:rFonts w:hint="default" w:ascii="Times New Roman" w:hAnsi="Times New Roman" w:eastAsia="宋体" w:cs="Times New Roman"/>
                <w:i w:val="0"/>
                <w:iCs w:val="0"/>
                <w:color w:val="auto"/>
                <w:sz w:val="20"/>
                <w:szCs w:val="20"/>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4C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24,000,000.00</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6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2D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C5C8">
            <w:pPr>
              <w:jc w:val="center"/>
              <w:rPr>
                <w:rFonts w:hint="default" w:ascii="Times New Roman" w:hAnsi="Times New Roman" w:eastAsia="宋体" w:cs="Times New Roman"/>
                <w:i w:val="0"/>
                <w:iCs w:val="0"/>
                <w:color w:val="auto"/>
                <w:sz w:val="20"/>
                <w:szCs w:val="20"/>
                <w:u w:val="none"/>
              </w:rPr>
            </w:pPr>
          </w:p>
        </w:tc>
        <w:tc>
          <w:tcPr>
            <w:tcW w:w="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3E2B">
            <w:pPr>
              <w:jc w:val="center"/>
              <w:rPr>
                <w:rFonts w:hint="default" w:ascii="Times New Roman" w:hAnsi="Times New Roman" w:eastAsia="宋体" w:cs="Times New Roman"/>
                <w:i w:val="0"/>
                <w:iCs w:val="0"/>
                <w:color w:val="auto"/>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B4FE">
            <w:pPr>
              <w:jc w:val="center"/>
              <w:rPr>
                <w:rFonts w:hint="default" w:ascii="Times New Roman" w:hAnsi="Times New Roman" w:eastAsia="宋体" w:cs="Times New Roman"/>
                <w:i w:val="0"/>
                <w:iCs w:val="0"/>
                <w:color w:val="auto"/>
                <w:sz w:val="20"/>
                <w:szCs w:val="20"/>
                <w:u w:val="none"/>
              </w:rPr>
            </w:pPr>
          </w:p>
        </w:tc>
      </w:tr>
      <w:tr w14:paraId="6C50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nil"/>
            </w:tcBorders>
            <w:shd w:val="clear" w:color="auto" w:fill="auto"/>
            <w:vAlign w:val="center"/>
          </w:tcPr>
          <w:p w14:paraId="02EC037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其中：财政拨款</w:t>
            </w: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71A9A755">
            <w:pPr>
              <w:rPr>
                <w:rFonts w:hint="default" w:ascii="Times New Roman" w:hAnsi="Times New Roman" w:eastAsia="宋体" w:cs="Times New Roman"/>
                <w:i w:val="0"/>
                <w:iCs w:val="0"/>
                <w:color w:val="auto"/>
                <w:sz w:val="20"/>
                <w:szCs w:val="20"/>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03E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24,000,000.00</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F4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C0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DC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81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F18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r>
      <w:tr w14:paraId="4C5A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nil"/>
            </w:tcBorders>
            <w:shd w:val="clear" w:color="auto" w:fill="auto"/>
            <w:vAlign w:val="center"/>
          </w:tcPr>
          <w:p w14:paraId="438CCD9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一般公共预算</w:t>
            </w: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0678F942">
            <w:pPr>
              <w:rPr>
                <w:rFonts w:hint="default" w:ascii="Times New Roman" w:hAnsi="Times New Roman" w:eastAsia="宋体" w:cs="Times New Roman"/>
                <w:i w:val="0"/>
                <w:iCs w:val="0"/>
                <w:color w:val="auto"/>
                <w:sz w:val="20"/>
                <w:szCs w:val="20"/>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14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24,000,000.00</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9C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3A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A7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23EC">
            <w:pPr>
              <w:jc w:val="center"/>
              <w:rPr>
                <w:rFonts w:hint="default" w:ascii="Times New Roman" w:hAnsi="Times New Roman" w:eastAsia="宋体" w:cs="Times New Roman"/>
                <w:i w:val="0"/>
                <w:iCs w:val="0"/>
                <w:color w:val="auto"/>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314E">
            <w:pPr>
              <w:jc w:val="center"/>
              <w:rPr>
                <w:rFonts w:hint="default" w:ascii="Times New Roman" w:hAnsi="Times New Roman" w:eastAsia="宋体" w:cs="Times New Roman"/>
                <w:i w:val="0"/>
                <w:iCs w:val="0"/>
                <w:color w:val="auto"/>
                <w:sz w:val="20"/>
                <w:szCs w:val="20"/>
                <w:u w:val="none"/>
              </w:rPr>
            </w:pPr>
          </w:p>
        </w:tc>
      </w:tr>
      <w:tr w14:paraId="6373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9F2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绩效目标</w:t>
            </w:r>
          </w:p>
        </w:tc>
      </w:tr>
      <w:tr w14:paraId="2175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DAD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年初绩效目标</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0DF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全年（调整）绩效目标</w:t>
            </w:r>
          </w:p>
        </w:tc>
        <w:tc>
          <w:tcPr>
            <w:tcW w:w="125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577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全年目标实际完成情况</w:t>
            </w:r>
          </w:p>
        </w:tc>
      </w:tr>
      <w:tr w14:paraId="0EE7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3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C4FF9F">
            <w:pPr>
              <w:keepNext w:val="0"/>
              <w:keepLines w:val="0"/>
              <w:widowControl/>
              <w:suppressLineNumbers w:val="0"/>
              <w:jc w:val="left"/>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立安全风险智能化管控平台的基础上，通过实施化工产业聚集重大风险防控项目，建立并有效应用本聚集区（化工园区）危化品安全风险智能化管控平台，配置完善化工园区公共区域易燃易爆有毒有害气体泄漏监测管控设备，探索建立危险化学品安全预防控制体系，提升危险化学品重大安全风险管控能力。</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878D3E">
            <w:pPr>
              <w:keepNext w:val="0"/>
              <w:keepLines w:val="0"/>
              <w:widowControl/>
              <w:suppressLineNumbers w:val="0"/>
              <w:jc w:val="left"/>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立安全风险智能化管控平台的基础上，通过实施化工产业聚集重大风险防控项目，建立并有效应用本聚集区（化工园区）危化品安全风险智能化管控平台，配置完善化工园区公共区域易燃易爆有毒有害气体泄漏监测管控设备，探索建立危险化学品安全预防控制体系，提升危险化学品重大安全风险管控能力。</w:t>
            </w:r>
          </w:p>
        </w:tc>
        <w:tc>
          <w:tcPr>
            <w:tcW w:w="1253"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42AB98E">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完成</w:t>
            </w:r>
          </w:p>
        </w:tc>
      </w:tr>
      <w:tr w14:paraId="75F1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9A4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绩效指标</w:t>
            </w:r>
          </w:p>
        </w:tc>
      </w:tr>
      <w:tr w14:paraId="6839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152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指标名称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211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计量单位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7ED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指标性质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A23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指标值</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590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全年完成值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678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偏离度（%）</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CEF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得分系数（%）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617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指标权重</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B33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指标得分</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6A7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是否核心指标</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6C3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说明</w:t>
            </w:r>
          </w:p>
        </w:tc>
      </w:tr>
      <w:tr w14:paraId="3B0C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61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公共区域监测监控设备覆盖率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449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84C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60A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986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47B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CB9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63F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E71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2FB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D512">
            <w:pPr>
              <w:jc w:val="center"/>
              <w:rPr>
                <w:rFonts w:hint="default" w:ascii="Times New Roman" w:hAnsi="Times New Roman" w:eastAsia="宋体" w:cs="Times New Roman"/>
                <w:i w:val="0"/>
                <w:iCs w:val="0"/>
                <w:color w:val="auto"/>
                <w:sz w:val="20"/>
                <w:szCs w:val="20"/>
                <w:u w:val="none"/>
              </w:rPr>
            </w:pPr>
          </w:p>
        </w:tc>
      </w:tr>
      <w:tr w14:paraId="0CEA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63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建设聚集区安全风险智能化管控平台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C74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C6C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F78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A27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05A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EA6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EE3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1CC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6E0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EB80">
            <w:pPr>
              <w:jc w:val="center"/>
              <w:rPr>
                <w:rFonts w:hint="default" w:ascii="Times New Roman" w:hAnsi="Times New Roman" w:eastAsia="宋体" w:cs="Times New Roman"/>
                <w:i w:val="0"/>
                <w:iCs w:val="0"/>
                <w:color w:val="auto"/>
                <w:sz w:val="20"/>
                <w:szCs w:val="20"/>
                <w:u w:val="none"/>
              </w:rPr>
            </w:pPr>
          </w:p>
        </w:tc>
      </w:tr>
      <w:tr w14:paraId="0625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E1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聚集区安全风险知能化管控平台功能模块</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F57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819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7B9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4F7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513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73E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0D0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120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54F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91D8">
            <w:pPr>
              <w:jc w:val="center"/>
              <w:rPr>
                <w:rFonts w:hint="default" w:ascii="Times New Roman" w:hAnsi="Times New Roman" w:eastAsia="宋体" w:cs="Times New Roman"/>
                <w:i w:val="0"/>
                <w:iCs w:val="0"/>
                <w:color w:val="auto"/>
                <w:sz w:val="20"/>
                <w:szCs w:val="20"/>
                <w:u w:val="none"/>
              </w:rPr>
            </w:pPr>
          </w:p>
        </w:tc>
      </w:tr>
      <w:tr w14:paraId="1DDA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1AC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聚集区化工企业平台接入聚集区平台率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C4A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826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EE1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97C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B45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BDC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B3D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286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66B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BB6E">
            <w:pPr>
              <w:jc w:val="center"/>
              <w:rPr>
                <w:rFonts w:hint="default" w:ascii="Times New Roman" w:hAnsi="Times New Roman" w:eastAsia="宋体" w:cs="Times New Roman"/>
                <w:i w:val="0"/>
                <w:iCs w:val="0"/>
                <w:color w:val="auto"/>
                <w:sz w:val="20"/>
                <w:szCs w:val="20"/>
                <w:u w:val="none"/>
              </w:rPr>
            </w:pPr>
          </w:p>
        </w:tc>
      </w:tr>
      <w:tr w14:paraId="5F6C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89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聚集区内化工企业安全风险智能化管控平台建设率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AA2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D43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AB9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853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ED4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CA4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DAA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6C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E11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C6FC">
            <w:pPr>
              <w:jc w:val="center"/>
              <w:rPr>
                <w:rFonts w:hint="default" w:ascii="Times New Roman" w:hAnsi="Times New Roman" w:eastAsia="宋体" w:cs="Times New Roman"/>
                <w:i w:val="0"/>
                <w:iCs w:val="0"/>
                <w:color w:val="auto"/>
                <w:sz w:val="20"/>
                <w:szCs w:val="20"/>
                <w:u w:val="none"/>
              </w:rPr>
            </w:pPr>
          </w:p>
        </w:tc>
      </w:tr>
      <w:tr w14:paraId="3310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4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易燃易爆有毒有害气体泄漏监测管控设备建设任务完成率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241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52B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664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3CA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DB8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102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E62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507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07D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5F3F">
            <w:pPr>
              <w:jc w:val="center"/>
              <w:rPr>
                <w:rFonts w:hint="default" w:ascii="Times New Roman" w:hAnsi="Times New Roman" w:eastAsia="宋体" w:cs="Times New Roman"/>
                <w:i w:val="0"/>
                <w:iCs w:val="0"/>
                <w:color w:val="auto"/>
                <w:sz w:val="20"/>
                <w:szCs w:val="20"/>
                <w:u w:val="none"/>
              </w:rPr>
            </w:pPr>
          </w:p>
        </w:tc>
      </w:tr>
      <w:tr w14:paraId="13BF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8D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安全等保</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3231">
            <w:pPr>
              <w:jc w:val="center"/>
              <w:rPr>
                <w:rFonts w:hint="default" w:ascii="Times New Roman" w:hAnsi="Times New Roman" w:eastAsia="宋体" w:cs="Times New Roman"/>
                <w:i w:val="0"/>
                <w:iCs w:val="0"/>
                <w:color w:val="auto"/>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64C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定性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7AB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2.0三级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85D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0FA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E55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79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BF4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227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45DD">
            <w:pPr>
              <w:jc w:val="center"/>
              <w:rPr>
                <w:rFonts w:hint="default" w:ascii="Times New Roman" w:hAnsi="Times New Roman" w:eastAsia="宋体" w:cs="Times New Roman"/>
                <w:i w:val="0"/>
                <w:iCs w:val="0"/>
                <w:color w:val="auto"/>
                <w:sz w:val="20"/>
                <w:szCs w:val="20"/>
                <w:u w:val="none"/>
              </w:rPr>
            </w:pPr>
          </w:p>
        </w:tc>
      </w:tr>
      <w:tr w14:paraId="59CE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D6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基本功能建成率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D74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5E0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E1C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37B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5EE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571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38A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6D4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7B8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CD2B">
            <w:pPr>
              <w:jc w:val="center"/>
              <w:rPr>
                <w:rFonts w:hint="default" w:ascii="Times New Roman" w:hAnsi="Times New Roman" w:eastAsia="宋体" w:cs="Times New Roman"/>
                <w:i w:val="0"/>
                <w:iCs w:val="0"/>
                <w:color w:val="auto"/>
                <w:sz w:val="20"/>
                <w:szCs w:val="20"/>
                <w:u w:val="none"/>
              </w:rPr>
            </w:pPr>
          </w:p>
        </w:tc>
      </w:tr>
      <w:tr w14:paraId="4C9D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0D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网络延迟、响应时间和稳定性</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AB54">
            <w:pPr>
              <w:jc w:val="center"/>
              <w:rPr>
                <w:rFonts w:hint="default" w:ascii="Times New Roman" w:hAnsi="Times New Roman" w:eastAsia="宋体" w:cs="Times New Roman"/>
                <w:i w:val="0"/>
                <w:iCs w:val="0"/>
                <w:color w:val="auto"/>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EDE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定性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BF0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达到指南要求</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7E5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609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F81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CC6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06D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FE6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EB97">
            <w:pPr>
              <w:jc w:val="center"/>
              <w:rPr>
                <w:rFonts w:hint="default" w:ascii="Times New Roman" w:hAnsi="Times New Roman" w:eastAsia="宋体" w:cs="Times New Roman"/>
                <w:i w:val="0"/>
                <w:iCs w:val="0"/>
                <w:color w:val="auto"/>
                <w:sz w:val="20"/>
                <w:szCs w:val="20"/>
                <w:u w:val="none"/>
              </w:rPr>
            </w:pPr>
          </w:p>
        </w:tc>
      </w:tr>
      <w:tr w14:paraId="69F4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DF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预警响应率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7ED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C89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49F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395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FC9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89E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8D5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E6E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D1E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229A">
            <w:pPr>
              <w:jc w:val="center"/>
              <w:rPr>
                <w:rFonts w:hint="default" w:ascii="Times New Roman" w:hAnsi="Times New Roman" w:eastAsia="宋体" w:cs="Times New Roman"/>
                <w:i w:val="0"/>
                <w:iCs w:val="0"/>
                <w:color w:val="auto"/>
                <w:sz w:val="20"/>
                <w:szCs w:val="20"/>
                <w:u w:val="none"/>
              </w:rPr>
            </w:pPr>
          </w:p>
        </w:tc>
      </w:tr>
      <w:tr w14:paraId="73BC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2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建设周期</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DE7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67D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256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BBE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AA2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1D1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C28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CFA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F01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D8D0">
            <w:pPr>
              <w:jc w:val="center"/>
              <w:rPr>
                <w:rFonts w:hint="default" w:ascii="Times New Roman" w:hAnsi="Times New Roman" w:eastAsia="宋体" w:cs="Times New Roman"/>
                <w:i w:val="0"/>
                <w:iCs w:val="0"/>
                <w:color w:val="auto"/>
                <w:sz w:val="20"/>
                <w:szCs w:val="20"/>
                <w:u w:val="none"/>
              </w:rPr>
            </w:pPr>
          </w:p>
        </w:tc>
      </w:tr>
      <w:tr w14:paraId="456A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FC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园区内企业重大安全风险数字化管控水平</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904A">
            <w:pPr>
              <w:jc w:val="center"/>
              <w:rPr>
                <w:rFonts w:hint="default" w:ascii="Times New Roman" w:hAnsi="Times New Roman" w:eastAsia="宋体" w:cs="Times New Roman"/>
                <w:i w:val="0"/>
                <w:iCs w:val="0"/>
                <w:color w:val="auto"/>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217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定性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E7E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大幅提升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FCC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1AA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8B7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D3B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798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6DF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A5D6">
            <w:pPr>
              <w:jc w:val="center"/>
              <w:rPr>
                <w:rFonts w:hint="default" w:ascii="Times New Roman" w:hAnsi="Times New Roman" w:eastAsia="宋体" w:cs="Times New Roman"/>
                <w:i w:val="0"/>
                <w:iCs w:val="0"/>
                <w:color w:val="auto"/>
                <w:sz w:val="20"/>
                <w:szCs w:val="20"/>
                <w:u w:val="none"/>
              </w:rPr>
            </w:pPr>
          </w:p>
        </w:tc>
      </w:tr>
      <w:tr w14:paraId="2FFF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DF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园区重大安全风险数字化管控水平</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1572">
            <w:pPr>
              <w:jc w:val="center"/>
              <w:rPr>
                <w:rFonts w:hint="default" w:ascii="Times New Roman" w:hAnsi="Times New Roman" w:eastAsia="宋体" w:cs="Times New Roman"/>
                <w:i w:val="0"/>
                <w:iCs w:val="0"/>
                <w:color w:val="auto"/>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819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定性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A85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大幅提升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E55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0A2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600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80F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BD4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87C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43AB">
            <w:pPr>
              <w:jc w:val="center"/>
              <w:rPr>
                <w:rFonts w:hint="default" w:ascii="Times New Roman" w:hAnsi="Times New Roman" w:eastAsia="宋体" w:cs="Times New Roman"/>
                <w:i w:val="0"/>
                <w:iCs w:val="0"/>
                <w:color w:val="auto"/>
                <w:sz w:val="20"/>
                <w:szCs w:val="20"/>
                <w:u w:val="none"/>
              </w:rPr>
            </w:pPr>
          </w:p>
        </w:tc>
      </w:tr>
      <w:tr w14:paraId="424C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B4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聚集区内企业满意度</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6E5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167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17E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A03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8CB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93B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654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887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389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3C02">
            <w:pPr>
              <w:jc w:val="center"/>
              <w:rPr>
                <w:rFonts w:hint="default" w:ascii="Times New Roman" w:hAnsi="Times New Roman" w:eastAsia="宋体" w:cs="Times New Roman"/>
                <w:i w:val="0"/>
                <w:iCs w:val="0"/>
                <w:color w:val="auto"/>
                <w:sz w:val="20"/>
                <w:szCs w:val="20"/>
                <w:u w:val="none"/>
              </w:rPr>
            </w:pPr>
          </w:p>
        </w:tc>
      </w:tr>
    </w:tbl>
    <w:p w14:paraId="66EF33D3">
      <w:pPr>
        <w:rPr>
          <w:rFonts w:hint="default" w:eastAsia="宋体" w:cs="宋体"/>
          <w:sz w:val="18"/>
          <w:szCs w:val="18"/>
          <w:lang w:val="en-US" w:eastAsia="zh-CN"/>
        </w:rPr>
      </w:pPr>
    </w:p>
    <w:sectPr>
      <w:pgSz w:w="16783" w:h="11850" w:orient="landscape"/>
      <w:pgMar w:top="567" w:right="567"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C4CC">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C2CAFC4">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399C">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26E47D3">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0F59A0A">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F293">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0MzY4YTk1Mzg0NThmYjVkOGNlYzNkNWMxZWNkNGQ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BB31D5C"/>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094156"/>
    <w:rsid w:val="2C6762A3"/>
    <w:rsid w:val="2EBF7B3E"/>
    <w:rsid w:val="2EDE1934"/>
    <w:rsid w:val="2FCA4B37"/>
    <w:rsid w:val="2FE029D7"/>
    <w:rsid w:val="2FF06E00"/>
    <w:rsid w:val="30562E26"/>
    <w:rsid w:val="30586FEC"/>
    <w:rsid w:val="30EC7046"/>
    <w:rsid w:val="315F0B22"/>
    <w:rsid w:val="316E484F"/>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2749A6"/>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807534"/>
    <w:rsid w:val="4EA65A6A"/>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6127E6"/>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6041</Words>
  <Characters>6800</Characters>
  <Lines>186</Lines>
  <Paragraphs>52</Paragraphs>
  <TotalTime>1</TotalTime>
  <ScaleCrop>false</ScaleCrop>
  <LinksUpToDate>false</LinksUpToDate>
  <CharactersWithSpaces>6860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CcTv-Melody</cp:lastModifiedBy>
  <dcterms:modified xsi:type="dcterms:W3CDTF">2025-09-01T02:03:16Z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eyJoZGlkIjoiMWVjODNlNDE5ZjA5YmRkMGM1YmVlMzdlZGE5MjcxMWEiLCJ1c2VySWQiOiIzODgxNzU1MTgifQ==</vt:lpwstr>
  </property>
</Properties>
</file>